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6D1" w:rsidR="00B86E1F" w:rsidP="005076D1" w:rsidRDefault="000B7E0B" w14:paraId="5D2DCB3A" w14:textId="77777777">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rsidR="00F42E4C" w:rsidP="00F42E4C" w:rsidRDefault="00F42E4C" w14:paraId="227E5F11" w14:textId="77777777">
      <w:pPr>
        <w:spacing w:line="480" w:lineRule="auto"/>
        <w:rPr>
          <w:rFonts w:cs="Arial"/>
          <w:b/>
          <w:sz w:val="32"/>
        </w:rPr>
      </w:pPr>
    </w:p>
    <w:p w:rsidR="00040DD5" w:rsidP="4E00B8C5" w:rsidRDefault="00F20BDB" w14:paraId="74C5D10D" w14:textId="1FFFED87">
      <w:pPr>
        <w:pStyle w:val="Normal"/>
        <w:suppressLineNumbers w:val="0"/>
        <w:bidi w:val="0"/>
        <w:spacing w:before="0" w:beforeAutospacing="off" w:after="0" w:afterAutospacing="off" w:line="480" w:lineRule="auto"/>
        <w:ind w:left="0" w:right="0"/>
        <w:jc w:val="center"/>
        <w:rPr>
          <w:rFonts w:cs="Arial"/>
          <w:b w:val="1"/>
          <w:bCs w:val="1"/>
          <w:sz w:val="32"/>
          <w:szCs w:val="32"/>
        </w:rPr>
      </w:pPr>
      <w:r w:rsidRPr="4E00B8C5" w:rsidR="002F7D1F">
        <w:rPr>
          <w:rFonts w:cs="Arial"/>
          <w:b w:val="1"/>
          <w:bCs w:val="1"/>
          <w:sz w:val="32"/>
          <w:szCs w:val="32"/>
        </w:rPr>
        <w:t xml:space="preserve">Den </w:t>
      </w:r>
      <w:r w:rsidRPr="4E00B8C5" w:rsidR="00F20BDB">
        <w:rPr>
          <w:rFonts w:cs="Arial"/>
          <w:b w:val="1"/>
          <w:bCs w:val="1"/>
          <w:sz w:val="32"/>
          <w:szCs w:val="32"/>
        </w:rPr>
        <w:t xml:space="preserve">nye </w:t>
      </w:r>
      <w:r w:rsidRPr="4E00B8C5" w:rsidR="00914B0B">
        <w:rPr>
          <w:rFonts w:cs="Arial"/>
          <w:b w:val="1"/>
          <w:bCs w:val="1"/>
          <w:sz w:val="32"/>
          <w:szCs w:val="32"/>
        </w:rPr>
        <w:t>IE5</w:t>
      </w:r>
      <w:r w:rsidRPr="4E00B8C5" w:rsidR="002F7D1F">
        <w:rPr>
          <w:rFonts w:cs="Arial"/>
          <w:b w:val="1"/>
          <w:bCs w:val="1"/>
          <w:sz w:val="32"/>
          <w:szCs w:val="32"/>
        </w:rPr>
        <w:t>-standard</w:t>
      </w:r>
      <w:r w:rsidRPr="4E00B8C5" w:rsidR="51B2E0D7">
        <w:rPr>
          <w:rFonts w:cs="Arial"/>
          <w:b w:val="1"/>
          <w:bCs w:val="1"/>
          <w:sz w:val="32"/>
          <w:szCs w:val="32"/>
        </w:rPr>
        <w:t>en</w:t>
      </w:r>
      <w:r w:rsidRPr="4E00B8C5" w:rsidR="002F7D1F">
        <w:rPr>
          <w:rFonts w:cs="Arial"/>
          <w:b w:val="1"/>
          <w:bCs w:val="1"/>
          <w:sz w:val="32"/>
          <w:szCs w:val="32"/>
        </w:rPr>
        <w:t xml:space="preserve"> </w:t>
      </w:r>
      <w:r w:rsidRPr="4E00B8C5" w:rsidR="00451E7E">
        <w:rPr>
          <w:rFonts w:cs="Arial"/>
          <w:b w:val="1"/>
          <w:bCs w:val="1"/>
          <w:sz w:val="32"/>
          <w:szCs w:val="32"/>
        </w:rPr>
        <w:t>sætter</w:t>
      </w:r>
      <w:r w:rsidRPr="4E00B8C5" w:rsidR="00451E7E">
        <w:rPr>
          <w:rFonts w:cs="Arial"/>
          <w:b w:val="1"/>
          <w:bCs w:val="1"/>
          <w:sz w:val="32"/>
          <w:szCs w:val="32"/>
        </w:rPr>
        <w:t xml:space="preserve"> nye </w:t>
      </w:r>
      <w:r w:rsidRPr="4E00B8C5" w:rsidR="78A4D49A">
        <w:rPr>
          <w:rFonts w:cs="Arial"/>
          <w:b w:val="1"/>
          <w:bCs w:val="1"/>
          <w:sz w:val="32"/>
          <w:szCs w:val="32"/>
        </w:rPr>
        <w:t xml:space="preserve">rammer </w:t>
      </w:r>
      <w:r w:rsidRPr="4E00B8C5" w:rsidR="00451E7E">
        <w:rPr>
          <w:rFonts w:cs="Arial"/>
          <w:b w:val="1"/>
          <w:bCs w:val="1"/>
          <w:sz w:val="32"/>
          <w:szCs w:val="32"/>
        </w:rPr>
        <w:t xml:space="preserve">for </w:t>
      </w:r>
      <w:r w:rsidRPr="4E00B8C5" w:rsidR="00451E7E">
        <w:rPr>
          <w:rFonts w:cs="Arial"/>
          <w:b w:val="1"/>
          <w:bCs w:val="1"/>
          <w:sz w:val="32"/>
          <w:szCs w:val="32"/>
        </w:rPr>
        <w:t>energieffektivitet</w:t>
      </w:r>
      <w:r w:rsidRPr="4E00B8C5" w:rsidR="00451E7E">
        <w:rPr>
          <w:rFonts w:cs="Arial"/>
          <w:b w:val="1"/>
          <w:bCs w:val="1"/>
          <w:sz w:val="32"/>
          <w:szCs w:val="32"/>
        </w:rPr>
        <w:t xml:space="preserve"> </w:t>
      </w:r>
      <w:r w:rsidRPr="4E00B8C5" w:rsidR="00451E7E">
        <w:rPr>
          <w:rFonts w:cs="Arial"/>
          <w:b w:val="1"/>
          <w:bCs w:val="1"/>
          <w:sz w:val="32"/>
          <w:szCs w:val="32"/>
        </w:rPr>
        <w:t>i</w:t>
      </w:r>
      <w:r w:rsidRPr="4E00B8C5" w:rsidR="00451E7E">
        <w:rPr>
          <w:rFonts w:cs="Arial"/>
          <w:b w:val="1"/>
          <w:bCs w:val="1"/>
          <w:sz w:val="32"/>
          <w:szCs w:val="32"/>
        </w:rPr>
        <w:t xml:space="preserve"> </w:t>
      </w:r>
      <w:r w:rsidRPr="4E00B8C5" w:rsidR="00451E7E">
        <w:rPr>
          <w:rFonts w:cs="Arial"/>
          <w:b w:val="1"/>
          <w:bCs w:val="1"/>
          <w:sz w:val="32"/>
          <w:szCs w:val="32"/>
        </w:rPr>
        <w:t>industrien</w:t>
      </w:r>
    </w:p>
    <w:p w:rsidR="00B13FB9" w:rsidP="00315109" w:rsidRDefault="00B13FB9" w14:paraId="365FE731" w14:textId="0BC4486D">
      <w:pPr>
        <w:spacing w:line="480" w:lineRule="auto"/>
        <w:jc w:val="center"/>
        <w:rPr>
          <w:rFonts w:cs="Arial"/>
          <w:b/>
        </w:rPr>
      </w:pPr>
      <w:r w:rsidRPr="00B13FB9">
        <w:rPr>
          <w:rFonts w:cs="Arial"/>
          <w:b/>
        </w:rPr>
        <w:t xml:space="preserve">~ </w:t>
      </w:r>
      <w:r w:rsidR="00451E7E">
        <w:rPr>
          <w:rFonts w:cs="Arial"/>
          <w:b/>
        </w:rPr>
        <w:t xml:space="preserve">Den opdaterede ramme i IEC 60034-30-1 giver ingeniører klarere retningslinjer for specifikation af højeffektive motorer </w:t>
      </w:r>
      <w:r w:rsidRPr="00B13FB9">
        <w:rPr>
          <w:rFonts w:cs="Arial"/>
          <w:b/>
        </w:rPr>
        <w:t xml:space="preserve">~</w:t>
      </w:r>
    </w:p>
    <w:p w:rsidR="007D3DDC" w:rsidP="007545A0" w:rsidRDefault="007D3DDC" w14:paraId="616250F0" w14:textId="032F7AE0">
      <w:pPr>
        <w:spacing w:line="480" w:lineRule="auto"/>
        <w:jc w:val="both"/>
        <w:rPr>
          <w:b/>
          <w:bCs/>
        </w:rPr>
      </w:pPr>
    </w:p>
    <w:p w:rsidR="007D38B4" w:rsidP="00E74BF9" w:rsidRDefault="00451E7E" w14:paraId="16BE482D" w14:textId="0B15E4FB">
      <w:pPr>
        <w:spacing w:line="480" w:lineRule="auto"/>
        <w:jc w:val="both"/>
        <w:rPr>
          <w:b w:val="1"/>
          <w:bCs w:val="1"/>
        </w:rPr>
      </w:pPr>
      <w:r w:rsidRPr="4E00B8C5" w:rsidR="00451E7E">
        <w:rPr>
          <w:b w:val="1"/>
          <w:bCs w:val="1"/>
        </w:rPr>
        <w:t xml:space="preserve">Den </w:t>
      </w:r>
      <w:r w:rsidRPr="4E00B8C5" w:rsidR="00451E7E">
        <w:rPr>
          <w:b w:val="1"/>
          <w:bCs w:val="1"/>
        </w:rPr>
        <w:t>opdaterede</w:t>
      </w:r>
      <w:r w:rsidRPr="4E00B8C5" w:rsidR="00451E7E">
        <w:rPr>
          <w:b w:val="1"/>
          <w:bCs w:val="1"/>
        </w:rPr>
        <w:t xml:space="preserve"> standard IEC 60034-30-1:2025 </w:t>
      </w:r>
      <w:r w:rsidRPr="4E00B8C5" w:rsidR="00451E7E">
        <w:rPr>
          <w:b w:val="1"/>
          <w:bCs w:val="1"/>
        </w:rPr>
        <w:t>har</w:t>
      </w:r>
      <w:r w:rsidRPr="4E00B8C5" w:rsidR="00451E7E">
        <w:rPr>
          <w:b w:val="1"/>
          <w:bCs w:val="1"/>
        </w:rPr>
        <w:t xml:space="preserve"> </w:t>
      </w:r>
      <w:r w:rsidRPr="4E00B8C5" w:rsidR="00451E7E">
        <w:rPr>
          <w:b w:val="1"/>
          <w:bCs w:val="1"/>
        </w:rPr>
        <w:t>indført</w:t>
      </w:r>
      <w:r w:rsidRPr="4E00B8C5" w:rsidR="00451E7E">
        <w:rPr>
          <w:b w:val="1"/>
          <w:bCs w:val="1"/>
        </w:rPr>
        <w:t xml:space="preserve"> IE5 </w:t>
      </w:r>
      <w:r w:rsidRPr="4E00B8C5" w:rsidR="00451E7E">
        <w:rPr>
          <w:b w:val="1"/>
          <w:bCs w:val="1"/>
        </w:rPr>
        <w:t>som</w:t>
      </w:r>
      <w:r w:rsidRPr="4E00B8C5" w:rsidR="00451E7E">
        <w:rPr>
          <w:b w:val="1"/>
          <w:bCs w:val="1"/>
        </w:rPr>
        <w:t xml:space="preserve"> </w:t>
      </w:r>
      <w:r w:rsidRPr="4E00B8C5" w:rsidR="00451E7E">
        <w:rPr>
          <w:b w:val="1"/>
          <w:bCs w:val="1"/>
        </w:rPr>
        <w:t>en</w:t>
      </w:r>
      <w:r w:rsidRPr="4E00B8C5" w:rsidR="00451E7E">
        <w:rPr>
          <w:b w:val="1"/>
          <w:bCs w:val="1"/>
        </w:rPr>
        <w:t xml:space="preserve"> </w:t>
      </w:r>
      <w:r w:rsidRPr="4E00B8C5" w:rsidR="00451E7E">
        <w:rPr>
          <w:b w:val="1"/>
          <w:bCs w:val="1"/>
        </w:rPr>
        <w:t>defineret</w:t>
      </w:r>
      <w:r w:rsidRPr="4E00B8C5" w:rsidR="00451E7E">
        <w:rPr>
          <w:b w:val="1"/>
          <w:bCs w:val="1"/>
        </w:rPr>
        <w:t xml:space="preserve"> </w:t>
      </w:r>
      <w:r w:rsidRPr="4E00B8C5" w:rsidR="00451E7E">
        <w:rPr>
          <w:b w:val="1"/>
          <w:bCs w:val="1"/>
        </w:rPr>
        <w:t>klassificering</w:t>
      </w:r>
      <w:r w:rsidRPr="4E00B8C5" w:rsidR="00451E7E">
        <w:rPr>
          <w:b w:val="1"/>
          <w:bCs w:val="1"/>
        </w:rPr>
        <w:t xml:space="preserve"> </w:t>
      </w:r>
      <w:r w:rsidRPr="4E00B8C5" w:rsidR="00451E7E">
        <w:rPr>
          <w:b w:val="1"/>
          <w:bCs w:val="1"/>
        </w:rPr>
        <w:t>af</w:t>
      </w:r>
      <w:r w:rsidRPr="4E00B8C5" w:rsidR="00451E7E">
        <w:rPr>
          <w:b w:val="1"/>
          <w:bCs w:val="1"/>
        </w:rPr>
        <w:t xml:space="preserve"> </w:t>
      </w:r>
      <w:r w:rsidRPr="4E00B8C5" w:rsidR="00451E7E">
        <w:rPr>
          <w:b w:val="1"/>
          <w:bCs w:val="1"/>
        </w:rPr>
        <w:t>motoreffektivitet</w:t>
      </w:r>
      <w:r w:rsidRPr="4E00B8C5" w:rsidR="00451E7E">
        <w:rPr>
          <w:b w:val="1"/>
          <w:bCs w:val="1"/>
        </w:rPr>
        <w:t xml:space="preserve">, </w:t>
      </w:r>
      <w:r w:rsidRPr="4E00B8C5" w:rsidR="00451E7E">
        <w:rPr>
          <w:b w:val="1"/>
          <w:bCs w:val="1"/>
        </w:rPr>
        <w:t>hvilket</w:t>
      </w:r>
      <w:r w:rsidRPr="4E00B8C5" w:rsidR="00451E7E">
        <w:rPr>
          <w:b w:val="1"/>
          <w:bCs w:val="1"/>
        </w:rPr>
        <w:t xml:space="preserve"> giver </w:t>
      </w:r>
      <w:r w:rsidRPr="4E00B8C5" w:rsidR="00451E7E">
        <w:rPr>
          <w:b w:val="1"/>
          <w:bCs w:val="1"/>
        </w:rPr>
        <w:t>producenter</w:t>
      </w:r>
      <w:r w:rsidRPr="4E00B8C5" w:rsidR="00451E7E">
        <w:rPr>
          <w:b w:val="1"/>
          <w:bCs w:val="1"/>
        </w:rPr>
        <w:t xml:space="preserve">, </w:t>
      </w:r>
      <w:r w:rsidRPr="4E00B8C5" w:rsidR="00451E7E">
        <w:rPr>
          <w:b w:val="1"/>
          <w:bCs w:val="1"/>
        </w:rPr>
        <w:t>ingeniører</w:t>
      </w:r>
      <w:r w:rsidRPr="4E00B8C5" w:rsidR="00451E7E">
        <w:rPr>
          <w:b w:val="1"/>
          <w:bCs w:val="1"/>
        </w:rPr>
        <w:t xml:space="preserve"> </w:t>
      </w:r>
      <w:r w:rsidRPr="4E00B8C5" w:rsidR="00451E7E">
        <w:rPr>
          <w:b w:val="1"/>
          <w:bCs w:val="1"/>
        </w:rPr>
        <w:t>og</w:t>
      </w:r>
      <w:r w:rsidRPr="4E00B8C5" w:rsidR="00451E7E">
        <w:rPr>
          <w:b w:val="1"/>
          <w:bCs w:val="1"/>
        </w:rPr>
        <w:t xml:space="preserve"> </w:t>
      </w:r>
      <w:r w:rsidRPr="4E00B8C5" w:rsidR="00451E7E">
        <w:rPr>
          <w:b w:val="1"/>
          <w:bCs w:val="1"/>
        </w:rPr>
        <w:t>slutbrugere</w:t>
      </w:r>
      <w:r w:rsidRPr="4E00B8C5" w:rsidR="00451E7E">
        <w:rPr>
          <w:b w:val="1"/>
          <w:bCs w:val="1"/>
        </w:rPr>
        <w:t xml:space="preserve"> et </w:t>
      </w:r>
      <w:r w:rsidRPr="4E00B8C5" w:rsidR="00451E7E">
        <w:rPr>
          <w:b w:val="1"/>
          <w:bCs w:val="1"/>
        </w:rPr>
        <w:t>klarere</w:t>
      </w:r>
      <w:r w:rsidRPr="4E00B8C5" w:rsidR="00451E7E">
        <w:rPr>
          <w:b w:val="1"/>
          <w:bCs w:val="1"/>
        </w:rPr>
        <w:t xml:space="preserve"> </w:t>
      </w:r>
      <w:r w:rsidRPr="4E00B8C5" w:rsidR="00451E7E">
        <w:rPr>
          <w:b w:val="1"/>
          <w:bCs w:val="1"/>
        </w:rPr>
        <w:t>referencepunkt</w:t>
      </w:r>
      <w:r w:rsidRPr="4E00B8C5" w:rsidR="00451E7E">
        <w:rPr>
          <w:b w:val="1"/>
          <w:bCs w:val="1"/>
        </w:rPr>
        <w:t xml:space="preserve"> for </w:t>
      </w:r>
      <w:r w:rsidRPr="4E00B8C5" w:rsidR="00451E7E">
        <w:rPr>
          <w:b w:val="1"/>
          <w:bCs w:val="1"/>
        </w:rPr>
        <w:t>specifikation</w:t>
      </w:r>
      <w:r w:rsidRPr="4E00B8C5" w:rsidR="00451E7E">
        <w:rPr>
          <w:b w:val="1"/>
          <w:bCs w:val="1"/>
        </w:rPr>
        <w:t xml:space="preserve"> </w:t>
      </w:r>
      <w:r w:rsidRPr="4E00B8C5" w:rsidR="00451E7E">
        <w:rPr>
          <w:b w:val="1"/>
          <w:bCs w:val="1"/>
        </w:rPr>
        <w:t>af</w:t>
      </w:r>
      <w:r w:rsidRPr="4E00B8C5" w:rsidR="00451E7E">
        <w:rPr>
          <w:b w:val="1"/>
          <w:bCs w:val="1"/>
        </w:rPr>
        <w:t xml:space="preserve"> </w:t>
      </w:r>
      <w:r w:rsidRPr="4E00B8C5" w:rsidR="00451E7E">
        <w:rPr>
          <w:b w:val="1"/>
          <w:bCs w:val="1"/>
        </w:rPr>
        <w:t>højeffektive</w:t>
      </w:r>
      <w:r w:rsidRPr="4E00B8C5" w:rsidR="00451E7E">
        <w:rPr>
          <w:b w:val="1"/>
          <w:bCs w:val="1"/>
        </w:rPr>
        <w:t xml:space="preserve"> motorer. For </w:t>
      </w:r>
      <w:r w:rsidRPr="4E00B8C5" w:rsidR="00451E7E">
        <w:rPr>
          <w:b w:val="1"/>
          <w:bCs w:val="1"/>
        </w:rPr>
        <w:t>industrielle</w:t>
      </w:r>
      <w:r w:rsidRPr="4E00B8C5" w:rsidR="00451E7E">
        <w:rPr>
          <w:b w:val="1"/>
          <w:bCs w:val="1"/>
        </w:rPr>
        <w:t xml:space="preserve"> </w:t>
      </w:r>
      <w:r w:rsidRPr="4E00B8C5" w:rsidR="00451E7E">
        <w:rPr>
          <w:b w:val="1"/>
          <w:bCs w:val="1"/>
        </w:rPr>
        <w:t>anlæg</w:t>
      </w:r>
      <w:r w:rsidRPr="4E00B8C5" w:rsidR="00451E7E">
        <w:rPr>
          <w:b w:val="1"/>
          <w:bCs w:val="1"/>
        </w:rPr>
        <w:t xml:space="preserve">, </w:t>
      </w:r>
      <w:r w:rsidRPr="4E00B8C5" w:rsidR="00451E7E">
        <w:rPr>
          <w:b w:val="1"/>
          <w:bCs w:val="1"/>
        </w:rPr>
        <w:t>hvor</w:t>
      </w:r>
      <w:r w:rsidRPr="4E00B8C5" w:rsidR="00451E7E">
        <w:rPr>
          <w:b w:val="1"/>
          <w:bCs w:val="1"/>
        </w:rPr>
        <w:t xml:space="preserve"> pumper, </w:t>
      </w:r>
      <w:r w:rsidRPr="4E00B8C5" w:rsidR="00451E7E">
        <w:rPr>
          <w:b w:val="1"/>
          <w:bCs w:val="1"/>
        </w:rPr>
        <w:t>ventilatorer</w:t>
      </w:r>
      <w:r w:rsidRPr="4E00B8C5" w:rsidR="00451E7E">
        <w:rPr>
          <w:b w:val="1"/>
          <w:bCs w:val="1"/>
        </w:rPr>
        <w:t xml:space="preserve">, </w:t>
      </w:r>
      <w:r w:rsidRPr="4E00B8C5" w:rsidR="00451E7E">
        <w:rPr>
          <w:b w:val="1"/>
          <w:bCs w:val="1"/>
        </w:rPr>
        <w:t>kompressorer</w:t>
      </w:r>
      <w:r w:rsidRPr="4E00B8C5" w:rsidR="00451E7E">
        <w:rPr>
          <w:b w:val="1"/>
          <w:bCs w:val="1"/>
        </w:rPr>
        <w:t xml:space="preserve"> </w:t>
      </w:r>
      <w:r w:rsidRPr="4E00B8C5" w:rsidR="00451E7E">
        <w:rPr>
          <w:b w:val="1"/>
          <w:bCs w:val="1"/>
        </w:rPr>
        <w:t>og</w:t>
      </w:r>
      <w:r w:rsidRPr="4E00B8C5" w:rsidR="00451E7E">
        <w:rPr>
          <w:b w:val="1"/>
          <w:bCs w:val="1"/>
        </w:rPr>
        <w:t xml:space="preserve"> </w:t>
      </w:r>
      <w:r w:rsidRPr="4E00B8C5" w:rsidR="00451E7E">
        <w:rPr>
          <w:b w:val="1"/>
          <w:bCs w:val="1"/>
        </w:rPr>
        <w:t>transportbånd</w:t>
      </w:r>
      <w:r w:rsidRPr="4E00B8C5" w:rsidR="00451E7E">
        <w:rPr>
          <w:b w:val="1"/>
          <w:bCs w:val="1"/>
        </w:rPr>
        <w:t xml:space="preserve"> </w:t>
      </w:r>
      <w:r w:rsidRPr="4E00B8C5" w:rsidR="00451E7E">
        <w:rPr>
          <w:b w:val="1"/>
          <w:bCs w:val="1"/>
        </w:rPr>
        <w:t>ofte</w:t>
      </w:r>
      <w:r w:rsidRPr="4E00B8C5" w:rsidR="00451E7E">
        <w:rPr>
          <w:b w:val="1"/>
          <w:bCs w:val="1"/>
        </w:rPr>
        <w:t xml:space="preserve"> </w:t>
      </w:r>
      <w:r w:rsidRPr="4E00B8C5" w:rsidR="00451E7E">
        <w:rPr>
          <w:b w:val="1"/>
          <w:bCs w:val="1"/>
        </w:rPr>
        <w:t>kører</w:t>
      </w:r>
      <w:r w:rsidRPr="4E00B8C5" w:rsidR="00451E7E">
        <w:rPr>
          <w:b w:val="1"/>
          <w:bCs w:val="1"/>
        </w:rPr>
        <w:t xml:space="preserve"> </w:t>
      </w:r>
      <w:r w:rsidRPr="4E00B8C5" w:rsidR="00451E7E">
        <w:rPr>
          <w:b w:val="1"/>
          <w:bCs w:val="1"/>
        </w:rPr>
        <w:t>kontinuerligt</w:t>
      </w:r>
      <w:r w:rsidRPr="4E00B8C5" w:rsidR="00451E7E">
        <w:rPr>
          <w:b w:val="1"/>
          <w:bCs w:val="1"/>
        </w:rPr>
        <w:t xml:space="preserve">, </w:t>
      </w:r>
      <w:r w:rsidRPr="4E00B8C5" w:rsidR="00451E7E">
        <w:rPr>
          <w:b w:val="1"/>
          <w:bCs w:val="1"/>
        </w:rPr>
        <w:t>kan</w:t>
      </w:r>
      <w:r w:rsidRPr="4E00B8C5" w:rsidR="00451E7E">
        <w:rPr>
          <w:b w:val="1"/>
          <w:bCs w:val="1"/>
        </w:rPr>
        <w:t xml:space="preserve"> </w:t>
      </w:r>
      <w:r w:rsidRPr="4E00B8C5" w:rsidR="00451E7E">
        <w:rPr>
          <w:b w:val="1"/>
          <w:bCs w:val="1"/>
        </w:rPr>
        <w:t>ændringen</w:t>
      </w:r>
      <w:r w:rsidRPr="4E00B8C5" w:rsidR="00451E7E">
        <w:rPr>
          <w:b w:val="1"/>
          <w:bCs w:val="1"/>
        </w:rPr>
        <w:t xml:space="preserve"> have </w:t>
      </w:r>
      <w:r w:rsidRPr="4E00B8C5" w:rsidR="00451E7E">
        <w:rPr>
          <w:b w:val="1"/>
          <w:bCs w:val="1"/>
        </w:rPr>
        <w:t>en</w:t>
      </w:r>
      <w:r w:rsidRPr="4E00B8C5" w:rsidR="00451E7E">
        <w:rPr>
          <w:b w:val="1"/>
          <w:bCs w:val="1"/>
        </w:rPr>
        <w:t xml:space="preserve"> </w:t>
      </w:r>
      <w:r w:rsidRPr="4E00B8C5" w:rsidR="00451E7E">
        <w:rPr>
          <w:b w:val="1"/>
          <w:bCs w:val="1"/>
        </w:rPr>
        <w:t>betydelig</w:t>
      </w:r>
      <w:r w:rsidRPr="4E00B8C5" w:rsidR="00451E7E">
        <w:rPr>
          <w:b w:val="1"/>
          <w:bCs w:val="1"/>
        </w:rPr>
        <w:t xml:space="preserve"> </w:t>
      </w:r>
      <w:r w:rsidRPr="4E00B8C5" w:rsidR="00451E7E">
        <w:rPr>
          <w:b w:val="1"/>
          <w:bCs w:val="1"/>
        </w:rPr>
        <w:t>indvirkning</w:t>
      </w:r>
      <w:r w:rsidRPr="4E00B8C5" w:rsidR="00451E7E">
        <w:rPr>
          <w:b w:val="1"/>
          <w:bCs w:val="1"/>
        </w:rPr>
        <w:t xml:space="preserve"> </w:t>
      </w:r>
      <w:r w:rsidRPr="4E00B8C5" w:rsidR="00451E7E">
        <w:rPr>
          <w:b w:val="1"/>
          <w:bCs w:val="1"/>
        </w:rPr>
        <w:t>på</w:t>
      </w:r>
      <w:r w:rsidRPr="4E00B8C5" w:rsidR="00451E7E">
        <w:rPr>
          <w:b w:val="1"/>
          <w:bCs w:val="1"/>
        </w:rPr>
        <w:t xml:space="preserve"> </w:t>
      </w:r>
      <w:r w:rsidRPr="4E00B8C5" w:rsidR="6AB71342">
        <w:rPr>
          <w:b w:val="1"/>
          <w:bCs w:val="1"/>
        </w:rPr>
        <w:t>energiomkostningerne</w:t>
      </w:r>
      <w:r w:rsidRPr="4E00B8C5" w:rsidR="6AB71342">
        <w:rPr>
          <w:b w:val="1"/>
          <w:bCs w:val="1"/>
        </w:rPr>
        <w:t xml:space="preserve"> </w:t>
      </w:r>
      <w:r w:rsidRPr="4E00B8C5" w:rsidR="00451E7E">
        <w:rPr>
          <w:b w:val="1"/>
          <w:bCs w:val="1"/>
        </w:rPr>
        <w:t xml:space="preserve">over hele </w:t>
      </w:r>
      <w:r w:rsidRPr="4E00B8C5" w:rsidR="00451E7E">
        <w:rPr>
          <w:b w:val="1"/>
          <w:bCs w:val="1"/>
        </w:rPr>
        <w:t>livscyklussen</w:t>
      </w:r>
      <w:r w:rsidRPr="4E00B8C5" w:rsidR="00E74BF9">
        <w:rPr>
          <w:b w:val="1"/>
          <w:bCs w:val="1"/>
        </w:rPr>
        <w:t xml:space="preserve">. </w:t>
      </w:r>
      <w:r w:rsidRPr="4E00B8C5" w:rsidR="00E74BF9">
        <w:rPr>
          <w:b w:val="1"/>
          <w:bCs w:val="1"/>
        </w:rPr>
        <w:t>WEG</w:t>
      </w:r>
      <w:r w:rsidRPr="4E00B8C5" w:rsidR="001A09D5">
        <w:rPr>
          <w:b w:val="1"/>
          <w:bCs w:val="1"/>
        </w:rPr>
        <w:t xml:space="preserve">, </w:t>
      </w:r>
      <w:r w:rsidRPr="4E00B8C5" w:rsidR="00451E7E">
        <w:rPr>
          <w:b w:val="1"/>
          <w:bCs w:val="1"/>
        </w:rPr>
        <w:t xml:space="preserve">den </w:t>
      </w:r>
      <w:r w:rsidRPr="4E00B8C5" w:rsidR="00451E7E">
        <w:rPr>
          <w:b w:val="1"/>
          <w:bCs w:val="1"/>
        </w:rPr>
        <w:t>globale</w:t>
      </w:r>
      <w:r w:rsidRPr="4E00B8C5" w:rsidR="00451E7E">
        <w:rPr>
          <w:b w:val="1"/>
          <w:bCs w:val="1"/>
        </w:rPr>
        <w:t xml:space="preserve"> </w:t>
      </w:r>
      <w:r w:rsidRPr="4E00B8C5" w:rsidR="001A09D5">
        <w:rPr>
          <w:b w:val="1"/>
          <w:bCs w:val="1"/>
        </w:rPr>
        <w:t xml:space="preserve">producent </w:t>
      </w:r>
      <w:r w:rsidRPr="4E00B8C5" w:rsidR="009B67D7">
        <w:rPr>
          <w:b w:val="1"/>
          <w:bCs w:val="1"/>
        </w:rPr>
        <w:t>af</w:t>
      </w:r>
      <w:r w:rsidRPr="4E00B8C5" w:rsidR="009B67D7">
        <w:rPr>
          <w:b w:val="1"/>
          <w:bCs w:val="1"/>
        </w:rPr>
        <w:t xml:space="preserve"> </w:t>
      </w:r>
      <w:hyperlink r:id="R3184a61577e249c4">
        <w:r w:rsidRPr="4E00B8C5" w:rsidR="001A09D5">
          <w:rPr>
            <w:rStyle w:val="Hyperlink"/>
            <w:b w:val="1"/>
            <w:bCs w:val="1"/>
          </w:rPr>
          <w:t xml:space="preserve">motorer </w:t>
        </w:r>
        <w:r w:rsidRPr="4E00B8C5" w:rsidR="001A09D5">
          <w:rPr>
            <w:rStyle w:val="Hyperlink"/>
            <w:b w:val="1"/>
            <w:bCs w:val="1"/>
          </w:rPr>
          <w:t xml:space="preserve">og </w:t>
        </w:r>
        <w:r w:rsidRPr="4E00B8C5" w:rsidR="001A09D5">
          <w:rPr>
            <w:rStyle w:val="Hyperlink"/>
            <w:b w:val="1"/>
            <w:bCs w:val="1"/>
          </w:rPr>
          <w:t>frekvensomformere</w:t>
        </w:r>
      </w:hyperlink>
      <w:r w:rsidR="001A09D5">
        <w:rPr/>
        <w:t xml:space="preserve">, </w:t>
      </w:r>
      <w:r w:rsidRPr="4E00B8C5" w:rsidR="00451E7E">
        <w:rPr>
          <w:b w:val="1"/>
          <w:bCs w:val="1"/>
        </w:rPr>
        <w:t>støtter</w:t>
      </w:r>
      <w:r w:rsidRPr="4E00B8C5" w:rsidR="00451E7E">
        <w:rPr>
          <w:b w:val="1"/>
          <w:bCs w:val="1"/>
        </w:rPr>
        <w:t xml:space="preserve"> </w:t>
      </w:r>
      <w:r w:rsidRPr="4E00B8C5" w:rsidR="00451E7E">
        <w:rPr>
          <w:b w:val="1"/>
          <w:bCs w:val="1"/>
        </w:rPr>
        <w:t>kunderne</w:t>
      </w:r>
      <w:r w:rsidRPr="4E00B8C5" w:rsidR="00451E7E">
        <w:rPr>
          <w:b w:val="1"/>
          <w:bCs w:val="1"/>
        </w:rPr>
        <w:t xml:space="preserve"> </w:t>
      </w:r>
      <w:r w:rsidRPr="4E00B8C5" w:rsidR="00451E7E">
        <w:rPr>
          <w:b w:val="1"/>
          <w:bCs w:val="1"/>
        </w:rPr>
        <w:t>gennem</w:t>
      </w:r>
      <w:r w:rsidRPr="4E00B8C5" w:rsidR="00451E7E">
        <w:rPr>
          <w:b w:val="1"/>
          <w:bCs w:val="1"/>
        </w:rPr>
        <w:t xml:space="preserve"> </w:t>
      </w:r>
      <w:r w:rsidRPr="4E00B8C5" w:rsidR="00451E7E">
        <w:rPr>
          <w:b w:val="1"/>
          <w:bCs w:val="1"/>
        </w:rPr>
        <w:t>overgangen</w:t>
      </w:r>
      <w:r w:rsidRPr="4E00B8C5" w:rsidR="00451E7E">
        <w:rPr>
          <w:b w:val="1"/>
          <w:bCs w:val="1"/>
        </w:rPr>
        <w:t xml:space="preserve"> med et </w:t>
      </w:r>
      <w:r w:rsidRPr="4E00B8C5" w:rsidR="00451E7E">
        <w:rPr>
          <w:b w:val="1"/>
          <w:bCs w:val="1"/>
        </w:rPr>
        <w:t>anvendelsesorienteret</w:t>
      </w:r>
      <w:r w:rsidRPr="4E00B8C5" w:rsidR="00451E7E">
        <w:rPr>
          <w:b w:val="1"/>
          <w:bCs w:val="1"/>
        </w:rPr>
        <w:t xml:space="preserve"> </w:t>
      </w:r>
      <w:r w:rsidRPr="4E00B8C5" w:rsidR="00451E7E">
        <w:rPr>
          <w:b w:val="1"/>
          <w:bCs w:val="1"/>
        </w:rPr>
        <w:t>produktsortiment</w:t>
      </w:r>
      <w:r w:rsidRPr="4E00B8C5" w:rsidR="00451E7E">
        <w:rPr>
          <w:b w:val="1"/>
          <w:bCs w:val="1"/>
        </w:rPr>
        <w:t xml:space="preserve">, der </w:t>
      </w:r>
      <w:r w:rsidRPr="4E00B8C5" w:rsidR="00451E7E">
        <w:rPr>
          <w:b w:val="1"/>
          <w:bCs w:val="1"/>
        </w:rPr>
        <w:t>omfatter</w:t>
      </w:r>
      <w:r w:rsidRPr="4E00B8C5" w:rsidR="00451E7E">
        <w:rPr>
          <w:b w:val="1"/>
          <w:bCs w:val="1"/>
        </w:rPr>
        <w:t xml:space="preserve"> motorer, der </w:t>
      </w:r>
      <w:r w:rsidRPr="4E00B8C5" w:rsidR="00451E7E">
        <w:rPr>
          <w:b w:val="1"/>
          <w:bCs w:val="1"/>
        </w:rPr>
        <w:t>kan</w:t>
      </w:r>
      <w:r w:rsidRPr="4E00B8C5" w:rsidR="00451E7E">
        <w:rPr>
          <w:b w:val="1"/>
          <w:bCs w:val="1"/>
        </w:rPr>
        <w:t xml:space="preserve"> </w:t>
      </w:r>
      <w:r w:rsidRPr="4E00B8C5" w:rsidR="00451E7E">
        <w:rPr>
          <w:b w:val="1"/>
          <w:bCs w:val="1"/>
        </w:rPr>
        <w:t>opfylde</w:t>
      </w:r>
      <w:r w:rsidRPr="4E00B8C5" w:rsidR="00451E7E">
        <w:rPr>
          <w:b w:val="1"/>
          <w:bCs w:val="1"/>
        </w:rPr>
        <w:t xml:space="preserve"> </w:t>
      </w:r>
      <w:r w:rsidRPr="4E00B8C5" w:rsidR="00451E7E">
        <w:rPr>
          <w:b w:val="1"/>
          <w:bCs w:val="1"/>
        </w:rPr>
        <w:t>eller</w:t>
      </w:r>
      <w:r w:rsidRPr="4E00B8C5" w:rsidR="00451E7E">
        <w:rPr>
          <w:b w:val="1"/>
          <w:bCs w:val="1"/>
        </w:rPr>
        <w:t xml:space="preserve"> </w:t>
      </w:r>
      <w:r w:rsidRPr="4E00B8C5" w:rsidR="00451E7E">
        <w:rPr>
          <w:b w:val="1"/>
          <w:bCs w:val="1"/>
        </w:rPr>
        <w:t>overstige</w:t>
      </w:r>
      <w:r w:rsidRPr="4E00B8C5" w:rsidR="00451E7E">
        <w:rPr>
          <w:b w:val="1"/>
          <w:bCs w:val="1"/>
        </w:rPr>
        <w:t xml:space="preserve"> IE5-effektivitetsniveauerne, </w:t>
      </w:r>
      <w:r w:rsidRPr="4E00B8C5" w:rsidR="00451E7E">
        <w:rPr>
          <w:b w:val="1"/>
          <w:bCs w:val="1"/>
        </w:rPr>
        <w:t>samt</w:t>
      </w:r>
      <w:r w:rsidRPr="4E00B8C5" w:rsidR="00451E7E">
        <w:rPr>
          <w:b w:val="1"/>
          <w:bCs w:val="1"/>
        </w:rPr>
        <w:t xml:space="preserve"> </w:t>
      </w:r>
      <w:r w:rsidRPr="4E00B8C5" w:rsidR="00451E7E">
        <w:rPr>
          <w:b w:val="1"/>
          <w:bCs w:val="1"/>
        </w:rPr>
        <w:t>teknisk</w:t>
      </w:r>
      <w:r w:rsidRPr="4E00B8C5" w:rsidR="00451E7E">
        <w:rPr>
          <w:b w:val="1"/>
          <w:bCs w:val="1"/>
        </w:rPr>
        <w:t xml:space="preserve"> support </w:t>
      </w:r>
      <w:r w:rsidRPr="4E00B8C5" w:rsidR="00451E7E">
        <w:rPr>
          <w:b w:val="1"/>
          <w:bCs w:val="1"/>
        </w:rPr>
        <w:t>til</w:t>
      </w:r>
      <w:r w:rsidRPr="4E00B8C5" w:rsidR="00451E7E">
        <w:rPr>
          <w:b w:val="1"/>
          <w:bCs w:val="1"/>
        </w:rPr>
        <w:t xml:space="preserve"> </w:t>
      </w:r>
      <w:r w:rsidRPr="4E00B8C5" w:rsidR="00451E7E">
        <w:rPr>
          <w:b w:val="1"/>
          <w:bCs w:val="1"/>
        </w:rPr>
        <w:t>vurdering</w:t>
      </w:r>
      <w:r w:rsidRPr="4E00B8C5" w:rsidR="00451E7E">
        <w:rPr>
          <w:b w:val="1"/>
          <w:bCs w:val="1"/>
        </w:rPr>
        <w:t xml:space="preserve"> </w:t>
      </w:r>
      <w:r w:rsidRPr="4E00B8C5" w:rsidR="00451E7E">
        <w:rPr>
          <w:b w:val="1"/>
          <w:bCs w:val="1"/>
        </w:rPr>
        <w:t>af</w:t>
      </w:r>
      <w:r w:rsidRPr="4E00B8C5" w:rsidR="00451E7E">
        <w:rPr>
          <w:b w:val="1"/>
          <w:bCs w:val="1"/>
        </w:rPr>
        <w:t xml:space="preserve"> </w:t>
      </w:r>
      <w:r w:rsidRPr="4E00B8C5" w:rsidR="00451E7E">
        <w:rPr>
          <w:b w:val="1"/>
          <w:bCs w:val="1"/>
        </w:rPr>
        <w:t>kompatibilitet</w:t>
      </w:r>
      <w:r w:rsidRPr="4E00B8C5" w:rsidR="00451E7E">
        <w:rPr>
          <w:b w:val="1"/>
          <w:bCs w:val="1"/>
        </w:rPr>
        <w:t xml:space="preserve">, </w:t>
      </w:r>
      <w:r w:rsidRPr="4E00B8C5" w:rsidR="00451E7E">
        <w:rPr>
          <w:b w:val="1"/>
          <w:bCs w:val="1"/>
        </w:rPr>
        <w:t>tilbagebetalingstid</w:t>
      </w:r>
      <w:r w:rsidRPr="4E00B8C5" w:rsidR="00451E7E">
        <w:rPr>
          <w:b w:val="1"/>
          <w:bCs w:val="1"/>
        </w:rPr>
        <w:t xml:space="preserve"> </w:t>
      </w:r>
      <w:r w:rsidRPr="4E00B8C5" w:rsidR="00451E7E">
        <w:rPr>
          <w:b w:val="1"/>
          <w:bCs w:val="1"/>
        </w:rPr>
        <w:t>og</w:t>
      </w:r>
      <w:r w:rsidRPr="4E00B8C5" w:rsidR="00451E7E">
        <w:rPr>
          <w:b w:val="1"/>
          <w:bCs w:val="1"/>
        </w:rPr>
        <w:t xml:space="preserve"> </w:t>
      </w:r>
      <w:r w:rsidRPr="4E00B8C5" w:rsidR="1EEBA5F3">
        <w:rPr>
          <w:b w:val="1"/>
          <w:bCs w:val="1"/>
        </w:rPr>
        <w:t xml:space="preserve">de </w:t>
      </w:r>
      <w:r w:rsidRPr="4E00B8C5" w:rsidR="1EEBA5F3">
        <w:rPr>
          <w:b w:val="1"/>
          <w:bCs w:val="1"/>
        </w:rPr>
        <w:t>samlede</w:t>
      </w:r>
      <w:r w:rsidRPr="4E00B8C5" w:rsidR="1EEBA5F3">
        <w:rPr>
          <w:b w:val="1"/>
          <w:bCs w:val="1"/>
        </w:rPr>
        <w:t xml:space="preserve"> </w:t>
      </w:r>
      <w:r w:rsidRPr="4E00B8C5" w:rsidR="1EEBA5F3">
        <w:rPr>
          <w:b w:val="1"/>
          <w:bCs w:val="1"/>
        </w:rPr>
        <w:t>ejeromkostninger</w:t>
      </w:r>
      <w:r w:rsidRPr="4E00B8C5" w:rsidR="1EEBA5F3">
        <w:rPr>
          <w:b w:val="1"/>
          <w:bCs w:val="1"/>
        </w:rPr>
        <w:t xml:space="preserve"> </w:t>
      </w:r>
      <w:r w:rsidRPr="4E00B8C5" w:rsidR="00451E7E">
        <w:rPr>
          <w:b w:val="1"/>
          <w:bCs w:val="1"/>
        </w:rPr>
        <w:t>(</w:t>
      </w:r>
      <w:r w:rsidRPr="4E00B8C5" w:rsidR="00451E7E">
        <w:rPr>
          <w:b w:val="1"/>
          <w:bCs w:val="1"/>
        </w:rPr>
        <w:t>TCO</w:t>
      </w:r>
      <w:r w:rsidRPr="4E00B8C5" w:rsidR="007D38B4">
        <w:rPr>
          <w:b w:val="1"/>
          <w:bCs w:val="1"/>
        </w:rPr>
        <w:t>)</w:t>
      </w:r>
      <w:r w:rsidRPr="4E00B8C5" w:rsidR="007D38B4">
        <w:rPr>
          <w:b w:val="1"/>
          <w:bCs w:val="1"/>
        </w:rPr>
        <w:t>.</w:t>
      </w:r>
    </w:p>
    <w:p w:rsidR="00B71B8E" w:rsidP="007545A0" w:rsidRDefault="00B71B8E" w14:paraId="720B0F18" w14:textId="77777777">
      <w:pPr>
        <w:spacing w:line="480" w:lineRule="auto"/>
        <w:jc w:val="both"/>
        <w:rPr>
          <w:b/>
          <w:bCs/>
        </w:rPr>
      </w:pPr>
    </w:p>
    <w:p w:rsidR="00EB7CAE" w:rsidP="007545A0" w:rsidRDefault="000D376A" w14:paraId="26B642CB" w14:textId="1DDEEBB7" w14:noSpellErr="1">
      <w:pPr>
        <w:spacing w:line="480" w:lineRule="auto"/>
        <w:jc w:val="both"/>
      </w:pPr>
      <w:r w:rsidRPr="003D7436" w:rsidR="007D3DDC">
        <w:rPr/>
        <w:t xml:space="preserve">Den </w:t>
      </w:r>
      <w:hyperlink r:id="R5a02caa34937449e">
        <w:r w:rsidRPr="4E00B8C5" w:rsidR="007D3DDC">
          <w:rPr>
            <w:rStyle w:val="Hyperlink"/>
          </w:rPr>
          <w:t xml:space="preserve">Internationale Elektrotekniske </w:t>
        </w:r>
        <w:r w:rsidRPr="4E00B8C5" w:rsidR="00E8762C">
          <w:rPr>
            <w:rStyle w:val="Hyperlink"/>
          </w:rPr>
          <w:t>Kommission (IEC)</w:t>
        </w:r>
      </w:hyperlink>
      <w:r w:rsidRPr="00EB7CAE" w:rsidR="00EB7CAE">
        <w:rPr/>
        <w:t xml:space="preserve"> har med den </w:t>
      </w:r>
      <w:r w:rsidR="000E2F01">
        <w:rPr/>
        <w:t xml:space="preserve">reviderede </w:t>
      </w:r>
      <w:r w:rsidRPr="00EB7CAE" w:rsidR="00EB7CAE">
        <w:rPr/>
        <w:t xml:space="preserve">standard IEC 60034-30-1 skabt en </w:t>
      </w:r>
      <w:r w:rsidR="00391DFA">
        <w:rPr/>
        <w:t xml:space="preserve">gennemsigtig </w:t>
      </w:r>
      <w:r w:rsidRPr="00EB7CAE" w:rsidR="00EB7CAE">
        <w:rPr/>
        <w:t xml:space="preserve">ramme for klassificering af motoreffektivitet på tværs af </w:t>
      </w:r>
      <w:r w:rsidR="00DC2CBD">
        <w:rPr/>
        <w:t xml:space="preserve">internationale </w:t>
      </w:r>
      <w:r w:rsidRPr="00EB7CAE" w:rsidR="00EB7CAE">
        <w:rPr/>
        <w:t xml:space="preserve">markeder, hvilket gør det lettere at sammenligne forskellige teknologier og anvendelser. Ved at definere</w:t>
      </w:r>
      <w:r w:rsidRPr="00EB7CAE" w:rsidR="00EB7CAE">
        <w:lastRenderedPageBreak/>
      </w:r>
      <w:r w:rsidRPr="00EB7CAE" w:rsidR="00EB7CAE">
        <w:rPr/>
        <w:t xml:space="preserve"> minimumsniveauer for effektivitet på tværs af en bred vifte af motortyper etableres der en ensartet målestok for producenter, ingeniører og slutbrugere. </w:t>
      </w:r>
    </w:p>
    <w:p w:rsidR="000D376A" w:rsidP="007545A0" w:rsidRDefault="000D376A" w14:paraId="5A19D158" w14:textId="77777777">
      <w:pPr>
        <w:spacing w:line="480" w:lineRule="auto"/>
        <w:jc w:val="both"/>
      </w:pPr>
    </w:p>
    <w:p w:rsidR="00653CF0" w:rsidP="00D646D3" w:rsidRDefault="00653CF0" w14:paraId="1E7B8380" w14:textId="460F2CE3">
      <w:pPr>
        <w:spacing w:line="480" w:lineRule="auto"/>
        <w:jc w:val="both"/>
      </w:pPr>
      <w:r w:rsidR="00653CF0">
        <w:rPr/>
        <w:t xml:space="preserve">»I takt med at </w:t>
      </w:r>
      <w:r w:rsidR="00653CF0">
        <w:rPr/>
        <w:t>industriens</w:t>
      </w:r>
      <w:r w:rsidR="00653CF0">
        <w:rPr/>
        <w:t xml:space="preserve"> </w:t>
      </w:r>
      <w:r w:rsidR="00653CF0">
        <w:rPr/>
        <w:t>energibehov</w:t>
      </w:r>
      <w:r w:rsidR="00653CF0">
        <w:rPr/>
        <w:t xml:space="preserve"> </w:t>
      </w:r>
      <w:r w:rsidR="00653CF0">
        <w:rPr/>
        <w:t>fortsætter</w:t>
      </w:r>
      <w:r w:rsidR="00653CF0">
        <w:rPr/>
        <w:t xml:space="preserve"> med at </w:t>
      </w:r>
      <w:r w:rsidR="00653CF0">
        <w:rPr/>
        <w:t>stige</w:t>
      </w:r>
      <w:r w:rsidR="00653CF0">
        <w:rPr/>
        <w:t xml:space="preserve">, giver den </w:t>
      </w:r>
      <w:r w:rsidR="00653CF0">
        <w:rPr/>
        <w:t>opdaterede</w:t>
      </w:r>
      <w:r w:rsidR="00653CF0">
        <w:rPr/>
        <w:t xml:space="preserve"> IE5-standard </w:t>
      </w:r>
      <w:r w:rsidR="1D1EE77F">
        <w:rPr/>
        <w:t>en</w:t>
      </w:r>
      <w:r w:rsidR="1D1EE77F">
        <w:rPr/>
        <w:t xml:space="preserve"> </w:t>
      </w:r>
      <w:r w:rsidR="1D1EE77F">
        <w:rPr/>
        <w:t>tydeligere</w:t>
      </w:r>
      <w:r w:rsidR="1D1EE77F">
        <w:rPr/>
        <w:t xml:space="preserve"> </w:t>
      </w:r>
      <w:r w:rsidR="1D1EE77F">
        <w:rPr/>
        <w:t>retning</w:t>
      </w:r>
      <w:r w:rsidR="1D1EE77F">
        <w:rPr/>
        <w:t xml:space="preserve"> for </w:t>
      </w:r>
      <w:r w:rsidR="1D1EE77F">
        <w:rPr/>
        <w:t>fremtidens</w:t>
      </w:r>
      <w:r w:rsidR="1D1EE77F">
        <w:rPr/>
        <w:t xml:space="preserve"> </w:t>
      </w:r>
      <w:r w:rsidR="1D1EE77F">
        <w:rPr/>
        <w:t>motorud</w:t>
      </w:r>
      <w:r w:rsidR="1D1EE77F">
        <w:rPr/>
        <w:t>vikling</w:t>
      </w:r>
      <w:r w:rsidR="3C0A2483">
        <w:rPr/>
        <w:t>,</w:t>
      </w:r>
      <w:r w:rsidR="00653CF0">
        <w:rPr/>
        <w:t xml:space="preserve">« </w:t>
      </w:r>
      <w:r w:rsidR="00653CF0">
        <w:rPr/>
        <w:t>siger</w:t>
      </w:r>
      <w:r w:rsidR="00653CF0">
        <w:rPr/>
        <w:t xml:space="preserve"> </w:t>
      </w:r>
      <w:r w:rsidR="00FD7546">
        <w:rPr/>
        <w:t>Marcio Yoshikazu Ematsu</w:t>
      </w:r>
      <w:r w:rsidR="00653CF0">
        <w:rPr/>
        <w:t xml:space="preserve">, </w:t>
      </w:r>
      <w:r w:rsidR="00FD7546">
        <w:rPr/>
        <w:t>europæisk</w:t>
      </w:r>
      <w:r w:rsidR="00FD7546">
        <w:rPr/>
        <w:t xml:space="preserve"> </w:t>
      </w:r>
      <w:r w:rsidR="00FD7546">
        <w:rPr/>
        <w:t>marketingchef</w:t>
      </w:r>
      <w:r w:rsidR="00FD7546">
        <w:rPr/>
        <w:t xml:space="preserve"> </w:t>
      </w:r>
      <w:r w:rsidR="00653CF0">
        <w:rPr/>
        <w:t>hos</w:t>
      </w:r>
      <w:r w:rsidR="00653CF0">
        <w:rPr/>
        <w:t xml:space="preserve"> WEG. »Ved at </w:t>
      </w:r>
      <w:r w:rsidR="00653CF0">
        <w:rPr/>
        <w:t>kombinere</w:t>
      </w:r>
      <w:r w:rsidR="00653CF0">
        <w:rPr/>
        <w:t xml:space="preserve"> </w:t>
      </w:r>
      <w:r w:rsidR="00653CF0">
        <w:rPr/>
        <w:t>forbedrede</w:t>
      </w:r>
      <w:r w:rsidR="00653CF0">
        <w:rPr/>
        <w:t xml:space="preserve"> </w:t>
      </w:r>
      <w:r w:rsidR="00653CF0">
        <w:rPr/>
        <w:t>effektivitetsbenchmarks</w:t>
      </w:r>
      <w:r w:rsidR="00653CF0">
        <w:rPr/>
        <w:t xml:space="preserve"> med </w:t>
      </w:r>
      <w:r w:rsidR="00653CF0">
        <w:rPr/>
        <w:t>praktisk</w:t>
      </w:r>
      <w:r w:rsidR="00653CF0">
        <w:rPr/>
        <w:t xml:space="preserve"> </w:t>
      </w:r>
      <w:r w:rsidR="00653CF0">
        <w:rPr/>
        <w:t>vejledning</w:t>
      </w:r>
      <w:r w:rsidR="00653CF0">
        <w:rPr/>
        <w:t xml:space="preserve"> om </w:t>
      </w:r>
      <w:r w:rsidR="00653CF0">
        <w:rPr/>
        <w:t>implementering</w:t>
      </w:r>
      <w:r w:rsidR="00653CF0">
        <w:rPr/>
        <w:t xml:space="preserve"> </w:t>
      </w:r>
      <w:r w:rsidR="00653CF0">
        <w:rPr/>
        <w:t>understøtter</w:t>
      </w:r>
      <w:r w:rsidR="00653CF0">
        <w:rPr/>
        <w:t xml:space="preserve"> IEC 60034-30-1-standarden </w:t>
      </w:r>
      <w:r w:rsidR="00653CF0">
        <w:rPr/>
        <w:t>industrien</w:t>
      </w:r>
      <w:r w:rsidR="00653CF0">
        <w:rPr/>
        <w:t xml:space="preserve"> </w:t>
      </w:r>
      <w:r w:rsidR="00653CF0">
        <w:rPr/>
        <w:t>i</w:t>
      </w:r>
      <w:r w:rsidR="00653CF0">
        <w:rPr/>
        <w:t xml:space="preserve"> at </w:t>
      </w:r>
      <w:r w:rsidR="00653CF0">
        <w:rPr/>
        <w:t>reducere</w:t>
      </w:r>
      <w:r w:rsidR="00653CF0">
        <w:rPr/>
        <w:t xml:space="preserve"> </w:t>
      </w:r>
      <w:r w:rsidR="00653CF0">
        <w:rPr/>
        <w:t>energiforbruget</w:t>
      </w:r>
      <w:r w:rsidR="00653CF0">
        <w:rPr/>
        <w:t xml:space="preserve">, </w:t>
      </w:r>
      <w:r w:rsidR="00653CF0">
        <w:rPr/>
        <w:t>samtidig</w:t>
      </w:r>
      <w:r w:rsidR="00653CF0">
        <w:rPr/>
        <w:t xml:space="preserve"> med at </w:t>
      </w:r>
      <w:r w:rsidR="00653CF0">
        <w:rPr/>
        <w:t>ydeevne</w:t>
      </w:r>
      <w:r w:rsidR="00653CF0">
        <w:rPr/>
        <w:t xml:space="preserve">, </w:t>
      </w:r>
      <w:r w:rsidR="00653CF0">
        <w:rPr/>
        <w:t>pålidelighed</w:t>
      </w:r>
      <w:r w:rsidR="00653CF0">
        <w:rPr/>
        <w:t xml:space="preserve"> </w:t>
      </w:r>
      <w:r w:rsidR="00653CF0">
        <w:rPr/>
        <w:t>og</w:t>
      </w:r>
      <w:r w:rsidR="00653CF0">
        <w:rPr/>
        <w:t xml:space="preserve"> </w:t>
      </w:r>
      <w:r w:rsidR="00653CF0">
        <w:rPr/>
        <w:t>driftsfleksibilitet</w:t>
      </w:r>
      <w:r w:rsidR="00653CF0">
        <w:rPr/>
        <w:t xml:space="preserve"> </w:t>
      </w:r>
      <w:r w:rsidR="00653CF0">
        <w:rPr/>
        <w:t>opretholdes</w:t>
      </w:r>
      <w:r w:rsidR="00653CF0">
        <w:rPr/>
        <w:t>.«</w:t>
      </w:r>
    </w:p>
    <w:p w:rsidRPr="007545A0" w:rsidR="00653CF0" w:rsidP="00D646D3" w:rsidRDefault="00653CF0" w14:paraId="7BEF136D" w14:textId="77777777">
      <w:pPr>
        <w:spacing w:line="480" w:lineRule="auto"/>
        <w:jc w:val="both"/>
      </w:pPr>
    </w:p>
    <w:p w:rsidRPr="007545A0" w:rsidR="00653CF0" w:rsidP="007545A0" w:rsidRDefault="00B05B03" w14:paraId="2EBA766F" w14:textId="75EE7D62">
      <w:pPr>
        <w:spacing w:line="480" w:lineRule="auto"/>
        <w:jc w:val="both"/>
      </w:pPr>
      <w:r w:rsidRPr="00B05B03">
        <w:t xml:space="preserve">Den nye standard introducerer opdaterede effektivitetstabeller, klarere vejledning om kravene mellem standardydelsesklasserne og praktisk indsigt i motorteknologier med højere effektivitet. Den muliggør desuden en mere ensartet global klassificering, hvilket gør det lettere at sammenligne produkter, opfylde regionale ydeevnekrav og forenkle specifikation, indkøb og systemdesign på tværs af flere markeder.</w:t>
      </w:r>
    </w:p>
    <w:p w:rsidR="00D646D3" w:rsidP="007545A0" w:rsidRDefault="00D646D3" w14:paraId="7B8B93FF" w14:textId="2F33E492">
      <w:pPr>
        <w:spacing w:line="480" w:lineRule="auto"/>
        <w:jc w:val="both"/>
      </w:pPr>
    </w:p>
    <w:p w:rsidRPr="003D7436" w:rsidR="00653CF0" w:rsidP="00653CF0" w:rsidRDefault="00653CF0" w14:paraId="40D97CD3" w14:textId="6324646F">
      <w:pPr>
        <w:spacing w:line="480" w:lineRule="auto"/>
        <w:jc w:val="both"/>
        <w:rPr>
          <w:lang w:val="en-US"/>
        </w:rPr>
      </w:pPr>
      <w:r w:rsidRPr="00356CFF" w:rsidR="00D371E7">
        <w:rPr>
          <w:lang w:val="en-US"/>
        </w:rPr>
        <w:t xml:space="preserve">»</w:t>
      </w:r>
      <w:r w:rsidRPr="00356CFF" w:rsidR="00D371E7">
        <w:rPr>
          <w:lang w:val="en-US"/>
        </w:rPr>
        <w:t xml:space="preserve">WEG fremstiller og leverer allerede motorer</w:t>
      </w:r>
      <w:r w:rsidRPr="00356CFF" w:rsidR="00D371E7">
        <w:rPr>
          <w:lang w:val="en-US"/>
        </w:rPr>
        <w:t xml:space="preserve">,</w:t>
      </w:r>
      <w:r w:rsidRPr="00356CFF" w:rsidR="00D371E7">
        <w:rPr>
          <w:lang w:val="en-US"/>
        </w:rPr>
        <w:t xml:space="preserve"> der </w:t>
      </w:r>
      <w:r w:rsidR="00D371E7">
        <w:rPr>
          <w:lang w:val="en-US"/>
        </w:rPr>
        <w:t xml:space="preserve">kan </w:t>
      </w:r>
      <w:r w:rsidRPr="00356CFF" w:rsidR="00D371E7">
        <w:rPr>
          <w:lang w:val="en-US"/>
        </w:rPr>
        <w:t xml:space="preserve">overstige </w:t>
      </w:r>
      <w:r w:rsidR="00D371E7">
        <w:rPr>
          <w:lang w:val="en-US"/>
        </w:rPr>
        <w:t xml:space="preserve">IE5</w:t>
      </w:r>
      <w:r w:rsidRPr="00356CFF" w:rsidR="00D371E7">
        <w:rPr>
          <w:lang w:val="en-US"/>
        </w:rPr>
        <w:t xml:space="preserve">,« tilføjede </w:t>
      </w:r>
      <w:r w:rsidR="00FD7546">
        <w:rPr>
          <w:lang w:val="en-US"/>
        </w:rPr>
        <w:t xml:space="preserve">Ematsu</w:t>
      </w:r>
      <w:r w:rsidRPr="00356CFF" w:rsidR="00D371E7">
        <w:rPr>
          <w:lang w:val="en-US"/>
        </w:rPr>
        <w:t xml:space="preserve">. </w:t>
      </w:r>
      <w:r w:rsidRPr="003D7436">
        <w:rPr>
          <w:lang w:val="en-US"/>
        </w:rPr>
        <w:t xml:space="preserve">»Vores portefølje dækker hele spektret af IE-effektivitetsklasser</w:t>
      </w:r>
      <w:r w:rsidR="00B16EC8">
        <w:rPr>
          <w:lang w:val="en-US"/>
        </w:rPr>
        <w:t xml:space="preserve">. </w:t>
      </w:r>
      <w:r w:rsidR="00D371E7">
        <w:rPr>
          <w:lang w:val="en-US"/>
        </w:rPr>
        <w:t xml:space="preserve">Dette </w:t>
      </w:r>
      <w:r w:rsidRPr="003D7436">
        <w:rPr>
          <w:lang w:val="en-US"/>
        </w:rPr>
        <w:t xml:space="preserve">understøttes af teknisk ekspertise, </w:t>
      </w:r>
      <w:r w:rsidR="00D371E7">
        <w:rPr>
          <w:lang w:val="en-US"/>
        </w:rPr>
        <w:t xml:space="preserve">der </w:t>
      </w:r>
      <w:r w:rsidRPr="003D7436">
        <w:rPr>
          <w:lang w:val="en-US"/>
        </w:rPr>
        <w:t xml:space="preserve">hjælper kunderne med at vurdere potentielle energibesparelser, vurdere kompatibilitet med eksisterende installationer og identificere den mest omkostningseffektive opgraderingsvej.«</w:t>
      </w:r>
    </w:p>
    <w:p w:rsidR="00D646D3" w:rsidP="007545A0" w:rsidRDefault="00D646D3" w14:paraId="6F50B2E9" w14:textId="6DD88EA5">
      <w:pPr>
        <w:spacing w:line="480" w:lineRule="auto"/>
        <w:jc w:val="both"/>
      </w:pPr>
    </w:p>
    <w:p w:rsidR="00D646D3" w:rsidP="00D646D3" w:rsidRDefault="00D646D3" w14:paraId="6DE42973" w14:textId="12116C0B">
      <w:pPr>
        <w:spacing w:line="480" w:lineRule="auto"/>
        <w:jc w:val="both"/>
      </w:pPr>
      <w:r w:rsidRPr="00F07DC3" w:rsidR="00D646D3">
        <w:rPr/>
        <w:t xml:space="preserve">Teknologier</w:t>
      </w:r>
      <w:r w:rsidR="00D646D3">
        <w:rPr/>
        <w:t xml:space="preserve">, </w:t>
      </w:r>
      <w:r w:rsidR="00D646D3">
        <w:rPr/>
        <w:t xml:space="preserve">der </w:t>
      </w:r>
      <w:r w:rsidRPr="00F07DC3" w:rsidR="00D646D3">
        <w:rPr/>
        <w:t xml:space="preserve">allerede</w:t>
      </w:r>
      <w:r w:rsidR="00D646D3">
        <w:rPr/>
        <w:t xml:space="preserve"> </w:t>
      </w:r>
      <w:r w:rsidRPr="00F07DC3" w:rsidR="00D646D3">
        <w:rPr/>
        <w:t xml:space="preserve">er</w:t>
      </w:r>
      <w:r w:rsidRPr="00F07DC3" w:rsidR="00D646D3">
        <w:rPr/>
        <w:t xml:space="preserve"> </w:t>
      </w:r>
      <w:r w:rsidR="00D646D3">
        <w:rPr/>
        <w:t>tilgængelige</w:t>
      </w:r>
      <w:r w:rsidR="00D646D3">
        <w:rPr/>
        <w:t xml:space="preserve"> </w:t>
      </w:r>
      <w:r w:rsidR="00D646D3">
        <w:rPr/>
        <w:t xml:space="preserve">på</w:t>
      </w:r>
      <w:r w:rsidR="00D646D3">
        <w:rPr/>
        <w:t xml:space="preserve"> </w:t>
      </w:r>
      <w:r w:rsidRPr="00F07DC3" w:rsidR="00D646D3">
        <w:rPr/>
        <w:t xml:space="preserve">markedet</w:t>
      </w:r>
      <w:r w:rsidR="00D646D3">
        <w:rPr/>
        <w:t xml:space="preserve">, </w:t>
      </w:r>
      <w:r w:rsidR="00D646D3">
        <w:rPr/>
        <w:t xml:space="preserve">og</w:t>
      </w:r>
      <w:r w:rsidR="00D646D3">
        <w:rPr/>
        <w:t xml:space="preserve"> </w:t>
      </w:r>
      <w:r w:rsidR="00D646D3">
        <w:rPr/>
        <w:t>som</w:t>
      </w:r>
      <w:r w:rsidR="00D646D3">
        <w:rPr/>
        <w:t xml:space="preserve"> </w:t>
      </w:r>
      <w:r w:rsidRPr="00F07DC3" w:rsidR="00D646D3">
        <w:rPr/>
        <w:t xml:space="preserve">lever op </w:t>
      </w:r>
      <w:r w:rsidR="00D646D3">
        <w:rPr/>
        <w:t>til</w:t>
      </w:r>
      <w:r w:rsidR="00D646D3">
        <w:rPr/>
        <w:t xml:space="preserve"> </w:t>
      </w:r>
      <w:r w:rsidR="00D646D3">
        <w:rPr/>
        <w:t>disse</w:t>
      </w:r>
      <w:r w:rsidR="00D646D3">
        <w:rPr/>
        <w:t xml:space="preserve"> </w:t>
      </w:r>
      <w:r w:rsidR="00D646D3">
        <w:rPr/>
        <w:t>højere</w:t>
      </w:r>
      <w:r w:rsidR="00D646D3">
        <w:rPr/>
        <w:t xml:space="preserve"> </w:t>
      </w:r>
      <w:r w:rsidR="00D646D3">
        <w:rPr/>
        <w:t>effektivitetsniveauer</w:t>
      </w:r>
      <w:r w:rsidR="00D646D3">
        <w:rPr/>
        <w:t xml:space="preserve">, </w:t>
      </w:r>
      <w:r w:rsidR="00D646D3">
        <w:rPr/>
        <w:t xml:space="preserve">omfatter</w:t>
      </w:r>
      <w:r w:rsidR="00D646D3">
        <w:rPr/>
        <w:t xml:space="preserve"> </w:t>
      </w:r>
      <w:r w:rsidR="00D646D3">
        <w:rPr/>
        <w:t>blandt</w:t>
      </w:r>
      <w:r w:rsidR="00D646D3">
        <w:rPr/>
        <w:t xml:space="preserve"> </w:t>
      </w:r>
      <w:r w:rsidR="00D646D3">
        <w:rPr/>
        <w:t>andet</w:t>
      </w:r>
      <w:r w:rsidR="00D646D3">
        <w:rPr/>
        <w:t xml:space="preserve"> </w:t>
      </w:r>
      <w:r w:rsidRPr="00F07DC3" w:rsidR="00D646D3">
        <w:rPr/>
        <w:t xml:space="preserve">WEG’s </w:t>
      </w:r>
      <w:hyperlink r:id="Re98c46bec28e48b2">
        <w:r w:rsidRPr="4E00B8C5" w:rsidR="00D646D3">
          <w:rPr>
            <w:rStyle w:val="Hyperlink"/>
          </w:rPr>
          <w:t>W22-serie af induktionsmotorer</w:t>
        </w:r>
      </w:hyperlink>
      <w:r w:rsidR="00D646D3">
        <w:rPr/>
        <w:t xml:space="preserve">. W22-motorserien er for </w:t>
      </w:r>
      <w:r w:rsidR="00D646D3">
        <w:rPr/>
        <w:t>nylig</w:t>
      </w:r>
      <w:r w:rsidRPr="00F07DC3">
        <w:lastRenderedPageBreak/>
      </w:r>
      <w:r w:rsidRPr="00F07DC3" w:rsidR="00D646D3">
        <w:rPr/>
        <w:t xml:space="preserve"> </w:t>
      </w:r>
      <w:r w:rsidR="00D646D3">
        <w:rPr/>
        <w:t>blevet</w:t>
      </w:r>
      <w:r w:rsidR="00D646D3">
        <w:rPr/>
        <w:t xml:space="preserve"> </w:t>
      </w:r>
      <w:r w:rsidR="00D646D3">
        <w:rPr/>
        <w:t>udvidet</w:t>
      </w:r>
      <w:r w:rsidR="00D646D3">
        <w:rPr/>
        <w:t xml:space="preserve"> med </w:t>
      </w:r>
      <w:hyperlink r:id="R783d3b4d3e024406">
        <w:r w:rsidRPr="4E00B8C5" w:rsidR="00D646D3">
          <w:rPr>
            <w:rStyle w:val="Hyperlink"/>
          </w:rPr>
          <w:t>W22 Prime</w:t>
        </w:r>
      </w:hyperlink>
      <w:r w:rsidRPr="00F07DC3" w:rsidR="00D646D3">
        <w:rPr/>
        <w:t xml:space="preserve">, </w:t>
      </w:r>
      <w:r w:rsidR="00D646D3">
        <w:rPr/>
        <w:t>som</w:t>
      </w:r>
      <w:r w:rsidR="00D646D3">
        <w:rPr/>
        <w:t xml:space="preserve"> </w:t>
      </w:r>
      <w:r w:rsidR="00D646D3">
        <w:rPr/>
        <w:t>leverer</w:t>
      </w:r>
      <w:r w:rsidR="00D646D3">
        <w:rPr/>
        <w:t xml:space="preserve"> IE4- </w:t>
      </w:r>
      <w:r w:rsidR="00D646D3">
        <w:rPr/>
        <w:t>og</w:t>
      </w:r>
      <w:r w:rsidR="00D646D3">
        <w:rPr/>
        <w:t xml:space="preserve"> IE5</w:t>
      </w:r>
      <w:r w:rsidR="6037C921">
        <w:rPr/>
        <w:t>-</w:t>
      </w:r>
      <w:r w:rsidR="33BFEFA9">
        <w:rPr/>
        <w:t>effektivitet</w:t>
      </w:r>
      <w:r w:rsidR="00D646D3">
        <w:rPr/>
        <w:t xml:space="preserve">, </w:t>
      </w:r>
      <w:r w:rsidR="00D646D3">
        <w:rPr/>
        <w:t>samtidig</w:t>
      </w:r>
      <w:r w:rsidR="00D646D3">
        <w:rPr/>
        <w:t xml:space="preserve"> med at den </w:t>
      </w:r>
      <w:r w:rsidR="00D646D3">
        <w:rPr/>
        <w:t>opretholder</w:t>
      </w:r>
      <w:r w:rsidR="00D646D3">
        <w:rPr/>
        <w:t xml:space="preserve"> </w:t>
      </w:r>
      <w:r w:rsidR="00D646D3">
        <w:rPr/>
        <w:t>direkte</w:t>
      </w:r>
      <w:r w:rsidR="00D646D3">
        <w:rPr/>
        <w:t xml:space="preserve"> start (DOL) </w:t>
      </w:r>
      <w:r w:rsidR="00D646D3">
        <w:rPr/>
        <w:t>og</w:t>
      </w:r>
      <w:r w:rsidR="00D646D3">
        <w:rPr/>
        <w:t xml:space="preserve"> </w:t>
      </w:r>
      <w:r w:rsidR="00D646D3">
        <w:rPr/>
        <w:t>kompatibilitet</w:t>
      </w:r>
      <w:r w:rsidR="00D646D3">
        <w:rPr/>
        <w:t xml:space="preserve"> med </w:t>
      </w:r>
      <w:r w:rsidR="00D646D3">
        <w:rPr/>
        <w:t>standardrammestørrelser</w:t>
      </w:r>
      <w:r w:rsidR="00D646D3">
        <w:rPr/>
        <w:t xml:space="preserve">, </w:t>
      </w:r>
      <w:r w:rsidR="00D646D3">
        <w:rPr/>
        <w:t>hvilket</w:t>
      </w:r>
      <w:r w:rsidR="00D646D3">
        <w:rPr/>
        <w:t xml:space="preserve"> </w:t>
      </w:r>
      <w:r w:rsidR="00D646D3">
        <w:rPr/>
        <w:t>muliggør</w:t>
      </w:r>
      <w:r w:rsidR="00D646D3">
        <w:rPr/>
        <w:t xml:space="preserve"> </w:t>
      </w:r>
      <w:r w:rsidR="00D646D3">
        <w:rPr/>
        <w:t>enkle</w:t>
      </w:r>
      <w:r w:rsidR="00D646D3">
        <w:rPr/>
        <w:t xml:space="preserve"> </w:t>
      </w:r>
      <w:r w:rsidR="00D646D3">
        <w:rPr/>
        <w:t>opgraderinger</w:t>
      </w:r>
      <w:r w:rsidR="00D646D3">
        <w:rPr/>
        <w:t xml:space="preserve"> </w:t>
      </w:r>
      <w:r w:rsidR="00D646D3">
        <w:rPr/>
        <w:t>uden</w:t>
      </w:r>
      <w:r w:rsidR="00D646D3">
        <w:rPr/>
        <w:t xml:space="preserve"> </w:t>
      </w:r>
      <w:r w:rsidR="00D646D3">
        <w:rPr/>
        <w:t>yderligere</w:t>
      </w:r>
      <w:r w:rsidR="00D646D3">
        <w:rPr/>
        <w:t xml:space="preserve"> </w:t>
      </w:r>
      <w:r w:rsidR="00D646D3">
        <w:rPr/>
        <w:t>systemkompleksitet</w:t>
      </w:r>
      <w:r w:rsidR="00D646D3">
        <w:rPr/>
        <w:t xml:space="preserve">. </w:t>
      </w:r>
    </w:p>
    <w:p w:rsidR="00D646D3" w:rsidP="00D646D3" w:rsidRDefault="00D646D3" w14:paraId="65170EB2" w14:textId="77777777">
      <w:pPr>
        <w:spacing w:line="480" w:lineRule="auto"/>
        <w:jc w:val="both"/>
      </w:pPr>
    </w:p>
    <w:p w:rsidR="00D646D3" w:rsidP="00D646D3" w:rsidRDefault="00D646D3" w14:paraId="409BAE7C" w14:textId="2AAFC069">
      <w:pPr>
        <w:spacing w:line="480" w:lineRule="auto"/>
        <w:jc w:val="both"/>
      </w:pPr>
      <w:r w:rsidR="00D646D3">
        <w:rPr/>
        <w:t>Derudover</w:t>
      </w:r>
      <w:r w:rsidR="00D646D3">
        <w:rPr/>
        <w:t xml:space="preserve"> </w:t>
      </w:r>
      <w:r w:rsidR="00D646D3">
        <w:rPr/>
        <w:t>anvender</w:t>
      </w:r>
      <w:r w:rsidR="00D646D3">
        <w:rPr/>
        <w:t xml:space="preserve"> </w:t>
      </w:r>
      <w:hyperlink r:id="Rbe1a7bd2b7914a4c">
        <w:r w:rsidRPr="4E00B8C5" w:rsidR="0093056E">
          <w:rPr>
            <w:rStyle w:val="Hyperlink"/>
          </w:rPr>
          <w:t>W23 Sync+</w:t>
        </w:r>
      </w:hyperlink>
      <w:r w:rsidR="00D646D3">
        <w:rPr/>
        <w:t xml:space="preserve"> </w:t>
      </w:r>
      <w:r w:rsidR="00D646D3">
        <w:rPr/>
        <w:t>og</w:t>
      </w:r>
      <w:r w:rsidR="00D646D3">
        <w:rPr/>
        <w:t xml:space="preserve"> </w:t>
      </w:r>
      <w:hyperlink r:id="Rdde5ab46ee6e4b3d">
        <w:r w:rsidRPr="4E00B8C5" w:rsidR="00C31586">
          <w:rPr>
            <w:rStyle w:val="Hyperlink"/>
          </w:rPr>
          <w:t>W23 Sync+</w:t>
        </w:r>
      </w:hyperlink>
      <w:r w:rsidR="00D646D3">
        <w:rPr/>
        <w:t xml:space="preserve"> </w:t>
      </w:r>
      <w:r w:rsidR="00D646D3">
        <w:rPr/>
        <w:t>ULTRA</w:t>
      </w:r>
      <w:r w:rsidR="00D646D3">
        <w:rPr/>
        <w:t>-</w:t>
      </w:r>
      <w:r w:rsidR="6F47C418">
        <w:rPr/>
        <w:t>motorserierne</w:t>
      </w:r>
      <w:r w:rsidR="6F47C418">
        <w:rPr/>
        <w:t xml:space="preserve"> </w:t>
      </w:r>
      <w:r w:rsidR="267C5720">
        <w:rPr/>
        <w:t xml:space="preserve">anvender </w:t>
      </w:r>
      <w:r w:rsidR="6F47C418">
        <w:rPr/>
        <w:t>synkron-reluktans</w:t>
      </w:r>
      <w:r w:rsidR="6F47C418">
        <w:rPr/>
        <w:t xml:space="preserve">- </w:t>
      </w:r>
      <w:r w:rsidR="6F47C418">
        <w:rPr/>
        <w:t>og</w:t>
      </w:r>
      <w:r w:rsidR="6F47C418">
        <w:rPr/>
        <w:t xml:space="preserve"> </w:t>
      </w:r>
      <w:r w:rsidR="6F47C418">
        <w:rPr/>
        <w:t>permanentmagnetteknologi</w:t>
      </w:r>
      <w:r w:rsidR="6F47C418">
        <w:rPr/>
        <w:t xml:space="preserve"> for at </w:t>
      </w:r>
      <w:r w:rsidR="6F47C418">
        <w:rPr/>
        <w:t>opnå</w:t>
      </w:r>
      <w:r w:rsidR="6F47C418">
        <w:rPr/>
        <w:t xml:space="preserve"> </w:t>
      </w:r>
      <w:r w:rsidR="6F47C418">
        <w:rPr/>
        <w:t>højere</w:t>
      </w:r>
      <w:r w:rsidR="6F47C418">
        <w:rPr/>
        <w:t xml:space="preserve"> </w:t>
      </w:r>
      <w:r w:rsidR="6F47C418">
        <w:rPr/>
        <w:t>effektivitet</w:t>
      </w:r>
      <w:r w:rsidR="6F47C418">
        <w:rPr/>
        <w:t xml:space="preserve"> </w:t>
      </w:r>
      <w:r w:rsidR="6F47C418">
        <w:rPr/>
        <w:t>og</w:t>
      </w:r>
      <w:r w:rsidR="6F47C418">
        <w:rPr/>
        <w:t xml:space="preserve"> </w:t>
      </w:r>
      <w:r w:rsidR="6F47C418">
        <w:rPr/>
        <w:t>effekttæthed</w:t>
      </w:r>
      <w:r w:rsidR="6F47C418">
        <w:rPr/>
        <w:t xml:space="preserve">, </w:t>
      </w:r>
      <w:r w:rsidR="6F47C418">
        <w:rPr/>
        <w:t>hvilket</w:t>
      </w:r>
      <w:r w:rsidR="6F47C418">
        <w:rPr/>
        <w:t xml:space="preserve"> </w:t>
      </w:r>
      <w:r w:rsidR="6F47C418">
        <w:rPr/>
        <w:t>reducerer</w:t>
      </w:r>
      <w:r w:rsidR="6F47C418">
        <w:rPr/>
        <w:t xml:space="preserve"> tab </w:t>
      </w:r>
      <w:r w:rsidR="6F47C418">
        <w:rPr/>
        <w:t>i</w:t>
      </w:r>
      <w:r w:rsidR="6F47C418">
        <w:rPr/>
        <w:t xml:space="preserve"> </w:t>
      </w:r>
      <w:r w:rsidR="6F47C418">
        <w:rPr/>
        <w:t>applikationer</w:t>
      </w:r>
      <w:r w:rsidR="6F47C418">
        <w:rPr/>
        <w:t xml:space="preserve"> med </w:t>
      </w:r>
      <w:r w:rsidR="6F47C418">
        <w:rPr/>
        <w:t>kontinuerlig</w:t>
      </w:r>
      <w:r w:rsidR="6F47C418">
        <w:rPr/>
        <w:t xml:space="preserve"> drift </w:t>
      </w:r>
      <w:r w:rsidR="6F47C418">
        <w:rPr/>
        <w:t>såsom</w:t>
      </w:r>
      <w:r w:rsidR="6F47C418">
        <w:rPr/>
        <w:t xml:space="preserve"> pumper, </w:t>
      </w:r>
      <w:r w:rsidR="6F47C418">
        <w:rPr/>
        <w:t>ventilatorer</w:t>
      </w:r>
      <w:r w:rsidR="6F47C418">
        <w:rPr/>
        <w:t xml:space="preserve"> </w:t>
      </w:r>
      <w:r w:rsidR="6F47C418">
        <w:rPr/>
        <w:t>og</w:t>
      </w:r>
      <w:r w:rsidR="6F47C418">
        <w:rPr/>
        <w:t xml:space="preserve"> </w:t>
      </w:r>
      <w:r w:rsidR="6F47C418">
        <w:rPr/>
        <w:t>kompressorer</w:t>
      </w:r>
      <w:r w:rsidR="6F47C418">
        <w:rPr/>
        <w:t xml:space="preserve">. </w:t>
      </w:r>
    </w:p>
    <w:p w:rsidR="4E00B8C5" w:rsidP="4E00B8C5" w:rsidRDefault="4E00B8C5" w14:paraId="28A715AC" w14:textId="65088C30">
      <w:pPr>
        <w:spacing w:line="480" w:lineRule="auto"/>
        <w:jc w:val="both"/>
      </w:pPr>
    </w:p>
    <w:p w:rsidR="00B26B00" w:rsidP="00F629D1" w:rsidRDefault="00FC1E3F" w14:paraId="7909DE96" w14:textId="2CB68066">
      <w:pPr>
        <w:spacing w:line="480" w:lineRule="auto"/>
        <w:jc w:val="both"/>
      </w:pPr>
      <w:r w:rsidR="66DCAC01">
        <w:rPr/>
        <w:t xml:space="preserve">For </w:t>
      </w:r>
      <w:r w:rsidR="66DCAC01">
        <w:rPr/>
        <w:t>industrien</w:t>
      </w:r>
      <w:r w:rsidR="66DCAC01">
        <w:rPr/>
        <w:t xml:space="preserve"> </w:t>
      </w:r>
      <w:r w:rsidR="66DCAC01">
        <w:rPr/>
        <w:t>hænger</w:t>
      </w:r>
      <w:r w:rsidR="66DCAC01">
        <w:rPr/>
        <w:t xml:space="preserve"> </w:t>
      </w:r>
      <w:r w:rsidR="66DCAC01">
        <w:rPr/>
        <w:t>betydningen</w:t>
      </w:r>
      <w:r w:rsidR="66DCAC01">
        <w:rPr/>
        <w:t xml:space="preserve"> </w:t>
      </w:r>
      <w:r w:rsidR="66DCAC01">
        <w:rPr/>
        <w:t>af</w:t>
      </w:r>
      <w:r w:rsidR="66DCAC01">
        <w:rPr/>
        <w:t xml:space="preserve"> IE5 </w:t>
      </w:r>
      <w:r w:rsidR="66DCAC01">
        <w:rPr/>
        <w:t>tæt</w:t>
      </w:r>
      <w:r w:rsidR="66DCAC01">
        <w:rPr/>
        <w:t xml:space="preserve"> </w:t>
      </w:r>
      <w:r w:rsidR="66DCAC01">
        <w:rPr/>
        <w:t>sammen</w:t>
      </w:r>
      <w:r w:rsidR="66DCAC01">
        <w:rPr/>
        <w:t xml:space="preserve"> med den </w:t>
      </w:r>
      <w:r w:rsidR="66DCAC01">
        <w:rPr/>
        <w:t>langsigtede</w:t>
      </w:r>
      <w:r w:rsidR="66DCAC01">
        <w:rPr/>
        <w:t xml:space="preserve"> </w:t>
      </w:r>
      <w:r w:rsidR="66DCAC01">
        <w:rPr/>
        <w:t>ydeevne</w:t>
      </w:r>
      <w:r w:rsidR="00FC1E3F">
        <w:rPr/>
        <w:t xml:space="preserve">. Motorer </w:t>
      </w:r>
      <w:r w:rsidR="00FC1E3F">
        <w:rPr/>
        <w:t>i</w:t>
      </w:r>
      <w:r w:rsidR="00FC1E3F">
        <w:rPr/>
        <w:t xml:space="preserve"> </w:t>
      </w:r>
      <w:r w:rsidR="00FC1E3F">
        <w:rPr/>
        <w:t>anvendelser</w:t>
      </w:r>
      <w:r w:rsidR="00FC1E3F">
        <w:rPr/>
        <w:t xml:space="preserve"> </w:t>
      </w:r>
      <w:r w:rsidR="00FC1E3F">
        <w:rPr/>
        <w:t>som</w:t>
      </w:r>
      <w:r w:rsidR="00FC1E3F">
        <w:rPr/>
        <w:t xml:space="preserve"> pumper, </w:t>
      </w:r>
      <w:r w:rsidR="00FC1E3F">
        <w:rPr/>
        <w:t>ventilatorer</w:t>
      </w:r>
      <w:r w:rsidR="00FC1E3F">
        <w:rPr/>
        <w:t xml:space="preserve">, </w:t>
      </w:r>
      <w:r w:rsidR="00FC1E3F">
        <w:rPr/>
        <w:t>kompressorer</w:t>
      </w:r>
      <w:r w:rsidR="00FC1E3F">
        <w:rPr/>
        <w:t xml:space="preserve"> </w:t>
      </w:r>
      <w:r w:rsidR="00FC1E3F">
        <w:rPr/>
        <w:t>og</w:t>
      </w:r>
      <w:r w:rsidR="00FC1E3F">
        <w:rPr/>
        <w:t xml:space="preserve"> </w:t>
      </w:r>
      <w:r w:rsidR="00FC1E3F">
        <w:rPr/>
        <w:t>transportbånd</w:t>
      </w:r>
      <w:r w:rsidR="00FC1E3F">
        <w:rPr/>
        <w:t xml:space="preserve"> </w:t>
      </w:r>
      <w:r w:rsidR="00FC1E3F">
        <w:rPr/>
        <w:t>kører</w:t>
      </w:r>
      <w:r w:rsidR="00FC1E3F">
        <w:rPr/>
        <w:t xml:space="preserve"> </w:t>
      </w:r>
      <w:r w:rsidR="00FC1E3F">
        <w:rPr/>
        <w:t>ofte</w:t>
      </w:r>
      <w:r w:rsidR="00FC1E3F">
        <w:rPr/>
        <w:t xml:space="preserve"> </w:t>
      </w:r>
      <w:r w:rsidR="00FC1E3F">
        <w:rPr/>
        <w:t>kontinuerligt</w:t>
      </w:r>
      <w:r w:rsidR="00FC1E3F">
        <w:rPr/>
        <w:t xml:space="preserve"> </w:t>
      </w:r>
      <w:r w:rsidR="00FC1E3F">
        <w:rPr/>
        <w:t>i</w:t>
      </w:r>
      <w:r w:rsidR="00FC1E3F">
        <w:rPr/>
        <w:t xml:space="preserve"> </w:t>
      </w:r>
      <w:r w:rsidR="00FC1E3F">
        <w:rPr/>
        <w:t>årevis</w:t>
      </w:r>
      <w:r w:rsidR="00FC1E3F">
        <w:rPr/>
        <w:t xml:space="preserve">, </w:t>
      </w:r>
      <w:r w:rsidR="00FC1E3F">
        <w:rPr/>
        <w:t>så</w:t>
      </w:r>
      <w:r w:rsidR="00FC1E3F">
        <w:rPr/>
        <w:t xml:space="preserve"> </w:t>
      </w:r>
      <w:r w:rsidR="00FC1E3F">
        <w:rPr/>
        <w:t>selv</w:t>
      </w:r>
      <w:r w:rsidR="00FC1E3F">
        <w:rPr/>
        <w:t xml:space="preserve"> </w:t>
      </w:r>
      <w:r w:rsidR="00FC1E3F">
        <w:rPr/>
        <w:t>små</w:t>
      </w:r>
      <w:r w:rsidR="00FC1E3F">
        <w:rPr/>
        <w:t xml:space="preserve"> </w:t>
      </w:r>
      <w:r w:rsidR="00FC1E3F">
        <w:rPr/>
        <w:t>effektivitetsgevinster</w:t>
      </w:r>
      <w:r w:rsidR="00FC1E3F">
        <w:rPr/>
        <w:t xml:space="preserve"> </w:t>
      </w:r>
      <w:r w:rsidR="00FC1E3F">
        <w:rPr/>
        <w:t>kan</w:t>
      </w:r>
      <w:r w:rsidR="00FC1E3F">
        <w:rPr/>
        <w:t xml:space="preserve"> </w:t>
      </w:r>
      <w:r w:rsidR="00FC1E3F">
        <w:rPr/>
        <w:t>reducere</w:t>
      </w:r>
      <w:r w:rsidR="00FC1E3F">
        <w:rPr/>
        <w:t xml:space="preserve"> </w:t>
      </w:r>
      <w:r w:rsidR="00FC1E3F">
        <w:rPr/>
        <w:t>energiforbruget</w:t>
      </w:r>
      <w:r w:rsidR="00FC1E3F">
        <w:rPr/>
        <w:t xml:space="preserve"> </w:t>
      </w:r>
      <w:r w:rsidR="00FC1E3F">
        <w:rPr/>
        <w:t>og</w:t>
      </w:r>
      <w:r w:rsidR="00FC1E3F">
        <w:rPr/>
        <w:t xml:space="preserve"> </w:t>
      </w:r>
      <w:r w:rsidR="007D38B4">
        <w:rPr/>
        <w:t xml:space="preserve">de </w:t>
      </w:r>
      <w:r w:rsidR="007D38B4">
        <w:rPr/>
        <w:t>samlede</w:t>
      </w:r>
      <w:r w:rsidR="007D38B4">
        <w:rPr/>
        <w:t xml:space="preserve"> </w:t>
      </w:r>
      <w:r w:rsidR="007D38B4">
        <w:rPr/>
        <w:t>ejeromkostninger</w:t>
      </w:r>
      <w:r w:rsidR="007D38B4">
        <w:rPr/>
        <w:t xml:space="preserve"> (TCO)</w:t>
      </w:r>
      <w:r w:rsidR="00FC1E3F">
        <w:rPr/>
        <w:t xml:space="preserve"> </w:t>
      </w:r>
      <w:r w:rsidR="00FC1E3F">
        <w:rPr/>
        <w:t>betydeligt</w:t>
      </w:r>
      <w:r w:rsidR="007D38B4">
        <w:rPr/>
        <w:t xml:space="preserve">. </w:t>
      </w:r>
    </w:p>
    <w:p w:rsidR="00B26B00" w:rsidP="00F629D1" w:rsidRDefault="00B26B00" w14:paraId="32FDAC8E" w14:textId="77777777">
      <w:pPr>
        <w:spacing w:line="480" w:lineRule="auto"/>
        <w:jc w:val="both"/>
      </w:pPr>
    </w:p>
    <w:p w:rsidR="00FC1E3F" w:rsidP="00F629D1" w:rsidRDefault="00B26B00" w14:paraId="50B9CB28" w14:textId="1DA3E10F">
      <w:pPr>
        <w:spacing w:line="480" w:lineRule="auto"/>
        <w:jc w:val="both"/>
      </w:pPr>
      <w:r w:rsidRPr="00B26B00">
        <w:t xml:space="preserve">Sammenlignet med IE3-motorer kan IE4-teknologier reducere energitab med omkring 15 til 20 procent, mens IE5-teknologier kan levere reduktioner på 30 til 40 procent, afhængigt af anvendelsen.</w:t>
      </w:r>
    </w:p>
    <w:p w:rsidRPr="00F629D1" w:rsidR="00FC1E3F" w:rsidP="00F629D1" w:rsidRDefault="00FC1E3F" w14:paraId="79BE1BF2" w14:textId="77777777">
      <w:pPr>
        <w:spacing w:line="480" w:lineRule="auto"/>
        <w:jc w:val="both"/>
        <w:rPr>
          <w:lang w:val="en-US"/>
        </w:rPr>
      </w:pPr>
    </w:p>
    <w:p w:rsidR="00F629D1" w:rsidP="00F629D1" w:rsidRDefault="00F629D1" w14:paraId="3FD871F0" w14:textId="77777777">
      <w:pPr>
        <w:spacing w:line="480" w:lineRule="auto"/>
        <w:jc w:val="both"/>
        <w:rPr>
          <w:lang w:val="en-US"/>
        </w:rPr>
      </w:pPr>
      <w:r w:rsidRPr="00F629D1">
        <w:rPr>
          <w:lang w:val="en-US"/>
        </w:rPr>
        <w:t xml:space="preserve">Standarden understreger også, at den højeste effektivitetsklasse ikke altid er den mest hensigtsmæssige løsning til alle anvendelser. Faktorer som driftscyklus, startkrav, installationsbegrænsninger og systemintegration skal nøje overvejes for at sikre optimal ydeevne og omkostningseffektivitet.</w:t>
      </w:r>
    </w:p>
    <w:p w:rsidRPr="00F629D1" w:rsidR="00F629D1" w:rsidP="00F629D1" w:rsidRDefault="00F629D1" w14:paraId="2AAF46FE" w14:textId="77777777">
      <w:pPr>
        <w:spacing w:line="480" w:lineRule="auto"/>
        <w:jc w:val="both"/>
        <w:rPr>
          <w:lang w:val="en-US"/>
        </w:rPr>
      </w:pPr>
    </w:p>
    <w:p w:rsidR="00F629D1" w:rsidP="00F629D1" w:rsidRDefault="00F629D1" w14:paraId="77303893" w14:textId="3EE44AD9">
      <w:pPr>
        <w:spacing w:line="480" w:lineRule="auto"/>
        <w:jc w:val="both"/>
        <w:rPr>
          <w:lang w:val="en-US"/>
        </w:rPr>
      </w:pPr>
      <w:r w:rsidRPr="00F629D1" w:rsidR="00F629D1">
        <w:rPr>
          <w:lang w:val="en-US"/>
        </w:rPr>
        <w:t xml:space="preserve">»Det er </w:t>
      </w:r>
      <w:r w:rsidRPr="4E00B8C5" w:rsidR="00F629D1">
        <w:rPr>
          <w:lang w:val="en-US"/>
        </w:rPr>
        <w:t>afgørende</w:t>
      </w:r>
      <w:r w:rsidRPr="4E00B8C5" w:rsidR="00F629D1">
        <w:rPr>
          <w:lang w:val="en-US"/>
        </w:rPr>
        <w:t xml:space="preserve"> at </w:t>
      </w:r>
      <w:r w:rsidRPr="4E00B8C5" w:rsidR="00F629D1">
        <w:rPr>
          <w:lang w:val="en-US"/>
        </w:rPr>
        <w:t>forstå</w:t>
      </w:r>
      <w:r w:rsidRPr="4E00B8C5" w:rsidR="00F629D1">
        <w:rPr>
          <w:lang w:val="en-US"/>
        </w:rPr>
        <w:t xml:space="preserve">, </w:t>
      </w:r>
      <w:r w:rsidRPr="4E00B8C5" w:rsidR="00F629D1">
        <w:rPr>
          <w:lang w:val="en-US"/>
        </w:rPr>
        <w:t>hvordan</w:t>
      </w:r>
      <w:r w:rsidRPr="4E00B8C5" w:rsidR="00F629D1">
        <w:rPr>
          <w:lang w:val="en-US"/>
        </w:rPr>
        <w:t xml:space="preserve"> </w:t>
      </w:r>
      <w:r w:rsidRPr="4E00B8C5" w:rsidR="00F629D1">
        <w:rPr>
          <w:lang w:val="en-US"/>
        </w:rPr>
        <w:t>effektivitetsforbedringer</w:t>
      </w:r>
      <w:r w:rsidRPr="4E00B8C5" w:rsidR="00F629D1">
        <w:rPr>
          <w:lang w:val="en-US"/>
        </w:rPr>
        <w:t xml:space="preserve"> </w:t>
      </w:r>
      <w:r w:rsidRPr="4E00B8C5" w:rsidR="00F629D1">
        <w:rPr>
          <w:lang w:val="en-US"/>
        </w:rPr>
        <w:t>omsættes</w:t>
      </w:r>
      <w:r w:rsidRPr="4E00B8C5" w:rsidR="00F629D1">
        <w:rPr>
          <w:lang w:val="en-US"/>
        </w:rPr>
        <w:t xml:space="preserve"> </w:t>
      </w:r>
      <w:r w:rsidRPr="4E00B8C5" w:rsidR="00F629D1">
        <w:rPr>
          <w:lang w:val="en-US"/>
        </w:rPr>
        <w:t>til</w:t>
      </w:r>
      <w:r w:rsidRPr="4E00B8C5" w:rsidR="00F629D1">
        <w:rPr>
          <w:lang w:val="en-US"/>
        </w:rPr>
        <w:t xml:space="preserve"> </w:t>
      </w:r>
      <w:r w:rsidRPr="4E00B8C5" w:rsidR="00F629D1">
        <w:rPr>
          <w:lang w:val="en-US"/>
        </w:rPr>
        <w:t>reelle</w:t>
      </w:r>
      <w:r w:rsidRPr="4E00B8C5" w:rsidR="00F629D1">
        <w:rPr>
          <w:lang w:val="en-US"/>
        </w:rPr>
        <w:t xml:space="preserve"> </w:t>
      </w:r>
      <w:r w:rsidRPr="4E00B8C5" w:rsidR="00F629D1">
        <w:rPr>
          <w:lang w:val="en-US"/>
        </w:rPr>
        <w:t>driftsbesparelser</w:t>
      </w:r>
      <w:r w:rsidRPr="4E00B8C5" w:rsidR="00F629D1">
        <w:rPr>
          <w:lang w:val="en-US"/>
        </w:rPr>
        <w:t xml:space="preserve">, </w:t>
      </w:r>
      <w:r w:rsidRPr="4E00B8C5" w:rsidR="00F629D1">
        <w:rPr>
          <w:lang w:val="en-US"/>
        </w:rPr>
        <w:t>især</w:t>
      </w:r>
      <w:r w:rsidRPr="4E00B8C5" w:rsidR="00F629D1">
        <w:rPr>
          <w:lang w:val="en-US"/>
        </w:rPr>
        <w:t xml:space="preserve"> </w:t>
      </w:r>
      <w:r w:rsidRPr="4E00B8C5" w:rsidR="00F629D1">
        <w:rPr>
          <w:lang w:val="en-US"/>
        </w:rPr>
        <w:t>i</w:t>
      </w:r>
      <w:r w:rsidRPr="4E00B8C5" w:rsidR="00F629D1">
        <w:rPr>
          <w:lang w:val="en-US"/>
        </w:rPr>
        <w:t xml:space="preserve"> </w:t>
      </w:r>
      <w:r w:rsidRPr="4E00B8C5" w:rsidR="00F629D1">
        <w:rPr>
          <w:lang w:val="en-US"/>
        </w:rPr>
        <w:t>anvendelser</w:t>
      </w:r>
      <w:r w:rsidRPr="4E00B8C5" w:rsidR="00F629D1">
        <w:rPr>
          <w:lang w:val="en-US"/>
        </w:rPr>
        <w:t xml:space="preserve">, </w:t>
      </w:r>
      <w:r w:rsidRPr="4E00B8C5" w:rsidR="00F629D1">
        <w:rPr>
          <w:lang w:val="en-US"/>
        </w:rPr>
        <w:t>hvor</w:t>
      </w:r>
      <w:r w:rsidRPr="4E00B8C5" w:rsidR="00F629D1">
        <w:rPr>
          <w:lang w:val="en-US"/>
        </w:rPr>
        <w:t xml:space="preserve"> motorer </w:t>
      </w:r>
      <w:r w:rsidRPr="4E00B8C5" w:rsidR="00F629D1">
        <w:rPr>
          <w:lang w:val="en-US"/>
        </w:rPr>
        <w:t>kør</w:t>
      </w:r>
      <w:r w:rsidRPr="4E00B8C5" w:rsidR="00F629D1">
        <w:rPr>
          <w:lang w:val="en-US"/>
        </w:rPr>
        <w:t>er</w:t>
      </w:r>
      <w:r w:rsidRPr="4E00B8C5" w:rsidR="00F629D1">
        <w:rPr>
          <w:lang w:val="en-US"/>
        </w:rPr>
        <w:t xml:space="preserve"> </w:t>
      </w:r>
      <w:r w:rsidRPr="4E00B8C5" w:rsidR="00F629D1">
        <w:rPr>
          <w:lang w:val="en-US"/>
        </w:rPr>
        <w:t>kontinuerl</w:t>
      </w:r>
      <w:r w:rsidRPr="4E00B8C5" w:rsidR="00F629D1">
        <w:rPr>
          <w:lang w:val="en-US"/>
        </w:rPr>
        <w:t>igt</w:t>
      </w:r>
      <w:r w:rsidRPr="4E00B8C5" w:rsidR="00F629D1">
        <w:rPr>
          <w:lang w:val="en-US"/>
        </w:rPr>
        <w:t xml:space="preserve">, </w:t>
      </w:r>
      <w:r w:rsidRPr="4E00B8C5" w:rsidR="00F629D1">
        <w:rPr>
          <w:lang w:val="en-US"/>
        </w:rPr>
        <w:t>og</w:t>
      </w:r>
      <w:r w:rsidRPr="4E00B8C5" w:rsidR="00F629D1">
        <w:rPr>
          <w:lang w:val="en-US"/>
        </w:rPr>
        <w:t xml:space="preserve"> energi</w:t>
      </w:r>
      <w:r w:rsidRPr="00F629D1">
        <w:rPr>
          <w:lang w:val="en-US"/>
        </w:rPr>
        <w:lastRenderedPageBreak/>
      </w:r>
      <w:r w:rsidRPr="00F629D1" w:rsidR="00F629D1">
        <w:rPr>
          <w:lang w:val="en-US"/>
        </w:rPr>
        <w:t xml:space="preserve">forbruget</w:t>
      </w:r>
      <w:r w:rsidRPr="4E00B8C5" w:rsidR="00F629D1">
        <w:rPr>
          <w:lang w:val="en-US"/>
        </w:rPr>
        <w:t xml:space="preserve"> </w:t>
      </w:r>
      <w:r w:rsidRPr="4E00B8C5" w:rsidR="00F629D1">
        <w:rPr>
          <w:lang w:val="en-US"/>
        </w:rPr>
        <w:t>udgør</w:t>
      </w:r>
      <w:r w:rsidRPr="4E00B8C5" w:rsidR="00F629D1">
        <w:rPr>
          <w:lang w:val="en-US"/>
        </w:rPr>
        <w:t xml:space="preserve"> </w:t>
      </w:r>
      <w:r w:rsidRPr="4E00B8C5" w:rsidR="00F629D1">
        <w:rPr>
          <w:lang w:val="en-US"/>
        </w:rPr>
        <w:t>en</w:t>
      </w:r>
      <w:r w:rsidRPr="4E00B8C5" w:rsidR="00F629D1">
        <w:rPr>
          <w:lang w:val="en-US"/>
        </w:rPr>
        <w:t xml:space="preserve"> </w:t>
      </w:r>
      <w:r w:rsidRPr="4E00B8C5" w:rsidR="00F629D1">
        <w:rPr>
          <w:lang w:val="en-US"/>
        </w:rPr>
        <w:t>betydelig</w:t>
      </w:r>
      <w:r w:rsidRPr="4E00B8C5" w:rsidR="00F629D1">
        <w:rPr>
          <w:lang w:val="en-US"/>
        </w:rPr>
        <w:t xml:space="preserve"> </w:t>
      </w:r>
      <w:r w:rsidRPr="4E00B8C5" w:rsidR="00F629D1">
        <w:rPr>
          <w:lang w:val="en-US"/>
        </w:rPr>
        <w:t>andel</w:t>
      </w:r>
      <w:r w:rsidRPr="4E00B8C5" w:rsidR="00F629D1">
        <w:rPr>
          <w:lang w:val="en-US"/>
        </w:rPr>
        <w:t xml:space="preserve"> </w:t>
      </w:r>
      <w:r w:rsidRPr="4E00B8C5" w:rsidR="00F629D1">
        <w:rPr>
          <w:lang w:val="en-US"/>
        </w:rPr>
        <w:t>af</w:t>
      </w:r>
      <w:r w:rsidRPr="4E00B8C5" w:rsidR="00F629D1">
        <w:rPr>
          <w:lang w:val="en-US"/>
        </w:rPr>
        <w:t xml:space="preserve"> </w:t>
      </w:r>
      <w:r w:rsidRPr="4E00B8C5" w:rsidR="00F629D1">
        <w:rPr>
          <w:lang w:val="en-US"/>
        </w:rPr>
        <w:t>livscyklusomkostningerne</w:t>
      </w:r>
      <w:r w:rsidRPr="4E00B8C5" w:rsidR="00F629D1">
        <w:rPr>
          <w:lang w:val="en-US"/>
        </w:rPr>
        <w:t xml:space="preserve">,« </w:t>
      </w:r>
      <w:r w:rsidRPr="4E00B8C5" w:rsidR="00F629D1">
        <w:rPr>
          <w:lang w:val="en-US"/>
        </w:rPr>
        <w:t>tilføjede</w:t>
      </w:r>
      <w:r w:rsidRPr="4E00B8C5" w:rsidR="00F629D1">
        <w:rPr>
          <w:lang w:val="en-US"/>
        </w:rPr>
        <w:t xml:space="preserve"> </w:t>
      </w:r>
      <w:r w:rsidRPr="4E00B8C5" w:rsidR="00FD7546">
        <w:rPr>
          <w:lang w:val="en-US"/>
        </w:rPr>
        <w:t xml:space="preserve">Ematsu. </w:t>
      </w:r>
      <w:r w:rsidRPr="4E00B8C5" w:rsidR="00F629D1">
        <w:rPr>
          <w:lang w:val="en-US"/>
        </w:rPr>
        <w:t xml:space="preserve">»Vi </w:t>
      </w:r>
      <w:r w:rsidRPr="4E00B8C5" w:rsidR="00F629D1">
        <w:rPr>
          <w:lang w:val="en-US"/>
        </w:rPr>
        <w:t>hjælper</w:t>
      </w:r>
      <w:r w:rsidRPr="4E00B8C5" w:rsidR="00F629D1">
        <w:rPr>
          <w:lang w:val="en-US"/>
        </w:rPr>
        <w:t xml:space="preserve"> </w:t>
      </w:r>
      <w:r w:rsidRPr="4E00B8C5" w:rsidR="00F629D1">
        <w:rPr>
          <w:lang w:val="en-US"/>
        </w:rPr>
        <w:t>kunderne</w:t>
      </w:r>
      <w:r w:rsidRPr="4E00B8C5" w:rsidR="00F629D1">
        <w:rPr>
          <w:lang w:val="en-US"/>
        </w:rPr>
        <w:t xml:space="preserve"> med at </w:t>
      </w:r>
      <w:r w:rsidRPr="4E00B8C5" w:rsidR="00F629D1">
        <w:rPr>
          <w:lang w:val="en-US"/>
        </w:rPr>
        <w:t>overholde</w:t>
      </w:r>
      <w:r w:rsidRPr="4E00B8C5" w:rsidR="00F629D1">
        <w:rPr>
          <w:lang w:val="en-US"/>
        </w:rPr>
        <w:t xml:space="preserve"> IEC 60034-30-1 </w:t>
      </w:r>
      <w:r w:rsidRPr="4E00B8C5" w:rsidR="00F629D1">
        <w:rPr>
          <w:lang w:val="en-US"/>
        </w:rPr>
        <w:t>og</w:t>
      </w:r>
      <w:r w:rsidRPr="4E00B8C5" w:rsidR="00F629D1">
        <w:rPr>
          <w:lang w:val="en-US"/>
        </w:rPr>
        <w:t xml:space="preserve"> </w:t>
      </w:r>
      <w:r w:rsidRPr="4E00B8C5" w:rsidR="00F629D1">
        <w:rPr>
          <w:lang w:val="en-US"/>
        </w:rPr>
        <w:t>relaterede</w:t>
      </w:r>
      <w:r w:rsidRPr="4E00B8C5" w:rsidR="00F629D1">
        <w:rPr>
          <w:lang w:val="en-US"/>
        </w:rPr>
        <w:t xml:space="preserve"> </w:t>
      </w:r>
      <w:r w:rsidRPr="4E00B8C5" w:rsidR="00F629D1">
        <w:rPr>
          <w:lang w:val="en-US"/>
        </w:rPr>
        <w:t>standarder</w:t>
      </w:r>
      <w:r w:rsidRPr="4E00B8C5" w:rsidR="00F629D1">
        <w:rPr>
          <w:lang w:val="en-US"/>
        </w:rPr>
        <w:t xml:space="preserve"> </w:t>
      </w:r>
      <w:r w:rsidRPr="4E00B8C5" w:rsidR="00F629D1">
        <w:rPr>
          <w:lang w:val="en-US"/>
        </w:rPr>
        <w:t>gennem</w:t>
      </w:r>
      <w:r w:rsidRPr="4E00B8C5" w:rsidR="00F629D1">
        <w:rPr>
          <w:lang w:val="en-US"/>
        </w:rPr>
        <w:t xml:space="preserve"> </w:t>
      </w:r>
      <w:r w:rsidRPr="4E00B8C5" w:rsidR="00F629D1">
        <w:rPr>
          <w:lang w:val="en-US"/>
        </w:rPr>
        <w:t>en</w:t>
      </w:r>
      <w:r w:rsidRPr="4E00B8C5" w:rsidR="00F629D1">
        <w:rPr>
          <w:lang w:val="en-US"/>
        </w:rPr>
        <w:t xml:space="preserve"> </w:t>
      </w:r>
      <w:r w:rsidRPr="4E00B8C5" w:rsidR="00F629D1">
        <w:rPr>
          <w:lang w:val="en-US"/>
        </w:rPr>
        <w:t>kombination</w:t>
      </w:r>
      <w:r w:rsidRPr="4E00B8C5" w:rsidR="00F629D1">
        <w:rPr>
          <w:lang w:val="en-US"/>
        </w:rPr>
        <w:t xml:space="preserve"> </w:t>
      </w:r>
      <w:r w:rsidRPr="4E00B8C5" w:rsidR="00F629D1">
        <w:rPr>
          <w:lang w:val="en-US"/>
        </w:rPr>
        <w:t>af</w:t>
      </w:r>
      <w:r w:rsidRPr="4E00B8C5" w:rsidR="00F629D1">
        <w:rPr>
          <w:lang w:val="en-US"/>
        </w:rPr>
        <w:t xml:space="preserve"> </w:t>
      </w:r>
      <w:r w:rsidRPr="4E00B8C5" w:rsidR="00F629D1">
        <w:rPr>
          <w:lang w:val="en-US"/>
        </w:rPr>
        <w:t>standardkompatible</w:t>
      </w:r>
      <w:r w:rsidRPr="4E00B8C5" w:rsidR="00F629D1">
        <w:rPr>
          <w:lang w:val="en-US"/>
        </w:rPr>
        <w:t xml:space="preserve"> </w:t>
      </w:r>
      <w:r w:rsidRPr="4E00B8C5" w:rsidR="00F629D1">
        <w:rPr>
          <w:lang w:val="en-US"/>
        </w:rPr>
        <w:t>motorteknologier</w:t>
      </w:r>
      <w:r w:rsidRPr="4E00B8C5" w:rsidR="00F629D1">
        <w:rPr>
          <w:lang w:val="en-US"/>
        </w:rPr>
        <w:t xml:space="preserve"> </w:t>
      </w:r>
      <w:r w:rsidRPr="4E00B8C5" w:rsidR="00F629D1">
        <w:rPr>
          <w:lang w:val="en-US"/>
        </w:rPr>
        <w:t>og</w:t>
      </w:r>
      <w:r w:rsidRPr="4E00B8C5" w:rsidR="00F629D1">
        <w:rPr>
          <w:lang w:val="en-US"/>
        </w:rPr>
        <w:t xml:space="preserve"> </w:t>
      </w:r>
      <w:r w:rsidRPr="4E00B8C5" w:rsidR="00F629D1">
        <w:rPr>
          <w:lang w:val="en-US"/>
        </w:rPr>
        <w:t>anvendelsesorienteret</w:t>
      </w:r>
      <w:r w:rsidRPr="4E00B8C5" w:rsidR="00F629D1">
        <w:rPr>
          <w:lang w:val="en-US"/>
        </w:rPr>
        <w:t xml:space="preserve"> </w:t>
      </w:r>
      <w:r w:rsidRPr="4E00B8C5" w:rsidR="00F629D1">
        <w:rPr>
          <w:lang w:val="en-US"/>
        </w:rPr>
        <w:t>ingeniørarbejde</w:t>
      </w:r>
      <w:r w:rsidRPr="4E00B8C5" w:rsidR="00F629D1">
        <w:rPr>
          <w:lang w:val="en-US"/>
        </w:rPr>
        <w:t>.«</w:t>
      </w:r>
    </w:p>
    <w:p w:rsidRPr="00F629D1" w:rsidR="00451E7E" w:rsidP="00F629D1" w:rsidRDefault="00451E7E" w14:paraId="2D78891C" w14:textId="77777777">
      <w:pPr>
        <w:spacing w:line="480" w:lineRule="auto"/>
        <w:jc w:val="both"/>
        <w:rPr>
          <w:lang w:val="en-US"/>
        </w:rPr>
      </w:pPr>
    </w:p>
    <w:p w:rsidR="00986283" w:rsidP="00986283" w:rsidRDefault="00451E7E" w14:paraId="45029FDE" w14:textId="493FCCDE">
      <w:pPr>
        <w:spacing w:line="480" w:lineRule="auto"/>
        <w:jc w:val="both"/>
        <w:rPr>
          <w:lang w:val="en-US"/>
        </w:rPr>
      </w:pPr>
      <w:r w:rsidRPr="00451E7E">
        <w:rPr>
          <w:lang w:val="en-US"/>
        </w:rPr>
        <w:t xml:space="preserve">Den nye IE5-klassificering skaber også et klarere grundlag for tekniske drøftelser mellem producenter, specifikationsansvarlige og slutbrugere. Da effektiviteten nu kan vurderes mere ensartet på tværs af effektklasser, frekvenser og motorteknologier, kan kunderne sammenligne opgraderingsmuligheder mere præcist og vælge motorer ud fra de konkrete forhold i deres anvendelse</w:t>
      </w:r>
      <w:r>
        <w:rPr>
          <w:lang w:val="en-US"/>
        </w:rPr>
        <w:t xml:space="preserve">.</w:t>
      </w:r>
    </w:p>
    <w:p w:rsidR="00451E7E" w:rsidP="00986283" w:rsidRDefault="00451E7E" w14:paraId="49A13D15" w14:textId="77777777">
      <w:pPr>
        <w:spacing w:line="480" w:lineRule="auto"/>
        <w:jc w:val="both"/>
        <w:rPr>
          <w:lang w:val="en-US"/>
        </w:rPr>
      </w:pPr>
    </w:p>
    <w:p w:rsidRPr="003D7436" w:rsidR="00986283" w:rsidP="4E00B8C5" w:rsidRDefault="00986283" w14:paraId="1BF79A29" w14:textId="1F0B074E">
      <w:pPr>
        <w:spacing w:line="480" w:lineRule="auto"/>
        <w:jc w:val="both"/>
        <w:rPr>
          <w:i w:val="1"/>
          <w:iCs w:val="1"/>
          <w:lang w:val="en-US"/>
        </w:rPr>
      </w:pPr>
      <w:r w:rsidRPr="4E00B8C5" w:rsidR="00986283">
        <w:rPr>
          <w:i w:val="1"/>
          <w:iCs w:val="1"/>
          <w:lang w:val="en-US"/>
        </w:rPr>
        <w:t xml:space="preserve">Besøg </w:t>
      </w:r>
      <w:r w:rsidRPr="4E00B8C5" w:rsidR="00A56348">
        <w:rPr>
          <w:i w:val="1"/>
          <w:iCs w:val="1"/>
          <w:lang w:val="en-US"/>
        </w:rPr>
        <w:t xml:space="preserve">WEGs </w:t>
      </w:r>
      <w:r w:rsidRPr="4E00B8C5" w:rsidR="00986283">
        <w:rPr>
          <w:i w:val="1"/>
          <w:iCs w:val="1"/>
          <w:lang w:val="en-US"/>
        </w:rPr>
        <w:t>hjemmeside</w:t>
      </w:r>
      <w:r w:rsidRPr="4E00B8C5" w:rsidR="00986283">
        <w:rPr>
          <w:i w:val="1"/>
          <w:iCs w:val="1"/>
          <w:lang w:val="en-US"/>
        </w:rPr>
        <w:t xml:space="preserve"> </w:t>
      </w:r>
      <w:r w:rsidRPr="4E00B8C5" w:rsidR="00986283">
        <w:rPr>
          <w:i w:val="1"/>
          <w:iCs w:val="1"/>
          <w:lang w:val="en-US"/>
        </w:rPr>
        <w:t xml:space="preserve">for at </w:t>
      </w:r>
      <w:r w:rsidRPr="4E00B8C5" w:rsidR="00986283">
        <w:rPr>
          <w:i w:val="1"/>
          <w:iCs w:val="1"/>
          <w:lang w:val="en-US"/>
        </w:rPr>
        <w:t>få</w:t>
      </w:r>
      <w:r w:rsidRPr="4E00B8C5" w:rsidR="00986283">
        <w:rPr>
          <w:i w:val="1"/>
          <w:iCs w:val="1"/>
          <w:lang w:val="en-US"/>
        </w:rPr>
        <w:t xml:space="preserve"> mere at vide om </w:t>
      </w:r>
      <w:r w:rsidRPr="4E00B8C5" w:rsidR="00986283">
        <w:rPr>
          <w:i w:val="1"/>
          <w:iCs w:val="1"/>
          <w:lang w:val="en-US"/>
        </w:rPr>
        <w:t>virksomhedens</w:t>
      </w:r>
      <w:r w:rsidRPr="4E00B8C5" w:rsidR="00986283">
        <w:rPr>
          <w:i w:val="1"/>
          <w:iCs w:val="1"/>
          <w:lang w:val="en-US"/>
        </w:rPr>
        <w:t xml:space="preserve"> </w:t>
      </w:r>
      <w:hyperlink r:id="R7bc59c655cb340fd">
        <w:r w:rsidRPr="4E00B8C5" w:rsidR="00986283">
          <w:rPr>
            <w:rStyle w:val="Hyperlink"/>
            <w:i w:val="1"/>
            <w:iCs w:val="1"/>
          </w:rPr>
          <w:t>højeffektive motorer</w:t>
        </w:r>
      </w:hyperlink>
      <w:r w:rsidRPr="4E00B8C5" w:rsidR="00986283">
        <w:rPr>
          <w:i w:val="1"/>
          <w:iCs w:val="1"/>
          <w:lang w:val="en-US"/>
        </w:rPr>
        <w:t xml:space="preserve"> </w:t>
      </w:r>
      <w:r w:rsidRPr="4E00B8C5" w:rsidR="00986283">
        <w:rPr>
          <w:i w:val="1"/>
          <w:iCs w:val="1"/>
          <w:lang w:val="en-US"/>
        </w:rPr>
        <w:t>og</w:t>
      </w:r>
      <w:r w:rsidRPr="4E00B8C5" w:rsidR="00986283">
        <w:rPr>
          <w:i w:val="1"/>
          <w:iCs w:val="1"/>
          <w:lang w:val="en-US"/>
        </w:rPr>
        <w:t xml:space="preserve"> </w:t>
      </w:r>
      <w:r w:rsidRPr="4E00B8C5" w:rsidR="00986283">
        <w:rPr>
          <w:i w:val="1"/>
          <w:iCs w:val="1"/>
          <w:lang w:val="en-US"/>
        </w:rPr>
        <w:t>tekniske</w:t>
      </w:r>
      <w:r w:rsidRPr="4E00B8C5" w:rsidR="00986283">
        <w:rPr>
          <w:i w:val="1"/>
          <w:iCs w:val="1"/>
          <w:lang w:val="en-US"/>
        </w:rPr>
        <w:t xml:space="preserve"> </w:t>
      </w:r>
      <w:r w:rsidRPr="4E00B8C5" w:rsidR="3308743A">
        <w:rPr>
          <w:i w:val="1"/>
          <w:iCs w:val="1"/>
          <w:lang w:val="en-US"/>
        </w:rPr>
        <w:t>supportydelser</w:t>
      </w:r>
      <w:r w:rsidRPr="4E00B8C5" w:rsidR="00986283">
        <w:rPr>
          <w:i w:val="1"/>
          <w:iCs w:val="1"/>
          <w:lang w:val="en-US"/>
        </w:rPr>
        <w:t>.</w:t>
      </w:r>
    </w:p>
    <w:p w:rsidRPr="007545A0" w:rsidR="00E37787" w:rsidP="007545A0" w:rsidRDefault="00E37787" w14:paraId="7480F413" w14:textId="77777777">
      <w:pPr>
        <w:spacing w:line="480" w:lineRule="auto"/>
        <w:jc w:val="both"/>
      </w:pPr>
    </w:p>
    <w:p w:rsidRPr="005076D1" w:rsidR="00E03D45" w:rsidP="00E03D45" w:rsidRDefault="00E03D45" w14:paraId="5D2DCB53" w14:textId="7AFE2846">
      <w:pPr>
        <w:rPr>
          <w:rFonts w:eastAsia="MS Mincho" w:cs="Arial"/>
        </w:rPr>
      </w:pPr>
      <w:r w:rsidRPr="00F603CF">
        <w:rPr>
          <w:rFonts w:eastAsia="MS Mincho" w:cs="Arial"/>
          <w:b/>
          <w:color w:val="4472C4"/>
        </w:rPr>
        <w:t xml:space="preserve">Antal </w:t>
      </w:r>
      <w:r w:rsidRPr="005076D1">
        <w:rPr>
          <w:rFonts w:eastAsia="MS Mincho" w:cs="Arial"/>
        </w:rPr>
        <w:t xml:space="preserve">ord</w:t>
      </w:r>
      <w:r w:rsidRPr="00F603CF">
        <w:rPr>
          <w:rFonts w:eastAsia="MS Mincho" w:cs="Arial"/>
          <w:b/>
          <w:color w:val="4472C4"/>
        </w:rPr>
        <w:t xml:space="preserve">:</w:t>
      </w:r>
      <w:r w:rsidR="00451E7E">
        <w:rPr>
          <w:rFonts w:eastAsia="MS Mincho" w:cs="Arial"/>
        </w:rPr>
        <w:t xml:space="preserve"> 597</w:t>
      </w:r>
    </w:p>
    <w:p w:rsidRPr="008A6A7A" w:rsidR="00E03D45" w:rsidP="008A6A7A" w:rsidRDefault="00E03D45" w14:paraId="5D2DCB54" w14:textId="77777777">
      <w:pPr>
        <w:rPr>
          <w:rFonts w:eastAsia="MS Mincho"/>
        </w:rPr>
      </w:pPr>
    </w:p>
    <w:p w:rsidRPr="008A6A7A" w:rsidR="00924FCE" w:rsidP="008A6A7A" w:rsidRDefault="00924FCE" w14:paraId="5D2DCB55" w14:textId="2C6CD33F">
      <w:r w:rsidRPr="00F603CF">
        <w:rPr>
          <w:rFonts w:eastAsia="MS Mincho"/>
          <w:b/>
          <w:color w:val="4472C4"/>
        </w:rPr>
        <w:t xml:space="preserve">Billedtekst:</w:t>
      </w:r>
    </w:p>
    <w:p w:rsidRPr="008A6A7A" w:rsidR="00924FCE" w:rsidP="008A6A7A" w:rsidRDefault="00924FCE" w14:paraId="5D2DCB56" w14:textId="77777777">
      <w:pPr>
        <w:rPr>
          <w:rFonts w:eastAsia="MS Mincho"/>
        </w:rPr>
      </w:pPr>
    </w:p>
    <w:p w:rsidRPr="008A6A7A" w:rsidR="00E03D45" w:rsidP="008A6A7A" w:rsidRDefault="00E03D45" w14:paraId="5D2DCB57" w14:textId="32F058F2">
      <w:r w:rsidRPr="4E00B8C5" w:rsidR="00E03D45">
        <w:rPr>
          <w:rFonts w:eastAsia="MS Mincho"/>
          <w:b w:val="1"/>
          <w:bCs w:val="1"/>
          <w:color w:val="4472C4" w:themeColor="accent1" w:themeTint="FF" w:themeShade="FF"/>
        </w:rPr>
        <w:t>Redaktionel</w:t>
      </w:r>
      <w:r w:rsidRPr="4E00B8C5" w:rsidR="00E03D45">
        <w:rPr>
          <w:rFonts w:eastAsia="MS Mincho"/>
          <w:b w:val="1"/>
          <w:bCs w:val="1"/>
          <w:color w:val="4472C4" w:themeColor="accent1" w:themeTint="FF" w:themeShade="FF"/>
        </w:rPr>
        <w:t xml:space="preserve"> </w:t>
      </w:r>
      <w:r w:rsidRPr="4E00B8C5" w:rsidR="00E03D45">
        <w:rPr>
          <w:rFonts w:eastAsia="MS Mincho"/>
          <w:b w:val="1"/>
          <w:bCs w:val="1"/>
          <w:color w:val="4472C4" w:themeColor="accent1" w:themeTint="FF" w:themeShade="FF"/>
        </w:rPr>
        <w:t>bemærkning</w:t>
      </w:r>
      <w:r w:rsidRPr="4E00B8C5" w:rsidR="00E03D45">
        <w:rPr>
          <w:rFonts w:eastAsia="MS Mincho"/>
          <w:b w:val="1"/>
          <w:bCs w:val="1"/>
          <w:color w:val="4472C4" w:themeColor="accent1" w:themeTint="FF" w:themeShade="FF"/>
        </w:rPr>
        <w:t xml:space="preserve">: </w:t>
      </w:r>
      <w:r w:rsidR="00E03D45">
        <w:rPr/>
        <w:t>Hvis</w:t>
      </w:r>
      <w:r w:rsidR="00E03D45">
        <w:rPr/>
        <w:t xml:space="preserve"> du </w:t>
      </w:r>
      <w:r w:rsidR="00E03D45">
        <w:rPr/>
        <w:t>vil</w:t>
      </w:r>
      <w:r w:rsidR="00E03D45">
        <w:rPr/>
        <w:t xml:space="preserve"> </w:t>
      </w:r>
      <w:r w:rsidR="00E03D45">
        <w:rPr/>
        <w:t>holde</w:t>
      </w:r>
      <w:r w:rsidR="00E03D45">
        <w:rPr/>
        <w:t xml:space="preserve"> dig </w:t>
      </w:r>
      <w:r w:rsidR="00E03D45">
        <w:rPr/>
        <w:t>opdateret</w:t>
      </w:r>
      <w:r w:rsidR="00E03D45">
        <w:rPr/>
        <w:t xml:space="preserve"> med </w:t>
      </w:r>
      <w:r w:rsidR="00E03D45">
        <w:rPr/>
        <w:t>pressemateriale</w:t>
      </w:r>
      <w:r w:rsidR="00E03D45">
        <w:rPr/>
        <w:t xml:space="preserve">, </w:t>
      </w:r>
      <w:r w:rsidR="00E03D45">
        <w:rPr/>
        <w:t>indlæg</w:t>
      </w:r>
      <w:r w:rsidR="00E03D45">
        <w:rPr/>
        <w:t xml:space="preserve"> med </w:t>
      </w:r>
      <w:r w:rsidR="00E03D45">
        <w:rPr/>
        <w:t>fokus</w:t>
      </w:r>
      <w:r w:rsidR="00E03D45">
        <w:rPr/>
        <w:t xml:space="preserve"> </w:t>
      </w:r>
      <w:r w:rsidR="00E03D45">
        <w:rPr/>
        <w:t>på</w:t>
      </w:r>
      <w:r w:rsidR="00E03D45">
        <w:rPr/>
        <w:t xml:space="preserve"> </w:t>
      </w:r>
      <w:r w:rsidR="00E03D45">
        <w:rPr/>
        <w:t>holdninger</w:t>
      </w:r>
      <w:r w:rsidR="00E03D45">
        <w:rPr/>
        <w:t xml:space="preserve"> </w:t>
      </w:r>
      <w:r w:rsidR="00E03D45">
        <w:rPr/>
        <w:t>og</w:t>
      </w:r>
      <w:r w:rsidR="00E03D45">
        <w:rPr/>
        <w:t xml:space="preserve"> </w:t>
      </w:r>
      <w:r w:rsidR="00E03D45">
        <w:rPr/>
        <w:t>casestudier</w:t>
      </w:r>
      <w:r w:rsidR="00E03D45">
        <w:rPr/>
        <w:t xml:space="preserve"> </w:t>
      </w:r>
      <w:r w:rsidR="00E03D45">
        <w:rPr/>
        <w:t>fra</w:t>
      </w:r>
      <w:r w:rsidR="00E03D45">
        <w:rPr/>
        <w:t xml:space="preserve"> </w:t>
      </w:r>
      <w:r w:rsidR="008A6A7A">
        <w:rPr/>
        <w:t>WEG</w:t>
      </w:r>
      <w:r w:rsidR="00E03D45">
        <w:rPr/>
        <w:t xml:space="preserve">, </w:t>
      </w:r>
      <w:r w:rsidR="00E03D45">
        <w:rPr/>
        <w:t>kan</w:t>
      </w:r>
      <w:r w:rsidR="00E03D45">
        <w:rPr/>
        <w:t xml:space="preserve"> du </w:t>
      </w:r>
      <w:r w:rsidR="00E03D45">
        <w:rPr/>
        <w:t>besøge</w:t>
      </w:r>
      <w:r w:rsidR="5C70DFB4">
        <w:rPr/>
        <w:t xml:space="preserve"> </w:t>
      </w:r>
      <w:hyperlink r:id="R378f228a3cab4c98">
        <w:r w:rsidRPr="4E00B8C5" w:rsidR="008A6A7A">
          <w:rPr>
            <w:rStyle w:val="Hyperlink"/>
            <w:rFonts w:cs="Arial"/>
          </w:rPr>
          <w:t xml:space="preserve"> https://www.weg.net/institutional/MR/en/all-news/all</w:t>
        </w:r>
      </w:hyperlink>
    </w:p>
    <w:p w:rsidRPr="008A6A7A" w:rsidR="00E03D45" w:rsidP="008A6A7A" w:rsidRDefault="00E03D45" w14:paraId="5D2DCB58" w14:textId="77777777">
      <w:pPr>
        <w:rPr>
          <w:rFonts w:eastAsia="MS Mincho"/>
          <w:b/>
          <w:bCs/>
          <w:color w:val="00529C"/>
        </w:rPr>
      </w:pPr>
    </w:p>
    <w:p w:rsidRPr="0013484A" w:rsidR="00FF02C6" w:rsidP="00FF02C6" w:rsidRDefault="00FF02C6" w14:paraId="3ABD0844" w14:textId="77777777">
      <w:pPr>
        <w:rPr>
          <w:rFonts w:eastAsia="MS Mincho"/>
          <w:b/>
          <w:bCs/>
          <w:color w:val="4472C4"/>
        </w:rPr>
      </w:pPr>
      <w:r w:rsidRPr="00FF02C6">
        <w:rPr>
          <w:rFonts w:eastAsia="MS Mincho"/>
          <w:b/>
          <w:bCs/>
          <w:color w:val="4472C4"/>
          <w:lang w:val="en-US"/>
        </w:rPr>
        <w:t xml:space="preserve">For yderligere information kontakt: </w:t>
      </w:r>
    </w:p>
    <w:p w:rsidRPr="00FF02C6" w:rsidR="00FF02C6" w:rsidP="00FF02C6" w:rsidRDefault="00FF02C6" w14:paraId="00F2E296" w14:textId="1C5F9D41">
      <w:r w:rsidRPr="00FF02C6">
        <w:t xml:space="preserve">Marcio Ematsu, WEG International GmbH, Am </w:t>
      </w:r>
      <w:r w:rsidRPr="00FF02C6">
        <w:t xml:space="preserve">Mattenhof</w:t>
      </w:r>
      <w:r w:rsidRPr="00FF02C6">
        <w:t xml:space="preserve"> 16a, 6010 Kriens, Schweiz.</w:t>
      </w:r>
    </w:p>
    <w:p w:rsidRPr="0013484A" w:rsidR="00FF02C6" w:rsidP="00FF02C6" w:rsidRDefault="00FF02C6" w14:paraId="00EB4BB8" w14:textId="77777777">
      <w:pPr>
        <w:rPr>
          <w:rFonts w:eastAsia="MS Mincho"/>
          <w:b/>
          <w:bCs/>
          <w:color w:val="4472C4"/>
        </w:rPr>
      </w:pPr>
      <w:r w:rsidRPr="0013484A">
        <w:rPr>
          <w:rFonts w:eastAsia="MS Mincho"/>
          <w:b/>
          <w:bCs/>
          <w:color w:val="4472C4"/>
        </w:rPr>
        <w:t xml:space="preserve">www:</w:t>
      </w:r>
      <w:hyperlink w:tgtFrame="_blank" w:history="1" r:id="rId20">
        <w:r w:rsidRPr="0013484A">
          <w:rPr>
            <w:rStyle w:val="Hyperlink"/>
            <w:rFonts w:eastAsia="MS Mincho"/>
            <w:b/>
            <w:bCs/>
          </w:rPr>
          <w:t xml:space="preserve"> www.weg.net</w:t>
        </w:r>
      </w:hyperlink>
      <w:r w:rsidRPr="0013484A">
        <w:rPr>
          <w:rFonts w:eastAsia="MS Mincho"/>
          <w:b/>
          <w:bCs/>
          <w:color w:val="4472C4"/>
        </w:rPr>
        <w:t xml:space="preserve">  </w:t>
      </w:r>
    </w:p>
    <w:p w:rsidRPr="0013484A" w:rsidR="00FF02C6" w:rsidP="00FF02C6" w:rsidRDefault="00FF02C6" w14:paraId="5DC4804D" w14:textId="68912B92">
      <w:pPr>
        <w:rPr>
          <w:rFonts w:eastAsia="MS Mincho"/>
          <w:b w:val="1"/>
          <w:bCs w:val="1"/>
          <w:color w:val="4472C4"/>
        </w:rPr>
      </w:pPr>
      <w:r w:rsidRPr="4E00B8C5" w:rsidR="3667820B">
        <w:rPr>
          <w:rFonts w:eastAsia="MS Mincho"/>
          <w:b w:val="1"/>
          <w:bCs w:val="1"/>
          <w:color w:val="4472C4" w:themeColor="accent1" w:themeTint="FF" w:themeShade="FF"/>
        </w:rPr>
        <w:t>E</w:t>
      </w:r>
      <w:r w:rsidRPr="4E00B8C5" w:rsidR="00FF02C6">
        <w:rPr>
          <w:rFonts w:eastAsia="MS Mincho"/>
          <w:b w:val="1"/>
          <w:bCs w:val="1"/>
          <w:color w:val="4472C4" w:themeColor="accent1" w:themeTint="FF" w:themeShade="FF"/>
        </w:rPr>
        <w:t>-mail:</w:t>
      </w:r>
      <w:r w:rsidRPr="4E00B8C5" w:rsidR="35EE864D">
        <w:rPr>
          <w:rFonts w:eastAsia="MS Mincho"/>
          <w:b w:val="1"/>
          <w:bCs w:val="1"/>
          <w:color w:val="4472C4" w:themeColor="accent1" w:themeTint="FF" w:themeShade="FF"/>
        </w:rPr>
        <w:t xml:space="preserve"> </w:t>
      </w:r>
      <w:hyperlink r:id="R93c85721a1cf4831">
        <w:r w:rsidRPr="4E00B8C5" w:rsidR="00FF02C6">
          <w:rPr>
            <w:rStyle w:val="Hyperlink"/>
            <w:rFonts w:eastAsia="MS Mincho"/>
            <w:b w:val="1"/>
            <w:bCs w:val="1"/>
          </w:rPr>
          <w:t>info@weg.net</w:t>
        </w:r>
      </w:hyperlink>
      <w:r w:rsidRPr="4E00B8C5" w:rsidR="00FF02C6">
        <w:rPr>
          <w:rFonts w:eastAsia="MS Mincho"/>
          <w:b w:val="1"/>
          <w:bCs w:val="1"/>
          <w:color w:val="4472C4" w:themeColor="accent1" w:themeTint="FF" w:themeShade="FF"/>
        </w:rPr>
        <w:t xml:space="preserve"> </w:t>
      </w:r>
    </w:p>
    <w:p w:rsidRPr="0013484A" w:rsidR="00E03D45" w:rsidP="008A6A7A" w:rsidRDefault="00E03D45" w14:paraId="5D2DCB5D" w14:textId="77777777">
      <w:pPr>
        <w:rPr>
          <w:rFonts w:eastAsia="MS Mincho"/>
          <w:color w:val="0C7289"/>
        </w:rPr>
      </w:pPr>
    </w:p>
    <w:p w:rsidRPr="008A6A7A" w:rsidR="00E03D45" w:rsidP="008A6A7A" w:rsidRDefault="00E03D45" w14:paraId="5D2DCB5E" w14:textId="2D818E72" w14:noSpellErr="1">
      <w:pPr>
        <w:rPr>
          <w:rFonts w:eastAsia="MS Mincho"/>
          <w:spacing w:val="-3"/>
        </w:rPr>
      </w:pPr>
      <w:r w:rsidRPr="00F603CF" w:rsidR="00E03D45">
        <w:rPr>
          <w:rFonts w:eastAsia="MS Mincho"/>
          <w:b w:val="1"/>
          <w:bCs w:val="1"/>
          <w:color w:val="4472C4"/>
        </w:rPr>
        <w:t xml:space="preserve">Presseforespørgsler: </w:t>
      </w:r>
      <w:r w:rsidR="0010339A">
        <w:rPr>
          <w:rFonts w:eastAsia="MS Mincho"/>
          <w:spacing w:val="-3"/>
        </w:rPr>
        <w:t xml:space="preserve">Stephanie Wood </w:t>
      </w:r>
      <w:r w:rsidR="00346660">
        <w:rPr>
          <w:rFonts w:eastAsia="MS Mincho"/>
          <w:spacing w:val="-3"/>
        </w:rPr>
        <w:t xml:space="preserve">eller </w:t>
      </w:r>
      <w:r w:rsidR="003D7436">
        <w:rPr>
          <w:rFonts w:eastAsia="MS Mincho"/>
          <w:spacing w:val="-3"/>
        </w:rPr>
        <w:t xml:space="preserve">Beatrice Nilsson Ulups </w:t>
      </w:r>
      <w:r w:rsidRPr="008A6A7A" w:rsidR="00E03D45">
        <w:rPr>
          <w:rFonts w:eastAsia="MS Mincho"/>
          <w:spacing w:val="-3"/>
        </w:rPr>
        <w:t xml:space="preserve">– Stone Junction Ltd</w:t>
      </w:r>
    </w:p>
    <w:p w:rsidRPr="00E23DAC" w:rsidR="00E03D45" w:rsidP="008A6A7A" w:rsidRDefault="00E23DAC" w14:paraId="5D2DCB5F" w14:textId="77777777" w14:noSpellErr="1">
      <w:pPr>
        <w:rPr>
          <w:rFonts w:cs="Arial"/>
          <w:color w:val="000000"/>
          <w:lang w:eastAsia="en-GB"/>
        </w:rPr>
      </w:pPr>
      <w:r w:rsidRPr="00B20A0A" w:rsidR="00E23DAC">
        <w:rPr>
          <w:rFonts w:cs="Arial"/>
          <w:color w:val="000000"/>
          <w:lang w:eastAsia="en-GB"/>
        </w:rPr>
        <w:t xml:space="preserve">Suites 1&amp;2 The Malthouse, Water Street, Stafford, Staffordshire, ST16 1AR </w:t>
      </w:r>
      <w:r w:rsidRPr="008A6A7A" w:rsidR="00E03D45">
        <w:rPr>
          <w:rFonts w:eastAsia="MS Mincho"/>
          <w:noProof/>
          <w:lang w:eastAsia="en-GB"/>
        </w:rPr>
        <w:br/>
      </w:r>
      <w:r w:rsidRPr="00F603CF" w:rsidR="00E03D45">
        <w:rPr>
          <w:rFonts w:eastAsia="MS Mincho"/>
          <w:b w:val="1"/>
          <w:bCs w:val="1"/>
          <w:color w:val="4472C4"/>
        </w:rPr>
        <w:t xml:space="preserve">Telefon: </w:t>
      </w:r>
      <w:r w:rsidRPr="008A6A7A" w:rsidR="00E03D45">
        <w:rPr>
          <w:rFonts w:eastAsia="MS Mincho"/>
          <w:spacing w:val="-3"/>
        </w:rPr>
        <w:t xml:space="preserve">+44 (0) 1785 225416</w:t>
      </w:r>
    </w:p>
    <w:p w:rsidRPr="008A6A7A" w:rsidR="00E03D45" w:rsidP="008A6A7A" w:rsidRDefault="00E03D45" w14:paraId="5D2DCB60" w14:textId="271DB217">
      <w:pPr>
        <w:rPr>
          <w:rFonts w:eastAsia="MS Mincho"/>
          <w:spacing w:val="-3"/>
        </w:rPr>
      </w:pPr>
      <w:r w:rsidRPr="00F603CF" w:rsidR="2C02D74B">
        <w:rPr>
          <w:rFonts w:eastAsia="MS Mincho"/>
          <w:b w:val="1"/>
          <w:bCs w:val="1"/>
          <w:color w:val="4472C4"/>
        </w:rPr>
        <w:t xml:space="preserve">E</w:t>
      </w:r>
      <w:r w:rsidRPr="4E00B8C5" w:rsidR="00E03D45">
        <w:rPr>
          <w:rFonts w:eastAsia="MS Mincho"/>
          <w:b w:val="1"/>
          <w:bCs w:val="1"/>
          <w:color w:val="4472C4" w:themeColor="accent1" w:themeTint="FF" w:themeShade="FF"/>
        </w:rPr>
        <w:t>-mail:</w:t>
      </w:r>
      <w:r w:rsidRPr="4E00B8C5" w:rsidR="2A85C5C4">
        <w:rPr>
          <w:rFonts w:eastAsia="MS Mincho"/>
          <w:b w:val="1"/>
          <w:bCs w:val="1"/>
          <w:color w:val="4472C4" w:themeColor="accent1" w:themeTint="FF" w:themeShade="FF"/>
        </w:rPr>
        <w:t xml:space="preserve"> </w:t>
      </w:r>
      <w:hyperlink r:id="Rfb7a81c715bd4704">
        <w:r w:rsidRPr="4E00B8C5" w:rsidR="0010339A">
          <w:rPr>
            <w:rStyle w:val="Hyperlink"/>
            <w:rFonts w:eastAsia="MS Mincho"/>
          </w:rPr>
          <w:t>stephanie@stonejunction.co.uk</w:t>
        </w:r>
      </w:hyperlink>
      <w:r w:rsidRPr="4E00B8C5" w:rsidR="0010339A">
        <w:rPr>
          <w:rFonts w:eastAsia="MS Mincho"/>
        </w:rPr>
        <w:t xml:space="preserve"> </w:t>
      </w:r>
      <w:r w:rsidRPr="4E00B8C5" w:rsidR="00346660">
        <w:rPr>
          <w:rFonts w:eastAsia="MS Mincho"/>
        </w:rPr>
        <w:t>eller</w:t>
      </w:r>
      <w:r w:rsidRPr="4E00B8C5" w:rsidR="00346660">
        <w:rPr>
          <w:rFonts w:eastAsia="MS Mincho"/>
        </w:rPr>
        <w:t xml:space="preserve"> </w:t>
      </w:r>
      <w:hyperlink r:id="R80761a7f6e844b9f">
        <w:r w:rsidRPr="4E00B8C5" w:rsidR="003D7436">
          <w:rPr>
            <w:rStyle w:val="Hyperlink"/>
            <w:rFonts w:eastAsia="MS Mincho"/>
          </w:rPr>
          <w:t>beatrice@stonejunction.co.uk</w:t>
        </w:r>
      </w:hyperlink>
    </w:p>
    <w:p w:rsidRPr="00F515FE" w:rsidR="00E03D45" w:rsidP="008A6A7A" w:rsidRDefault="00E03D45" w14:paraId="5D2DCB61" w14:textId="77777777">
      <w:pPr>
        <w:rPr>
          <w:rFonts w:eastAsia="MS Mincho"/>
          <w:spacing w:val="-3"/>
          <w:lang w:val="sv-SE"/>
        </w:rPr>
      </w:pPr>
      <w:r w:rsidRPr="00F515FE">
        <w:rPr>
          <w:rFonts w:eastAsia="MS Mincho"/>
          <w:b/>
          <w:bCs/>
          <w:color w:val="4472C4"/>
          <w:lang w:val="sv-SE"/>
        </w:rPr>
        <w:t xml:space="preserve">www:</w:t>
      </w:r>
      <w:hyperlink w:history="1" r:id="rId24">
        <w:r w:rsidRPr="00F515FE">
          <w:rPr>
            <w:rStyle w:val="Hyperlink"/>
            <w:rFonts w:eastAsia="MS Mincho" w:cs="Arial"/>
            <w:spacing w:val="-3"/>
            <w:lang w:val="sv-SE"/>
          </w:rPr>
          <w:t xml:space="preserve"> www.stonejunction.co.uk</w:t>
        </w:r>
      </w:hyperlink>
      <w:r w:rsidRPr="00F515FE">
        <w:rPr>
          <w:rFonts w:eastAsia="MS Mincho"/>
          <w:spacing w:val="-3"/>
          <w:lang w:val="sv-SE"/>
        </w:rPr>
        <w:t xml:space="preserve">  </w:t>
      </w:r>
    </w:p>
    <w:p w:rsidRPr="00251AE5" w:rsidR="00E03D45" w:rsidP="008A6A7A" w:rsidRDefault="00E03D45" w14:paraId="5D2DCB62" w14:textId="3BE4E011">
      <w:pPr>
        <w:rPr>
          <w:rFonts w:cs="Arial"/>
          <w:color w:val="000000"/>
          <w:lang w:val="sv-SE" w:eastAsia="en-GB"/>
        </w:rPr>
      </w:pPr>
      <w:r w:rsidRPr="4E00B8C5" w:rsidR="00E03D45">
        <w:rPr>
          <w:rFonts w:eastAsia="MS Mincho"/>
          <w:b w:val="1"/>
          <w:bCs w:val="1"/>
          <w:color w:val="4472C4" w:themeColor="accent1" w:themeTint="FF" w:themeShade="FF"/>
          <w:lang w:val="sv-SE"/>
        </w:rPr>
        <w:t>Blog</w:t>
      </w:r>
      <w:r w:rsidRPr="4E00B8C5" w:rsidR="00E03D45">
        <w:rPr>
          <w:rFonts w:eastAsia="MS Mincho"/>
          <w:b w:val="1"/>
          <w:bCs w:val="1"/>
          <w:color w:val="4472C4" w:themeColor="accent1" w:themeTint="FF" w:themeShade="FF"/>
          <w:lang w:val="sv-SE"/>
        </w:rPr>
        <w:t>:</w:t>
      </w:r>
      <w:r w:rsidRPr="4E00B8C5" w:rsidR="3092AB6E">
        <w:rPr>
          <w:rFonts w:eastAsia="MS Mincho"/>
          <w:b w:val="1"/>
          <w:bCs w:val="1"/>
          <w:color w:val="4472C4" w:themeColor="accent1" w:themeTint="FF" w:themeShade="FF"/>
          <w:lang w:val="sv-SE"/>
        </w:rPr>
        <w:t xml:space="preserve"> </w:t>
      </w:r>
      <w:hyperlink r:id="R1b51baec2d5b484f">
        <w:r w:rsidRPr="4E00B8C5" w:rsidR="00251AE5">
          <w:rPr>
            <w:rStyle w:val="Hyperlink"/>
            <w:rFonts w:cs="Arial"/>
            <w:lang w:val="sv-SE" w:eastAsia="en-GB"/>
          </w:rPr>
          <w:t xml:space="preserve"> http://www.stone-junction.blogspot.com/</w:t>
        </w:r>
      </w:hyperlink>
    </w:p>
    <w:p w:rsidRPr="003D7436" w:rsidR="00E03D45" w:rsidP="008A6A7A" w:rsidRDefault="00E03D45" w14:paraId="5D2DCB63" w14:textId="77777777">
      <w:pPr>
        <w:rPr>
          <w:rFonts w:eastAsia="MS Mincho"/>
          <w:bCs/>
          <w:color w:val="002060"/>
          <w:spacing w:val="-3"/>
        </w:rPr>
      </w:pPr>
      <w:r w:rsidRPr="003D7436">
        <w:rPr>
          <w:rFonts w:eastAsia="MS Mincho"/>
          <w:b/>
          <w:bCs/>
          <w:color w:val="4472C4"/>
        </w:rPr>
        <w:lastRenderedPageBreak/>
      </w:r>
      <w:r w:rsidRPr="003D7436">
        <w:rPr>
          <w:rFonts w:eastAsia="MS Mincho"/>
          <w:b/>
          <w:bCs/>
          <w:color w:val="4472C4"/>
        </w:rPr>
        <w:t xml:space="preserve">Twitter: </w:t>
      </w:r>
      <w:hyperlink w:history="1" r:id="rId26">
        <w:r w:rsidRPr="003D7436">
          <w:rPr>
            <w:rStyle w:val="Hyperlink"/>
            <w:rFonts w:eastAsia="MS Mincho" w:cs="Arial"/>
            <w:bCs/>
            <w:spacing w:val="-3"/>
          </w:rPr>
          <w:t>www.twitter.com/StoneJunctionPR</w:t>
        </w:r>
      </w:hyperlink>
    </w:p>
    <w:p w:rsidRPr="008A6A7A" w:rsidR="00E03D45" w:rsidP="4E00B8C5" w:rsidRDefault="00E03D45" w14:paraId="5D2DCB64" w14:textId="6058BAFA">
      <w:pPr>
        <w:rPr>
          <w:rFonts w:eastAsia="MS Mincho"/>
          <w:color w:val="002060"/>
          <w:spacing w:val="-3"/>
        </w:rPr>
      </w:pPr>
      <w:r w:rsidRPr="00F603CF" w:rsidR="00E03D45">
        <w:rPr>
          <w:rFonts w:eastAsia="MS Mincho"/>
          <w:b w:val="1"/>
          <w:bCs w:val="1"/>
          <w:color w:val="4472C4"/>
        </w:rPr>
        <w:t xml:space="preserve">Facebook</w:t>
      </w:r>
      <w:r w:rsidRPr="00F603CF" w:rsidR="00E03D45">
        <w:rPr>
          <w:rFonts w:eastAsia="MS Mincho"/>
          <w:b w:val="1"/>
          <w:bCs w:val="1"/>
          <w:color w:val="4472C4"/>
          <w:spacing w:val="-3"/>
        </w:rPr>
        <w:t xml:space="preserve">:</w:t>
      </w:r>
      <w:r w:rsidRPr="4E00B8C5" w:rsidR="2FABED23">
        <w:rPr>
          <w:rFonts w:eastAsia="MS Mincho"/>
          <w:b w:val="1"/>
          <w:bCs w:val="1"/>
          <w:color w:val="4472C4" w:themeColor="accent1" w:themeTint="FF" w:themeShade="FF"/>
        </w:rPr>
        <w:t xml:space="preserve"> </w:t>
      </w:r>
      <w:hyperlink r:id="R11cad98f8c1e49ad">
        <w:r w:rsidRPr="4E00B8C5" w:rsidR="00E03D45">
          <w:rPr>
            <w:rStyle w:val="Hyperlink"/>
            <w:rFonts w:eastAsia="MS Mincho" w:cs="Arial"/>
          </w:rPr>
          <w:t xml:space="preserve"> http://www.facebook.com/technicalPR</w:t>
        </w:r>
      </w:hyperlink>
    </w:p>
    <w:p w:rsidRPr="008A6A7A" w:rsidR="00E03D45" w:rsidP="008A6A7A" w:rsidRDefault="00E03D45" w14:paraId="5D2DCB65" w14:textId="2D2D3F8C">
      <w:pPr>
        <w:rPr>
          <w:rFonts w:eastAsia="MS Mincho"/>
          <w:b w:val="1"/>
          <w:bCs w:val="1"/>
          <w:color w:val="002060"/>
          <w:spacing w:val="-3"/>
          <w:lang w:val="de-DE"/>
        </w:rPr>
      </w:pPr>
      <w:r w:rsidRPr="4E00B8C5" w:rsidR="00E03D45">
        <w:rPr>
          <w:rFonts w:eastAsia="MS Mincho"/>
          <w:b w:val="1"/>
          <w:bCs w:val="1"/>
          <w:color w:val="4472C4" w:themeColor="accent1" w:themeTint="FF" w:themeShade="FF"/>
          <w:lang w:val="de-DE"/>
        </w:rPr>
        <w:t>LinkedIn:</w:t>
      </w:r>
      <w:r w:rsidRPr="4E00B8C5" w:rsidR="274FB024">
        <w:rPr>
          <w:rFonts w:eastAsia="MS Mincho"/>
          <w:b w:val="1"/>
          <w:bCs w:val="1"/>
          <w:color w:val="4472C4" w:themeColor="accent1" w:themeTint="FF" w:themeShade="FF"/>
          <w:lang w:val="de-DE"/>
        </w:rPr>
        <w:t xml:space="preserve"> </w:t>
      </w:r>
      <w:hyperlink r:id="Rd53a3026d1094329">
        <w:r w:rsidRPr="4E00B8C5" w:rsidR="00E03D45">
          <w:rPr>
            <w:rStyle w:val="Hyperlink"/>
            <w:rFonts w:eastAsia="MS Mincho" w:cs="Arial"/>
            <w:lang w:val="de-DE"/>
          </w:rPr>
          <w:t xml:space="preserve"> https://www.linkedin.com/company/stone-junction-ltd</w:t>
        </w:r>
      </w:hyperlink>
    </w:p>
    <w:p w:rsidRPr="008A6A7A" w:rsidR="00E03D45" w:rsidP="008A6A7A" w:rsidRDefault="00E03D45" w14:paraId="5D2DCB66" w14:textId="77777777">
      <w:pPr>
        <w:rPr>
          <w:rFonts w:eastAsia="MS Mincho"/>
          <w:b/>
          <w:bCs/>
          <w:color w:val="439639"/>
          <w:lang w:val="de-DE"/>
        </w:rPr>
      </w:pPr>
    </w:p>
    <w:p w:rsidRPr="009B5A98" w:rsidR="009B5A98" w:rsidP="009B5A98" w:rsidRDefault="00382C38" w14:paraId="1884FB81" w14:textId="77777777">
      <w:pPr>
        <w:pStyle w:val="NormalWeb"/>
        <w:jc w:val="both"/>
        <w:rPr>
          <w:rFonts w:ascii="Arial" w:hAnsi="Arial" w:cs="Arial"/>
        </w:rPr>
      </w:pPr>
      <w:r w:rsidRPr="00382C38">
        <w:rPr>
          <w:rFonts w:ascii="Arial" w:hAnsi="Arial" w:eastAsia="MS Mincho" w:cs="Arial"/>
          <w:b/>
          <w:bCs/>
          <w:color w:val="4472C4"/>
        </w:rPr>
        <w:t xml:space="preserve">Om WEG: </w:t>
      </w:r>
      <w:r w:rsidRPr="009B5A98" w:rsidR="009B5A98">
        <w:rPr>
          <w:rFonts w:ascii="Arial" w:hAnsi="Arial" w:cs="Arial"/>
        </w:rPr>
        <w:t xml:space="preserve">WEG blev grundlagt i 1961 og er en global </w:t>
      </w:r>
      <w:r w:rsidRPr="009B5A98" w:rsidR="009B5A98">
        <w:rPr>
          <w:rFonts w:ascii="Arial" w:hAnsi="Arial" w:cs="Arial"/>
        </w:rPr>
        <w:t xml:space="preserve">producent af</w:t>
      </w:r>
      <w:r w:rsidRPr="009B5A98" w:rsidR="009B5A98">
        <w:rPr>
          <w:rFonts w:ascii="Arial" w:hAnsi="Arial" w:cs="Arial"/>
        </w:rPr>
        <w:t xml:space="preserve"> elektrisk og elektronisk udstyr</w:t>
      </w:r>
      <w:r w:rsidRPr="009B5A98" w:rsidR="009B5A98">
        <w:rPr>
          <w:rFonts w:ascii="Arial" w:hAnsi="Arial" w:cs="Arial"/>
        </w:rPr>
        <w:t xml:space="preserve">, </w:t>
      </w:r>
      <w:r w:rsidRPr="009B5A98" w:rsidR="009B5A98">
        <w:rPr>
          <w:rFonts w:ascii="Arial" w:hAnsi="Arial" w:cs="Arial"/>
        </w:rPr>
        <w:t xml:space="preserve">der hovedsageligt opererer inden for kapitalgodesektoren med løsninger inden for elektriske maskiner, automatisering og maling til en række sektorer, herunder infrastruktur, stål, papirmasse og papir, olie og gas, minedrift og mange andre.</w:t>
      </w:r>
    </w:p>
    <w:p w:rsidRPr="002110DE" w:rsidR="008A6A7A" w:rsidP="009B5A98" w:rsidRDefault="009B5A98" w14:paraId="5D2DCB69" w14:textId="0623484A">
      <w:pPr>
        <w:pStyle w:val="NormalWeb"/>
        <w:jc w:val="both"/>
        <w:rPr>
          <w:rFonts w:ascii="Arial" w:hAnsi="Arial" w:cs="Arial"/>
        </w:rPr>
      </w:pPr>
      <w:r w:rsidRPr="4E00B8C5" w:rsidR="009B5A98">
        <w:rPr>
          <w:rFonts w:ascii="Arial" w:hAnsi="Arial" w:cs="Arial"/>
        </w:rPr>
        <w:t xml:space="preserve">WEG </w:t>
      </w:r>
      <w:r w:rsidRPr="4E00B8C5" w:rsidR="009B5A98">
        <w:rPr>
          <w:rFonts w:ascii="Arial" w:hAnsi="Arial" w:cs="Arial"/>
        </w:rPr>
        <w:t>udmærker</w:t>
      </w:r>
      <w:r w:rsidRPr="4E00B8C5" w:rsidR="009B5A98">
        <w:rPr>
          <w:rFonts w:ascii="Arial" w:hAnsi="Arial" w:cs="Arial"/>
        </w:rPr>
        <w:t xml:space="preserve"> sig </w:t>
      </w:r>
      <w:r w:rsidRPr="4E00B8C5" w:rsidR="009B5A98">
        <w:rPr>
          <w:rFonts w:ascii="Arial" w:hAnsi="Arial" w:cs="Arial"/>
        </w:rPr>
        <w:t>inden</w:t>
      </w:r>
      <w:r w:rsidRPr="4E00B8C5" w:rsidR="009B5A98">
        <w:rPr>
          <w:rFonts w:ascii="Arial" w:hAnsi="Arial" w:cs="Arial"/>
        </w:rPr>
        <w:t xml:space="preserve"> for innovation </w:t>
      </w:r>
      <w:r w:rsidRPr="4E00B8C5" w:rsidR="009B5A98">
        <w:rPr>
          <w:rFonts w:ascii="Arial" w:hAnsi="Arial" w:cs="Arial"/>
        </w:rPr>
        <w:t>ved</w:t>
      </w:r>
      <w:r w:rsidRPr="4E00B8C5" w:rsidR="009B5A98">
        <w:rPr>
          <w:rFonts w:ascii="Arial" w:hAnsi="Arial" w:cs="Arial"/>
        </w:rPr>
        <w:t xml:space="preserve"> </w:t>
      </w:r>
      <w:r w:rsidRPr="4E00B8C5" w:rsidR="009B5A98">
        <w:rPr>
          <w:rFonts w:ascii="Arial" w:hAnsi="Arial" w:cs="Arial"/>
        </w:rPr>
        <w:t>løbende</w:t>
      </w:r>
      <w:r w:rsidRPr="4E00B8C5" w:rsidR="009B5A98">
        <w:rPr>
          <w:rFonts w:ascii="Arial" w:hAnsi="Arial" w:cs="Arial"/>
        </w:rPr>
        <w:t xml:space="preserve"> at </w:t>
      </w:r>
      <w:r w:rsidRPr="4E00B8C5" w:rsidR="009B5A98">
        <w:rPr>
          <w:rFonts w:ascii="Arial" w:hAnsi="Arial" w:cs="Arial"/>
        </w:rPr>
        <w:t>udvikle</w:t>
      </w:r>
      <w:r w:rsidRPr="4E00B8C5" w:rsidR="009B5A98">
        <w:rPr>
          <w:rFonts w:ascii="Arial" w:hAnsi="Arial" w:cs="Arial"/>
        </w:rPr>
        <w:t xml:space="preserve"> </w:t>
      </w:r>
      <w:r w:rsidRPr="4E00B8C5" w:rsidR="009B5A98">
        <w:rPr>
          <w:rFonts w:ascii="Arial" w:hAnsi="Arial" w:cs="Arial"/>
        </w:rPr>
        <w:t>løsninger</w:t>
      </w:r>
      <w:r w:rsidRPr="4E00B8C5" w:rsidR="009B5A98">
        <w:rPr>
          <w:rFonts w:ascii="Arial" w:hAnsi="Arial" w:cs="Arial"/>
        </w:rPr>
        <w:t xml:space="preserve">, der </w:t>
      </w:r>
      <w:r w:rsidRPr="4E00B8C5" w:rsidR="009B5A98">
        <w:rPr>
          <w:rFonts w:ascii="Arial" w:hAnsi="Arial" w:cs="Arial"/>
        </w:rPr>
        <w:t>imødekommer</w:t>
      </w:r>
      <w:r w:rsidRPr="4E00B8C5" w:rsidR="009B5A98">
        <w:rPr>
          <w:rFonts w:ascii="Arial" w:hAnsi="Arial" w:cs="Arial"/>
        </w:rPr>
        <w:t xml:space="preserve"> de </w:t>
      </w:r>
      <w:r w:rsidRPr="4E00B8C5" w:rsidR="009B5A98">
        <w:rPr>
          <w:rFonts w:ascii="Arial" w:hAnsi="Arial" w:cs="Arial"/>
        </w:rPr>
        <w:t>vigtigste</w:t>
      </w:r>
      <w:r w:rsidRPr="4E00B8C5" w:rsidR="009B5A98">
        <w:rPr>
          <w:rFonts w:ascii="Arial" w:hAnsi="Arial" w:cs="Arial"/>
        </w:rPr>
        <w:t xml:space="preserve"> </w:t>
      </w:r>
      <w:r w:rsidRPr="4E00B8C5" w:rsidR="009B5A98">
        <w:rPr>
          <w:rFonts w:ascii="Arial" w:hAnsi="Arial" w:cs="Arial"/>
        </w:rPr>
        <w:t>tendenser</w:t>
      </w:r>
      <w:r w:rsidRPr="4E00B8C5" w:rsidR="009B5A98">
        <w:rPr>
          <w:rFonts w:ascii="Arial" w:hAnsi="Arial" w:cs="Arial"/>
        </w:rPr>
        <w:t xml:space="preserve"> </w:t>
      </w:r>
      <w:r w:rsidRPr="4E00B8C5" w:rsidR="009B5A98">
        <w:rPr>
          <w:rFonts w:ascii="Arial" w:hAnsi="Arial" w:cs="Arial"/>
        </w:rPr>
        <w:t>inden</w:t>
      </w:r>
      <w:r w:rsidRPr="4E00B8C5" w:rsidR="009B5A98">
        <w:rPr>
          <w:rFonts w:ascii="Arial" w:hAnsi="Arial" w:cs="Arial"/>
        </w:rPr>
        <w:t xml:space="preserve"> for </w:t>
      </w:r>
      <w:r w:rsidRPr="4E00B8C5" w:rsidR="009B5A98">
        <w:rPr>
          <w:rFonts w:ascii="Arial" w:hAnsi="Arial" w:cs="Arial"/>
        </w:rPr>
        <w:t>energieffektivitet</w:t>
      </w:r>
      <w:r w:rsidRPr="4E00B8C5" w:rsidR="009B5A98">
        <w:rPr>
          <w:rFonts w:ascii="Arial" w:hAnsi="Arial" w:cs="Arial"/>
        </w:rPr>
        <w:t xml:space="preserve">, </w:t>
      </w:r>
      <w:r w:rsidRPr="4E00B8C5" w:rsidR="009B5A98">
        <w:rPr>
          <w:rFonts w:ascii="Arial" w:hAnsi="Arial" w:cs="Arial"/>
        </w:rPr>
        <w:t>vedvarende</w:t>
      </w:r>
      <w:r w:rsidRPr="4E00B8C5" w:rsidR="009B5A98">
        <w:rPr>
          <w:rFonts w:ascii="Arial" w:hAnsi="Arial" w:cs="Arial"/>
        </w:rPr>
        <w:t xml:space="preserve"> energi </w:t>
      </w:r>
      <w:r w:rsidRPr="4E00B8C5" w:rsidR="009B5A98">
        <w:rPr>
          <w:rFonts w:ascii="Arial" w:hAnsi="Arial" w:cs="Arial"/>
        </w:rPr>
        <w:t>og</w:t>
      </w:r>
      <w:r w:rsidRPr="4E00B8C5" w:rsidR="009B5A98">
        <w:rPr>
          <w:rFonts w:ascii="Arial" w:hAnsi="Arial" w:cs="Arial"/>
        </w:rPr>
        <w:t xml:space="preserve"> </w:t>
      </w:r>
      <w:r w:rsidRPr="4E00B8C5" w:rsidR="009B5A98">
        <w:rPr>
          <w:rFonts w:ascii="Arial" w:hAnsi="Arial" w:cs="Arial"/>
        </w:rPr>
        <w:t>elektrisk</w:t>
      </w:r>
      <w:r w:rsidRPr="4E00B8C5" w:rsidR="009B5A98">
        <w:rPr>
          <w:rFonts w:ascii="Arial" w:hAnsi="Arial" w:cs="Arial"/>
        </w:rPr>
        <w:t xml:space="preserve"> </w:t>
      </w:r>
      <w:r w:rsidRPr="4E00B8C5" w:rsidR="009B5A98">
        <w:rPr>
          <w:rFonts w:ascii="Arial" w:hAnsi="Arial" w:cs="Arial"/>
        </w:rPr>
        <w:t>mobilitet</w:t>
      </w:r>
      <w:r w:rsidRPr="4E00B8C5" w:rsidR="009B5A98">
        <w:rPr>
          <w:rFonts w:ascii="Arial" w:hAnsi="Arial" w:cs="Arial"/>
        </w:rPr>
        <w:t xml:space="preserve">. Med </w:t>
      </w:r>
      <w:r w:rsidRPr="4E00B8C5" w:rsidR="009B5A98">
        <w:rPr>
          <w:rFonts w:ascii="Arial" w:hAnsi="Arial" w:cs="Arial"/>
        </w:rPr>
        <w:t>produktionsanlæg</w:t>
      </w:r>
      <w:r w:rsidRPr="4E00B8C5" w:rsidR="009B5A98">
        <w:rPr>
          <w:rFonts w:ascii="Arial" w:hAnsi="Arial" w:cs="Arial"/>
        </w:rPr>
        <w:t xml:space="preserve"> </w:t>
      </w:r>
      <w:r w:rsidRPr="4E00B8C5" w:rsidR="009B5A98">
        <w:rPr>
          <w:rFonts w:ascii="Arial" w:hAnsi="Arial" w:cs="Arial"/>
        </w:rPr>
        <w:t>i</w:t>
      </w:r>
      <w:r w:rsidRPr="4E00B8C5" w:rsidR="009B5A98">
        <w:rPr>
          <w:rFonts w:ascii="Arial" w:hAnsi="Arial" w:cs="Arial"/>
        </w:rPr>
        <w:t xml:space="preserve"> 18 </w:t>
      </w:r>
      <w:r w:rsidRPr="4E00B8C5" w:rsidR="009B5A98">
        <w:rPr>
          <w:rFonts w:ascii="Arial" w:hAnsi="Arial" w:cs="Arial"/>
        </w:rPr>
        <w:t>lande</w:t>
      </w:r>
      <w:r w:rsidRPr="4E00B8C5" w:rsidR="009B5A98">
        <w:rPr>
          <w:rFonts w:ascii="Arial" w:hAnsi="Arial" w:cs="Arial"/>
        </w:rPr>
        <w:t xml:space="preserve"> </w:t>
      </w:r>
      <w:r w:rsidRPr="4E00B8C5" w:rsidR="009B5A98">
        <w:rPr>
          <w:rFonts w:ascii="Arial" w:hAnsi="Arial" w:cs="Arial"/>
        </w:rPr>
        <w:t>og</w:t>
      </w:r>
      <w:r w:rsidRPr="4E00B8C5" w:rsidR="009B5A98">
        <w:rPr>
          <w:rFonts w:ascii="Arial" w:hAnsi="Arial" w:cs="Arial"/>
        </w:rPr>
        <w:t xml:space="preserve"> </w:t>
      </w:r>
      <w:r w:rsidRPr="4E00B8C5" w:rsidR="009B5A98">
        <w:rPr>
          <w:rFonts w:ascii="Arial" w:hAnsi="Arial" w:cs="Arial"/>
        </w:rPr>
        <w:t>tilstedeværelse</w:t>
      </w:r>
      <w:r w:rsidRPr="4E00B8C5" w:rsidR="009B5A98">
        <w:rPr>
          <w:rFonts w:ascii="Arial" w:hAnsi="Arial" w:cs="Arial"/>
        </w:rPr>
        <w:t xml:space="preserve"> </w:t>
      </w:r>
      <w:r w:rsidRPr="4E00B8C5" w:rsidR="009B5A98">
        <w:rPr>
          <w:rFonts w:ascii="Arial" w:hAnsi="Arial" w:cs="Arial"/>
        </w:rPr>
        <w:t>i</w:t>
      </w:r>
      <w:r w:rsidRPr="4E00B8C5" w:rsidR="009B5A98">
        <w:rPr>
          <w:rFonts w:ascii="Arial" w:hAnsi="Arial" w:cs="Arial"/>
        </w:rPr>
        <w:t xml:space="preserve"> mere end 120 </w:t>
      </w:r>
      <w:r w:rsidRPr="4E00B8C5" w:rsidR="009B5A98">
        <w:rPr>
          <w:rFonts w:ascii="Arial" w:hAnsi="Arial" w:cs="Arial"/>
        </w:rPr>
        <w:t>lande</w:t>
      </w:r>
      <w:r w:rsidRPr="4E00B8C5" w:rsidR="009B5A98">
        <w:rPr>
          <w:rFonts w:ascii="Arial" w:hAnsi="Arial" w:cs="Arial"/>
        </w:rPr>
        <w:t xml:space="preserve"> </w:t>
      </w:r>
      <w:r w:rsidRPr="4E00B8C5" w:rsidR="009B5A98">
        <w:rPr>
          <w:rFonts w:ascii="Arial" w:hAnsi="Arial" w:cs="Arial"/>
        </w:rPr>
        <w:t>har</w:t>
      </w:r>
      <w:r w:rsidRPr="4E00B8C5" w:rsidR="009B5A98">
        <w:rPr>
          <w:rFonts w:ascii="Arial" w:hAnsi="Arial" w:cs="Arial"/>
        </w:rPr>
        <w:t xml:space="preserve"> </w:t>
      </w:r>
      <w:r w:rsidRPr="4E00B8C5" w:rsidR="009B5A98">
        <w:rPr>
          <w:rFonts w:ascii="Arial" w:hAnsi="Arial" w:cs="Arial"/>
        </w:rPr>
        <w:t>virksomheden</w:t>
      </w:r>
      <w:r w:rsidRPr="4E00B8C5" w:rsidR="009B5A98">
        <w:rPr>
          <w:rFonts w:ascii="Arial" w:hAnsi="Arial" w:cs="Arial"/>
        </w:rPr>
        <w:t xml:space="preserve"> over 4</w:t>
      </w:r>
      <w:r w:rsidRPr="4E00B8C5" w:rsidR="7DBC6BCD">
        <w:rPr>
          <w:rFonts w:ascii="Arial" w:hAnsi="Arial" w:cs="Arial"/>
        </w:rPr>
        <w:t>9</w:t>
      </w:r>
      <w:r w:rsidRPr="4E00B8C5" w:rsidR="009B5A98">
        <w:rPr>
          <w:rFonts w:ascii="Arial" w:hAnsi="Arial" w:cs="Arial"/>
        </w:rPr>
        <w:t xml:space="preserve">.000 </w:t>
      </w:r>
      <w:r w:rsidRPr="4E00B8C5" w:rsidR="009B5A98">
        <w:rPr>
          <w:rFonts w:ascii="Arial" w:hAnsi="Arial" w:cs="Arial"/>
        </w:rPr>
        <w:t>medarbejdere</w:t>
      </w:r>
      <w:r w:rsidRPr="4E00B8C5" w:rsidR="009B5A98">
        <w:rPr>
          <w:rFonts w:ascii="Arial" w:hAnsi="Arial" w:cs="Arial"/>
        </w:rPr>
        <w:t xml:space="preserve"> </w:t>
      </w:r>
      <w:r w:rsidRPr="4E00B8C5" w:rsidR="009B5A98">
        <w:rPr>
          <w:rFonts w:ascii="Arial" w:hAnsi="Arial" w:cs="Arial"/>
        </w:rPr>
        <w:t>på</w:t>
      </w:r>
      <w:r w:rsidRPr="4E00B8C5" w:rsidR="009B5A98">
        <w:rPr>
          <w:rFonts w:ascii="Arial" w:hAnsi="Arial" w:cs="Arial"/>
        </w:rPr>
        <w:t xml:space="preserve"> </w:t>
      </w:r>
      <w:r w:rsidRPr="4E00B8C5" w:rsidR="009B5A98">
        <w:rPr>
          <w:rFonts w:ascii="Arial" w:hAnsi="Arial" w:cs="Arial"/>
        </w:rPr>
        <w:t>verdensplan</w:t>
      </w:r>
      <w:r w:rsidRPr="4E00B8C5" w:rsidR="009B5A98">
        <w:rPr>
          <w:rFonts w:ascii="Arial" w:hAnsi="Arial" w:cs="Arial"/>
        </w:rPr>
        <w:t xml:space="preserve">. WEGs </w:t>
      </w:r>
      <w:r w:rsidRPr="4E00B8C5" w:rsidR="009B5A98">
        <w:rPr>
          <w:rFonts w:ascii="Arial" w:hAnsi="Arial" w:cs="Arial"/>
        </w:rPr>
        <w:t>nettoomsætning</w:t>
      </w:r>
      <w:r w:rsidRPr="4E00B8C5" w:rsidR="009B5A98">
        <w:rPr>
          <w:rFonts w:ascii="Arial" w:hAnsi="Arial" w:cs="Arial"/>
        </w:rPr>
        <w:t xml:space="preserve"> </w:t>
      </w:r>
      <w:r w:rsidRPr="4E00B8C5" w:rsidR="009B5A98">
        <w:rPr>
          <w:rFonts w:ascii="Arial" w:hAnsi="Arial" w:cs="Arial"/>
        </w:rPr>
        <w:t>nåede</w:t>
      </w:r>
      <w:r w:rsidRPr="4E00B8C5" w:rsidR="009B5A98">
        <w:rPr>
          <w:rFonts w:ascii="Arial" w:hAnsi="Arial" w:cs="Arial"/>
        </w:rPr>
        <w:t xml:space="preserve"> op </w:t>
      </w:r>
      <w:r w:rsidRPr="4E00B8C5" w:rsidR="009B5A98">
        <w:rPr>
          <w:rFonts w:ascii="Arial" w:hAnsi="Arial" w:cs="Arial"/>
        </w:rPr>
        <w:t>på</w:t>
      </w:r>
      <w:r w:rsidRPr="4E00B8C5" w:rsidR="009B5A98">
        <w:rPr>
          <w:rFonts w:ascii="Arial" w:hAnsi="Arial" w:cs="Arial"/>
        </w:rPr>
        <w:t xml:space="preserve"> </w:t>
      </w:r>
      <w:r w:rsidRPr="4E00B8C5" w:rsidR="7D5E854D">
        <w:rPr>
          <w:rFonts w:ascii="Arial" w:hAnsi="Arial" w:cs="Arial"/>
        </w:rPr>
        <w:t>40</w:t>
      </w:r>
      <w:r w:rsidRPr="4E00B8C5" w:rsidR="009B5A98">
        <w:rPr>
          <w:rFonts w:ascii="Arial" w:hAnsi="Arial" w:cs="Arial"/>
        </w:rPr>
        <w:t>,</w:t>
      </w:r>
      <w:r w:rsidRPr="4E00B8C5" w:rsidR="2F2A96F7">
        <w:rPr>
          <w:rFonts w:ascii="Arial" w:hAnsi="Arial" w:cs="Arial"/>
        </w:rPr>
        <w:t>8</w:t>
      </w:r>
      <w:r w:rsidRPr="4E00B8C5" w:rsidR="009B5A98">
        <w:rPr>
          <w:rFonts w:ascii="Arial" w:hAnsi="Arial" w:cs="Arial"/>
        </w:rPr>
        <w:t xml:space="preserve"> mia. R$ </w:t>
      </w:r>
      <w:r w:rsidRPr="4E00B8C5" w:rsidR="009B5A98">
        <w:rPr>
          <w:rFonts w:ascii="Arial" w:hAnsi="Arial" w:cs="Arial"/>
        </w:rPr>
        <w:t>i</w:t>
      </w:r>
      <w:r w:rsidRPr="4E00B8C5" w:rsidR="009B5A98">
        <w:rPr>
          <w:rFonts w:ascii="Arial" w:hAnsi="Arial" w:cs="Arial"/>
        </w:rPr>
        <w:t xml:space="preserve"> 202</w:t>
      </w:r>
      <w:r w:rsidRPr="4E00B8C5" w:rsidR="7CB61841">
        <w:rPr>
          <w:rFonts w:ascii="Arial" w:hAnsi="Arial" w:cs="Arial"/>
        </w:rPr>
        <w:t>5</w:t>
      </w:r>
      <w:r w:rsidRPr="4E00B8C5" w:rsidR="009B5A98">
        <w:rPr>
          <w:rFonts w:ascii="Arial" w:hAnsi="Arial" w:cs="Arial"/>
        </w:rPr>
        <w:t xml:space="preserve">, </w:t>
      </w:r>
      <w:r w:rsidRPr="4E00B8C5" w:rsidR="009B5A98">
        <w:rPr>
          <w:rFonts w:ascii="Arial" w:hAnsi="Arial" w:cs="Arial"/>
        </w:rPr>
        <w:t>hvoraf</w:t>
      </w:r>
      <w:r w:rsidRPr="4E00B8C5" w:rsidR="009B5A98">
        <w:rPr>
          <w:rFonts w:ascii="Arial" w:hAnsi="Arial" w:cs="Arial"/>
        </w:rPr>
        <w:t xml:space="preserve"> 57 </w:t>
      </w:r>
      <w:r w:rsidRPr="4E00B8C5" w:rsidR="009B5A98">
        <w:rPr>
          <w:rFonts w:ascii="Arial" w:hAnsi="Arial" w:cs="Arial"/>
        </w:rPr>
        <w:t>procent</w:t>
      </w:r>
      <w:r w:rsidRPr="4E00B8C5" w:rsidR="009B5A98">
        <w:rPr>
          <w:rFonts w:ascii="Arial" w:hAnsi="Arial" w:cs="Arial"/>
        </w:rPr>
        <w:t xml:space="preserve"> </w:t>
      </w:r>
      <w:r w:rsidRPr="4E00B8C5" w:rsidR="009B5A98">
        <w:rPr>
          <w:rFonts w:ascii="Arial" w:hAnsi="Arial" w:cs="Arial"/>
        </w:rPr>
        <w:t>stammede</w:t>
      </w:r>
      <w:r w:rsidRPr="4E00B8C5" w:rsidR="009B5A98">
        <w:rPr>
          <w:rFonts w:ascii="Arial" w:hAnsi="Arial" w:cs="Arial"/>
        </w:rPr>
        <w:t xml:space="preserve"> </w:t>
      </w:r>
      <w:r w:rsidRPr="4E00B8C5" w:rsidR="009B5A98">
        <w:rPr>
          <w:rFonts w:ascii="Arial" w:hAnsi="Arial" w:cs="Arial"/>
        </w:rPr>
        <w:t>fra</w:t>
      </w:r>
      <w:r w:rsidRPr="4E00B8C5" w:rsidR="009B5A98">
        <w:rPr>
          <w:rFonts w:ascii="Arial" w:hAnsi="Arial" w:cs="Arial"/>
        </w:rPr>
        <w:t xml:space="preserve"> </w:t>
      </w:r>
      <w:r w:rsidRPr="4E00B8C5" w:rsidR="009B5A98">
        <w:rPr>
          <w:rFonts w:ascii="Arial" w:hAnsi="Arial" w:cs="Arial"/>
        </w:rPr>
        <w:t>eksterne</w:t>
      </w:r>
      <w:r w:rsidRPr="4E00B8C5" w:rsidR="009B5A98">
        <w:rPr>
          <w:rFonts w:ascii="Arial" w:hAnsi="Arial" w:cs="Arial"/>
        </w:rPr>
        <w:t xml:space="preserve"> </w:t>
      </w:r>
      <w:r w:rsidRPr="4E00B8C5" w:rsidR="009B5A98">
        <w:rPr>
          <w:rFonts w:ascii="Arial" w:hAnsi="Arial" w:cs="Arial"/>
        </w:rPr>
        <w:t>markeder</w:t>
      </w:r>
      <w:r w:rsidRPr="4E00B8C5" w:rsidR="009B5A98">
        <w:rPr>
          <w:rFonts w:ascii="Arial" w:hAnsi="Arial" w:cs="Arial"/>
        </w:rPr>
        <w:t xml:space="preserve">. For </w:t>
      </w:r>
      <w:r w:rsidRPr="4E00B8C5" w:rsidR="009B5A98">
        <w:rPr>
          <w:rFonts w:ascii="Arial" w:hAnsi="Arial" w:cs="Arial"/>
        </w:rPr>
        <w:t>yderligere</w:t>
      </w:r>
      <w:r w:rsidRPr="4E00B8C5" w:rsidR="009B5A98">
        <w:rPr>
          <w:rFonts w:ascii="Arial" w:hAnsi="Arial" w:cs="Arial"/>
        </w:rPr>
        <w:t xml:space="preserve"> information, besøg</w:t>
      </w:r>
      <w:hyperlink r:id="R6b466815461244a9">
        <w:r w:rsidRPr="4E00B8C5" w:rsidR="002F0BE7">
          <w:rPr>
            <w:rStyle w:val="Hyperlink"/>
            <w:rFonts w:ascii="Arial" w:hAnsi="Arial" w:cs="Arial"/>
          </w:rPr>
          <w:t xml:space="preserve"> www.weg.net</w:t>
        </w:r>
      </w:hyperlink>
    </w:p>
    <w:p w:rsidRPr="00C8017B" w:rsidR="004D4FDA" w:rsidP="2C3AA7ED" w:rsidRDefault="00E03D45" w14:paraId="5D2AB5E3" w14:textId="549A6554" w14:noSpellErr="1">
      <w:pPr>
        <w:rPr>
          <w:rFonts w:eastAsia="MS Mincho" w:cs="Arial"/>
          <w:spacing w:val="-3"/>
        </w:rPr>
      </w:pPr>
      <w:r w:rsidRPr="00F603CF" w:rsidR="00E03D45">
        <w:rPr>
          <w:rFonts w:eastAsia="MS Mincho" w:cs="Arial"/>
          <w:b w:val="1"/>
          <w:bCs w:val="1"/>
          <w:color w:val="4472C4"/>
        </w:rPr>
        <w:t xml:space="preserve">Ref: </w:t>
      </w:r>
      <w:r w:rsidR="004D4FDA">
        <w:rPr>
          <w:rFonts w:eastAsia="MS Mincho" w:cs="Arial"/>
          <w:spacing w:val="-3"/>
        </w:rPr>
        <w:t xml:space="preserve">WEG1595/06/26</w:t>
      </w:r>
    </w:p>
    <w:p w:rsidRPr="005076D1" w:rsidR="00B86E1F" w:rsidP="00E03D45" w:rsidRDefault="00B86E1F" w14:paraId="5D2DCB6B" w14:textId="77777777">
      <w:pPr>
        <w:rPr>
          <w:rFonts w:eastAsia="MS Mincho" w:cs="Arial"/>
          <w:b/>
          <w:color w:val="CC3300"/>
          <w:spacing w:val="-3"/>
        </w:rPr>
      </w:pPr>
    </w:p>
    <w:sectPr w:rsidRPr="005076D1" w:rsidR="00B86E1F" w:rsidSect="006B046B">
      <w:headerReference w:type="first" r:id="rId30"/>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2D8" w:rsidP="00C0175F" w:rsidRDefault="009652D8" w14:paraId="02E09D34" w14:textId="77777777">
      <w:r>
        <w:separator/>
      </w:r>
    </w:p>
  </w:endnote>
  <w:endnote w:type="continuationSeparator" w:id="0">
    <w:p w:rsidR="009652D8" w:rsidP="00C0175F" w:rsidRDefault="009652D8" w14:paraId="38173535" w14:textId="77777777">
      <w:r>
        <w:continuationSeparator/>
      </w:r>
    </w:p>
  </w:endnote>
  <w:endnote w:type="continuationNotice" w:id="1">
    <w:p w:rsidR="009652D8" w:rsidRDefault="009652D8" w14:paraId="3F0887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2D8" w:rsidP="00C0175F" w:rsidRDefault="009652D8" w14:paraId="7BAD4444" w14:textId="77777777">
      <w:r>
        <w:separator/>
      </w:r>
    </w:p>
  </w:footnote>
  <w:footnote w:type="continuationSeparator" w:id="0">
    <w:p w:rsidR="009652D8" w:rsidP="00C0175F" w:rsidRDefault="009652D8" w14:paraId="25033527" w14:textId="77777777">
      <w:r>
        <w:continuationSeparator/>
      </w:r>
    </w:p>
  </w:footnote>
  <w:footnote w:type="continuationNotice" w:id="1">
    <w:p w:rsidR="009652D8" w:rsidRDefault="009652D8" w14:paraId="2C826C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5F" w:rsidP="006D0EBA" w:rsidRDefault="00C0175F" w14:paraId="5D2DCB7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2AF2F55"/>
    <w:rsid w:val="03BFC10C"/>
    <w:rsid w:val="03ED6613"/>
    <w:rsid w:val="075B1472"/>
    <w:rsid w:val="07BDE347"/>
    <w:rsid w:val="08563A83"/>
    <w:rsid w:val="0B6B70E8"/>
    <w:rsid w:val="0BA02A8F"/>
    <w:rsid w:val="0BDB35EB"/>
    <w:rsid w:val="0C5049C6"/>
    <w:rsid w:val="0E2348AE"/>
    <w:rsid w:val="11790588"/>
    <w:rsid w:val="12165C21"/>
    <w:rsid w:val="1313E197"/>
    <w:rsid w:val="14B0A64A"/>
    <w:rsid w:val="163F3182"/>
    <w:rsid w:val="165485DF"/>
    <w:rsid w:val="16A2BDB9"/>
    <w:rsid w:val="1891EBDE"/>
    <w:rsid w:val="1D1EE77F"/>
    <w:rsid w:val="1E01408E"/>
    <w:rsid w:val="1EEBA5F3"/>
    <w:rsid w:val="202FB05F"/>
    <w:rsid w:val="267C5720"/>
    <w:rsid w:val="26A0C894"/>
    <w:rsid w:val="274FB024"/>
    <w:rsid w:val="2A04431D"/>
    <w:rsid w:val="2A85C5C4"/>
    <w:rsid w:val="2C02D74B"/>
    <w:rsid w:val="2C3AA7ED"/>
    <w:rsid w:val="2CD9E1C9"/>
    <w:rsid w:val="2F2A96F7"/>
    <w:rsid w:val="2FABED23"/>
    <w:rsid w:val="3092AB6E"/>
    <w:rsid w:val="322E03D6"/>
    <w:rsid w:val="323A6395"/>
    <w:rsid w:val="32A3CAFC"/>
    <w:rsid w:val="3308743A"/>
    <w:rsid w:val="33BFEFA9"/>
    <w:rsid w:val="35EE864D"/>
    <w:rsid w:val="36362A98"/>
    <w:rsid w:val="3667820B"/>
    <w:rsid w:val="367656BB"/>
    <w:rsid w:val="36F44221"/>
    <w:rsid w:val="382AB0F8"/>
    <w:rsid w:val="39CB0F22"/>
    <w:rsid w:val="3A18C36F"/>
    <w:rsid w:val="3BEFC742"/>
    <w:rsid w:val="3C0A2483"/>
    <w:rsid w:val="3E621732"/>
    <w:rsid w:val="408A3448"/>
    <w:rsid w:val="410228A1"/>
    <w:rsid w:val="4A266192"/>
    <w:rsid w:val="4E00B8C5"/>
    <w:rsid w:val="4E7A2952"/>
    <w:rsid w:val="4F3FFB1C"/>
    <w:rsid w:val="50E3833F"/>
    <w:rsid w:val="51B2E0D7"/>
    <w:rsid w:val="587C0118"/>
    <w:rsid w:val="5AB8A5B3"/>
    <w:rsid w:val="5B17E063"/>
    <w:rsid w:val="5C70DFB4"/>
    <w:rsid w:val="5DBCB81B"/>
    <w:rsid w:val="6037C921"/>
    <w:rsid w:val="64962319"/>
    <w:rsid w:val="64E1D992"/>
    <w:rsid w:val="66DCAC01"/>
    <w:rsid w:val="6995DFD3"/>
    <w:rsid w:val="6AB71342"/>
    <w:rsid w:val="6B1C1AE5"/>
    <w:rsid w:val="6F47C418"/>
    <w:rsid w:val="71CCB5BD"/>
    <w:rsid w:val="71D6DA10"/>
    <w:rsid w:val="72209736"/>
    <w:rsid w:val="763169ED"/>
    <w:rsid w:val="763D4819"/>
    <w:rsid w:val="77F68CC3"/>
    <w:rsid w:val="78A4D49A"/>
    <w:rsid w:val="79AAEB7D"/>
    <w:rsid w:val="7CB61841"/>
    <w:rsid w:val="7D5E854D"/>
    <w:rsid w:val="7DBC6BCD"/>
    <w:rsid w:val="7E989F89"/>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styleId="BodyCopy" w:customStyle="1">
    <w:name w:val="Body Copy"/>
    <w:basedOn w:val="Normal"/>
    <w:rsid w:val="003646FD"/>
    <w:pPr>
      <w:spacing w:before="120" w:after="120" w:line="360" w:lineRule="auto"/>
      <w:jc w:val="both"/>
    </w:pPr>
  </w:style>
  <w:style w:type="paragraph" w:styleId="Introduction" w:customStyle="1">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styleId="BalloonTextChar" w:customStyle="1">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styleId="label" w:customStyle="1">
    <w:name w:val="label"/>
    <w:rsid w:val="003646FD"/>
    <w:rPr>
      <w:rFonts w:cs="Times New Roman"/>
    </w:rPr>
  </w:style>
  <w:style w:type="character" w:styleId="detail" w:customStyle="1">
    <w:name w:val="detail"/>
    <w:rsid w:val="003646FD"/>
    <w:rPr>
      <w:rFonts w:cs="Times New Roman"/>
    </w:rPr>
  </w:style>
  <w:style w:type="character" w:styleId="apple-style-span" w:customStyle="1">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styleId="Heading1Char" w:customStyle="1">
    <w:name w:val="Heading 1 Char"/>
    <w:link w:val="Heading1"/>
    <w:uiPriority w:val="9"/>
    <w:rsid w:val="00B900D7"/>
    <w:rPr>
      <w:rFonts w:ascii="Cambria" w:hAnsi="Cambria" w:eastAsia="Times New Roman" w:cs="Times New Roman"/>
      <w:b/>
      <w:bCs/>
      <w:kern w:val="32"/>
      <w:sz w:val="32"/>
      <w:szCs w:val="32"/>
      <w:lang w:eastAsia="en-US"/>
    </w:rPr>
  </w:style>
  <w:style w:type="character" w:styleId="Strong">
    <w:name w:val="Strong"/>
    <w:uiPriority w:val="22"/>
    <w:qFormat/>
    <w:rsid w:val="00E008B8"/>
    <w:rPr>
      <w:b/>
      <w:bCs/>
    </w:rPr>
  </w:style>
  <w:style w:type="paragraph" w:styleId="intro" w:customStyle="1">
    <w:name w:val="intro"/>
    <w:basedOn w:val="Normal"/>
    <w:rsid w:val="00E008B8"/>
    <w:pPr>
      <w:spacing w:before="100" w:beforeAutospacing="1" w:after="100" w:afterAutospacing="1"/>
    </w:pPr>
    <w:rPr>
      <w:rFonts w:ascii="Times New Roman" w:hAnsi="Times New Roman"/>
      <w:lang w:eastAsia="en-GB"/>
    </w:rPr>
  </w:style>
  <w:style w:type="character" w:styleId="apple-converted-space" w:customStyle="1">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styleId="HeaderChar" w:customStyle="1">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styleId="FooterChar" w:customStyle="1">
    <w:name w:val="Footer Char"/>
    <w:link w:val="Footer"/>
    <w:uiPriority w:val="99"/>
    <w:rsid w:val="00C0175F"/>
    <w:rPr>
      <w:rFonts w:ascii="Arial" w:hAnsi="Arial"/>
      <w:sz w:val="24"/>
      <w:szCs w:val="24"/>
      <w:lang w:eastAsia="en-US"/>
    </w:rPr>
  </w:style>
  <w:style w:type="paragraph" w:styleId="wp-body-text---col-p" w:customStyle="1">
    <w:name w:val="wp-body-text---col-p"/>
    <w:basedOn w:val="Normal"/>
    <w:rsid w:val="005076D1"/>
    <w:pPr>
      <w:spacing w:before="100" w:beforeAutospacing="1" w:after="100" w:afterAutospacing="1"/>
    </w:pPr>
    <w:rPr>
      <w:rFonts w:ascii="Times New Roman" w:hAnsi="Times New Roman"/>
      <w:lang w:eastAsia="en-GB"/>
    </w:rPr>
  </w:style>
  <w:style w:type="character" w:styleId="body-text---col-c-c0" w:customStyle="1">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styleId="fragmenttag" w:customStyle="1">
    <w:name w:val="fragment__tag"/>
    <w:rsid w:val="009213B5"/>
  </w:style>
  <w:style w:type="paragraph" w:styleId="size-xxxl" w:customStyle="1">
    <w:name w:val="size-xxxl"/>
    <w:basedOn w:val="Normal"/>
    <w:rsid w:val="009213B5"/>
    <w:pPr>
      <w:spacing w:before="100" w:beforeAutospacing="1" w:after="100" w:afterAutospacing="1"/>
    </w:pPr>
    <w:rPr>
      <w:rFonts w:ascii="Times New Roman" w:hAnsi="Times New Roman"/>
      <w:lang w:eastAsia="en-GB"/>
    </w:rPr>
  </w:style>
  <w:style w:type="paragraph" w:styleId="size-xl" w:customStyle="1">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hAnsi="Calibri" w:eastAsia="Calibri"/>
      <w:sz w:val="20"/>
      <w:szCs w:val="20"/>
    </w:rPr>
  </w:style>
  <w:style w:type="character" w:styleId="CommentTextChar" w:customStyle="1">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hAnsi="Arial" w:eastAsia="Times New Roman"/>
      <w:b/>
      <w:bCs/>
    </w:rPr>
  </w:style>
  <w:style w:type="character" w:styleId="CommentSubjectChar" w:customStyle="1">
    <w:name w:val="Comment Subject Char"/>
    <w:basedOn w:val="CommentTextChar"/>
    <w:link w:val="CommentSubject"/>
    <w:uiPriority w:val="99"/>
    <w:semiHidden/>
    <w:rsid w:val="00B932AC"/>
    <w:rPr>
      <w:rFonts w:ascii="Arial" w:hAnsi="Arial" w:eastAsia="Calibri"/>
      <w:b/>
      <w:bCs/>
      <w:lang w:eastAsia="en-US"/>
    </w:rPr>
  </w:style>
  <w:style w:type="paragraph" w:styleId="pf0" w:customStyle="1">
    <w:name w:val="pf0"/>
    <w:basedOn w:val="Normal"/>
    <w:rsid w:val="007E570F"/>
    <w:pPr>
      <w:spacing w:before="100" w:beforeAutospacing="1" w:after="100" w:afterAutospacing="1"/>
    </w:pPr>
    <w:rPr>
      <w:rFonts w:ascii="Times New Roman" w:hAnsi="Times New Roman"/>
      <w:lang w:eastAsia="en-GB"/>
    </w:rPr>
  </w:style>
  <w:style w:type="character" w:styleId="cf01" w:customStyle="1">
    <w:name w:val="cf01"/>
    <w:basedOn w:val="DefaultParagraphFont"/>
    <w:rsid w:val="007E570F"/>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twitter.com/StoneJunctionPR" TargetMode="Externa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www.weg.ne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www.stonejunction.co.uk/"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30" /><Relationship Type="http://schemas.openxmlformats.org/officeDocument/2006/relationships/hyperlink" Target="https://www.weg.net/institutional/GB/en/?utm_source=SJ&amp;utm_medium=HN&amp;utm_campaign=WEG1595&amp;utm_id=WEG" TargetMode="External" Id="R3184a61577e249c4" /><Relationship Type="http://schemas.openxmlformats.org/officeDocument/2006/relationships/hyperlink" Target="https://www.iec.ch/about-standards" TargetMode="External" Id="R5a02caa34937449e" /><Relationship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 Id="Re98c46bec28e48b2" /><Relationship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 Id="R783d3b4d3e024406" /><Relationship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 Id="Rbe1a7bd2b7914a4c" /><Relationship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 Id="Rdde5ab46ee6e4b3d" /><Relationship Type="http://schemas.openxmlformats.org/officeDocument/2006/relationships/hyperlink" Target="https://www.weg.net/institutional/GB/en/?utm_source=SJ&amp;utm_medium=HN&amp;utm_campaign=WEG1595&amp;utm_id=WEG" TargetMode="External" Id="R7bc59c655cb340fd" /><Relationship Type="http://schemas.openxmlformats.org/officeDocument/2006/relationships/hyperlink" Target="https://www.weg.net/institutional/MR/en/all-news/all" TargetMode="External" Id="R378f228a3cab4c98" /><Relationship Type="http://schemas.openxmlformats.org/officeDocument/2006/relationships/hyperlink" Target="mailto:info@weg.net" TargetMode="External" Id="R93c85721a1cf4831" /><Relationship Type="http://schemas.openxmlformats.org/officeDocument/2006/relationships/hyperlink" Target="mailto:stephanie@stonejunction.co.uk" TargetMode="External" Id="Rfb7a81c715bd4704" /><Relationship Type="http://schemas.openxmlformats.org/officeDocument/2006/relationships/hyperlink" Target="mailto:beatrice@stonejunction.co.uk" TargetMode="External" Id="R80761a7f6e844b9f" /><Relationship Type="http://schemas.openxmlformats.org/officeDocument/2006/relationships/hyperlink" Target="http://www.stone-junction.blogspot.com/" TargetMode="External" Id="R1b51baec2d5b484f" /><Relationship Type="http://schemas.openxmlformats.org/officeDocument/2006/relationships/hyperlink" Target="http://www.facebook.com/technicalPR" TargetMode="External" Id="R11cad98f8c1e49ad" /><Relationship Type="http://schemas.openxmlformats.org/officeDocument/2006/relationships/hyperlink" Target="https://www.linkedin.com/company/stone-junction-ltd" TargetMode="External" Id="Rd53a3026d1094329" /><Relationship Type="http://schemas.openxmlformats.org/officeDocument/2006/relationships/hyperlink" Target="http://www.weg.net" TargetMode="External" Id="R6b466815461244a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94E45B9D-4FC1-420E-B82C-8CBD5CBC50C6}"/>
</file>

<file path=customXml/itemProps3.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docId:AC7D3C8E9901B21BAD80D013F1B00270</cp:keywords>
  <cp:lastModifiedBy>Linnea Sindell</cp:lastModifiedBy>
  <cp:revision>10</cp:revision>
  <cp:lastPrinted>2013-11-27T21:43:00Z</cp:lastPrinted>
  <dcterms:created xsi:type="dcterms:W3CDTF">2026-05-28T13:44:00Z</dcterms:created>
  <dcterms:modified xsi:type="dcterms:W3CDTF">2026-08-03T08:30:40Z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