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62F94E6A" w:rsidR="00040DD5" w:rsidRDefault="00040DD5" w:rsidP="00315109">
      <w:pPr>
        <w:spacing w:line="480" w:lineRule="auto"/>
        <w:jc w:val="center"/>
        <w:rPr>
          <w:rFonts w:cs="Arial"/>
          <w:b/>
          <w:bCs/>
          <w:sz w:val="32"/>
          <w:szCs w:val="32"/>
        </w:rPr>
      </w:pPr>
      <w:r w:rsidRPr="00040DD5">
        <w:rPr>
          <w:rFonts w:cs="Arial"/>
          <w:b/>
          <w:bCs/>
          <w:sz w:val="32"/>
          <w:szCs w:val="32"/>
        </w:rPr>
        <w:t xml:space="preserve">WEG </w:t>
      </w:r>
      <w:proofErr w:type="spellStart"/>
      <w:r w:rsidR="008B2B0A">
        <w:rPr>
          <w:rFonts w:cs="Arial"/>
          <w:b/>
          <w:bCs/>
          <w:sz w:val="32"/>
          <w:szCs w:val="32"/>
        </w:rPr>
        <w:t>simplifie</w:t>
      </w:r>
      <w:proofErr w:type="spellEnd"/>
      <w:r w:rsidR="008B2B0A">
        <w:rPr>
          <w:rFonts w:cs="Arial"/>
          <w:b/>
          <w:bCs/>
          <w:sz w:val="32"/>
          <w:szCs w:val="32"/>
        </w:rPr>
        <w:t xml:space="preserve"> la </w:t>
      </w:r>
      <w:proofErr w:type="spellStart"/>
      <w:r w:rsidR="008B2B0A">
        <w:rPr>
          <w:rFonts w:cs="Arial"/>
          <w:b/>
          <w:bCs/>
          <w:sz w:val="32"/>
          <w:szCs w:val="32"/>
        </w:rPr>
        <w:t>sélection</w:t>
      </w:r>
      <w:proofErr w:type="spellEnd"/>
      <w:r w:rsidR="008B2B0A">
        <w:rPr>
          <w:rFonts w:cs="Arial"/>
          <w:b/>
          <w:bCs/>
          <w:sz w:val="32"/>
          <w:szCs w:val="32"/>
        </w:rPr>
        <w:t xml:space="preserve"> des </w:t>
      </w:r>
      <w:proofErr w:type="spellStart"/>
      <w:r w:rsidR="008B2B0A">
        <w:rPr>
          <w:rFonts w:cs="Arial"/>
          <w:b/>
          <w:bCs/>
          <w:sz w:val="32"/>
          <w:szCs w:val="32"/>
        </w:rPr>
        <w:t>réducteurs</w:t>
      </w:r>
      <w:proofErr w:type="spellEnd"/>
      <w:r w:rsidR="008B2B0A">
        <w:rPr>
          <w:rFonts w:cs="Arial"/>
          <w:b/>
          <w:bCs/>
          <w:sz w:val="32"/>
          <w:szCs w:val="32"/>
        </w:rPr>
        <w:t xml:space="preserve"> grâce à un </w:t>
      </w:r>
      <w:proofErr w:type="spellStart"/>
      <w:r w:rsidR="008B2B0A">
        <w:rPr>
          <w:rFonts w:cs="Arial"/>
          <w:b/>
          <w:bCs/>
          <w:sz w:val="32"/>
          <w:szCs w:val="32"/>
        </w:rPr>
        <w:t>nouvel</w:t>
      </w:r>
      <w:proofErr w:type="spellEnd"/>
      <w:r w:rsidR="008B2B0A">
        <w:rPr>
          <w:rFonts w:cs="Arial"/>
          <w:b/>
          <w:bCs/>
          <w:sz w:val="32"/>
          <w:szCs w:val="32"/>
        </w:rPr>
        <w:t xml:space="preserve"> </w:t>
      </w:r>
      <w:proofErr w:type="spellStart"/>
      <w:r w:rsidR="008B2B0A">
        <w:rPr>
          <w:rFonts w:cs="Arial"/>
          <w:b/>
          <w:bCs/>
          <w:sz w:val="32"/>
          <w:szCs w:val="32"/>
        </w:rPr>
        <w:t>outil</w:t>
      </w:r>
      <w:proofErr w:type="spellEnd"/>
      <w:r w:rsidR="008B2B0A">
        <w:rPr>
          <w:rFonts w:cs="Arial"/>
          <w:b/>
          <w:bCs/>
          <w:sz w:val="32"/>
          <w:szCs w:val="32"/>
        </w:rPr>
        <w:t xml:space="preserve"> numérique </w:t>
      </w:r>
    </w:p>
    <w:p w14:paraId="365FE731" w14:textId="1178540F" w:rsidR="00B13FB9" w:rsidRDefault="00B13FB9" w:rsidP="00315109">
      <w:pPr>
        <w:spacing w:line="480" w:lineRule="auto"/>
        <w:jc w:val="center"/>
        <w:rPr>
          <w:rFonts w:cs="Arial"/>
          <w:b/>
        </w:rPr>
      </w:pPr>
      <w:r w:rsidRPr="00B13FB9">
        <w:rPr>
          <w:rFonts w:cs="Arial"/>
          <w:b/>
        </w:rPr>
        <w:t xml:space="preserve">~ </w:t>
      </w:r>
      <w:r w:rsidR="007A6BDC">
        <w:rPr>
          <w:rFonts w:cs="Arial"/>
          <w:b/>
        </w:rPr>
        <w:t xml:space="preserve">Gear ProSelect </w:t>
      </w:r>
      <w:proofErr w:type="spellStart"/>
      <w:r w:rsidR="008F47D1">
        <w:rPr>
          <w:rFonts w:cs="Arial"/>
          <w:b/>
        </w:rPr>
        <w:t>offre</w:t>
      </w:r>
      <w:proofErr w:type="spellEnd"/>
      <w:r w:rsidR="008F47D1">
        <w:rPr>
          <w:rFonts w:cs="Arial"/>
          <w:b/>
        </w:rPr>
        <w:t xml:space="preserve"> </w:t>
      </w:r>
      <w:proofErr w:type="spellStart"/>
      <w:r w:rsidR="008F47D1">
        <w:rPr>
          <w:rFonts w:cs="Arial"/>
          <w:b/>
        </w:rPr>
        <w:t>une</w:t>
      </w:r>
      <w:proofErr w:type="spellEnd"/>
      <w:r w:rsidR="008F47D1">
        <w:rPr>
          <w:rFonts w:cs="Arial"/>
          <w:b/>
        </w:rPr>
        <w:t xml:space="preserve"> </w:t>
      </w:r>
      <w:proofErr w:type="spellStart"/>
      <w:r w:rsidR="008F47D1">
        <w:rPr>
          <w:rFonts w:cs="Arial"/>
          <w:b/>
        </w:rPr>
        <w:t>sélection</w:t>
      </w:r>
      <w:proofErr w:type="spellEnd"/>
      <w:r w:rsidR="008F47D1">
        <w:rPr>
          <w:rFonts w:cs="Arial"/>
          <w:b/>
        </w:rPr>
        <w:t xml:space="preserve"> technique avec </w:t>
      </w:r>
      <w:proofErr w:type="spellStart"/>
      <w:r w:rsidR="008F47D1">
        <w:rPr>
          <w:rFonts w:cs="Arial"/>
          <w:b/>
        </w:rPr>
        <w:t>une</w:t>
      </w:r>
      <w:proofErr w:type="spellEnd"/>
      <w:r w:rsidR="008F47D1">
        <w:rPr>
          <w:rFonts w:cs="Arial"/>
          <w:b/>
        </w:rPr>
        <w:t xml:space="preserve"> navigation intuitive </w:t>
      </w:r>
      <w:r w:rsidRPr="00B13FB9">
        <w:rPr>
          <w:rFonts w:cs="Arial"/>
          <w:b/>
        </w:rPr>
        <w:t>~</w:t>
      </w:r>
    </w:p>
    <w:p w14:paraId="544EC671" w14:textId="77777777" w:rsidR="0098171C" w:rsidRDefault="0098171C" w:rsidP="00DD324D">
      <w:pPr>
        <w:spacing w:line="480" w:lineRule="auto"/>
        <w:jc w:val="both"/>
      </w:pPr>
    </w:p>
    <w:p w14:paraId="3E87ED18" w14:textId="18C078C4" w:rsidR="00723B57" w:rsidRPr="001B5E7E" w:rsidRDefault="00705A1D" w:rsidP="00DD324D">
      <w:pPr>
        <w:spacing w:line="480" w:lineRule="auto"/>
        <w:jc w:val="both"/>
      </w:pPr>
      <w:r w:rsidRPr="00766510">
        <w:rPr>
          <w:b/>
          <w:bCs/>
        </w:rPr>
        <w:t xml:space="preserve">WEG, </w:t>
      </w:r>
      <w:r w:rsidR="00B34F2A">
        <w:rPr>
          <w:b/>
          <w:bCs/>
        </w:rPr>
        <w:t>fabricant</w:t>
      </w:r>
      <w:r w:rsidRPr="001607F8">
        <w:rPr>
          <w:b/>
          <w:bCs/>
        </w:rPr>
        <w:t xml:space="preserve"> </w:t>
      </w:r>
      <w:proofErr w:type="spellStart"/>
      <w:r w:rsidRPr="001607F8">
        <w:rPr>
          <w:b/>
          <w:bCs/>
        </w:rPr>
        <w:t>mondial</w:t>
      </w:r>
      <w:proofErr w:type="spellEnd"/>
      <w:r w:rsidRPr="001607F8">
        <w:rPr>
          <w:b/>
          <w:bCs/>
        </w:rPr>
        <w:t xml:space="preserve"> </w:t>
      </w:r>
      <w:r w:rsidR="00FF0716">
        <w:rPr>
          <w:b/>
          <w:bCs/>
        </w:rPr>
        <w:t xml:space="preserve">de </w:t>
      </w:r>
      <w:hyperlink r:id="rId11" w:history="1">
        <w:r w:rsidR="001B5E7E" w:rsidRPr="000B073B">
          <w:rPr>
            <w:rStyle w:val="Hyperlink"/>
            <w:b/>
            <w:bCs/>
          </w:rPr>
          <w:t xml:space="preserve">solutions </w:t>
        </w:r>
        <w:proofErr w:type="spellStart"/>
        <w:r w:rsidR="001B5E7E" w:rsidRPr="000B073B">
          <w:rPr>
            <w:rStyle w:val="Hyperlink"/>
            <w:b/>
            <w:bCs/>
          </w:rPr>
          <w:t>d'automatisation</w:t>
        </w:r>
        <w:proofErr w:type="spellEnd"/>
        <w:r w:rsidR="001B5E7E" w:rsidRPr="000B073B">
          <w:rPr>
            <w:rStyle w:val="Hyperlink"/>
            <w:b/>
            <w:bCs/>
          </w:rPr>
          <w:t xml:space="preserve"> </w:t>
        </w:r>
        <w:proofErr w:type="spellStart"/>
        <w:r w:rsidR="001B5E7E" w:rsidRPr="000B073B">
          <w:rPr>
            <w:rStyle w:val="Hyperlink"/>
            <w:b/>
            <w:bCs/>
          </w:rPr>
          <w:t>industrielle</w:t>
        </w:r>
        <w:proofErr w:type="spellEnd"/>
      </w:hyperlink>
      <w:r w:rsidR="001B5E7E" w:rsidRPr="001B5E7E">
        <w:rPr>
          <w:b/>
          <w:bCs/>
        </w:rPr>
        <w:t xml:space="preserve">, </w:t>
      </w:r>
      <w:r w:rsidR="00B34F2A">
        <w:rPr>
          <w:b/>
          <w:bCs/>
        </w:rPr>
        <w:t xml:space="preserve">de </w:t>
      </w:r>
      <w:proofErr w:type="spellStart"/>
      <w:r w:rsidR="00B34F2A">
        <w:rPr>
          <w:b/>
          <w:bCs/>
        </w:rPr>
        <w:t>réducteurs</w:t>
      </w:r>
      <w:proofErr w:type="spellEnd"/>
      <w:r w:rsidR="00B34F2A">
        <w:rPr>
          <w:b/>
          <w:bCs/>
        </w:rPr>
        <w:t xml:space="preserve">, </w:t>
      </w:r>
      <w:r w:rsidR="001B5E7E" w:rsidRPr="001B5E7E">
        <w:rPr>
          <w:b/>
          <w:bCs/>
        </w:rPr>
        <w:t xml:space="preserve">de </w:t>
      </w:r>
      <w:proofErr w:type="spellStart"/>
      <w:r w:rsidR="001B5E7E" w:rsidRPr="001B5E7E">
        <w:rPr>
          <w:b/>
          <w:bCs/>
        </w:rPr>
        <w:t>moteurs</w:t>
      </w:r>
      <w:proofErr w:type="spellEnd"/>
      <w:r w:rsidR="001B5E7E" w:rsidRPr="001B5E7E">
        <w:rPr>
          <w:b/>
          <w:bCs/>
        </w:rPr>
        <w:t xml:space="preserve"> et </w:t>
      </w:r>
      <w:proofErr w:type="spellStart"/>
      <w:r w:rsidR="001B5E7E" w:rsidRPr="001B5E7E">
        <w:rPr>
          <w:b/>
          <w:bCs/>
        </w:rPr>
        <w:t>d'entraînements</w:t>
      </w:r>
      <w:proofErr w:type="spellEnd"/>
      <w:r w:rsidR="00FE4F39" w:rsidRPr="00766510">
        <w:rPr>
          <w:b/>
          <w:bCs/>
        </w:rPr>
        <w:t xml:space="preserve">, a </w:t>
      </w:r>
      <w:proofErr w:type="spellStart"/>
      <w:r w:rsidR="00FE4F39" w:rsidRPr="00766510">
        <w:rPr>
          <w:b/>
          <w:bCs/>
        </w:rPr>
        <w:t>lancé</w:t>
      </w:r>
      <w:proofErr w:type="spellEnd"/>
      <w:r w:rsidR="00FE4F39" w:rsidRPr="00766510">
        <w:rPr>
          <w:b/>
          <w:bCs/>
        </w:rPr>
        <w:t xml:space="preserve"> </w:t>
      </w:r>
      <w:r w:rsidR="004A7A03">
        <w:rPr>
          <w:b/>
          <w:bCs/>
        </w:rPr>
        <w:t>Gear ProSelect</w:t>
      </w:r>
      <w:r w:rsidR="00FF3BEE" w:rsidRPr="000E3BAF">
        <w:rPr>
          <w:b/>
          <w:bCs/>
        </w:rPr>
        <w:t xml:space="preserve">, </w:t>
      </w:r>
      <w:r w:rsidR="00041810">
        <w:rPr>
          <w:b/>
          <w:bCs/>
        </w:rPr>
        <w:t xml:space="preserve">un </w:t>
      </w:r>
      <w:proofErr w:type="spellStart"/>
      <w:r w:rsidR="0074590D">
        <w:rPr>
          <w:b/>
          <w:bCs/>
        </w:rPr>
        <w:t>outil</w:t>
      </w:r>
      <w:proofErr w:type="spellEnd"/>
      <w:r w:rsidR="0074590D">
        <w:rPr>
          <w:b/>
          <w:bCs/>
        </w:rPr>
        <w:t xml:space="preserve"> </w:t>
      </w:r>
      <w:r w:rsidR="00041810">
        <w:rPr>
          <w:b/>
          <w:bCs/>
        </w:rPr>
        <w:t xml:space="preserve">numérique </w:t>
      </w:r>
      <w:proofErr w:type="spellStart"/>
      <w:r w:rsidR="00607B35">
        <w:rPr>
          <w:b/>
          <w:bCs/>
        </w:rPr>
        <w:t>conçu</w:t>
      </w:r>
      <w:proofErr w:type="spellEnd"/>
      <w:r w:rsidR="00607B35">
        <w:rPr>
          <w:b/>
          <w:bCs/>
        </w:rPr>
        <w:t xml:space="preserve"> pour </w:t>
      </w:r>
      <w:r w:rsidR="001703AB">
        <w:rPr>
          <w:b/>
          <w:bCs/>
        </w:rPr>
        <w:t xml:space="preserve">simplifier et standardiser </w:t>
      </w:r>
      <w:r w:rsidR="00AD5DB5">
        <w:rPr>
          <w:b/>
          <w:bCs/>
        </w:rPr>
        <w:t xml:space="preserve">la </w:t>
      </w:r>
      <w:proofErr w:type="spellStart"/>
      <w:r w:rsidR="00AD5DB5">
        <w:rPr>
          <w:b/>
          <w:bCs/>
        </w:rPr>
        <w:t>sélection</w:t>
      </w:r>
      <w:proofErr w:type="spellEnd"/>
      <w:r w:rsidR="00CB629D">
        <w:rPr>
          <w:b/>
          <w:bCs/>
        </w:rPr>
        <w:t>,</w:t>
      </w:r>
      <w:r w:rsidR="00AD5DB5">
        <w:rPr>
          <w:b/>
          <w:bCs/>
        </w:rPr>
        <w:t xml:space="preserve"> la configuration </w:t>
      </w:r>
      <w:r w:rsidR="00CB629D">
        <w:rPr>
          <w:b/>
          <w:bCs/>
        </w:rPr>
        <w:t xml:space="preserve">et la documentation </w:t>
      </w:r>
      <w:r w:rsidR="00AD5DB5">
        <w:rPr>
          <w:b/>
          <w:bCs/>
        </w:rPr>
        <w:t xml:space="preserve">des </w:t>
      </w:r>
      <w:proofErr w:type="spellStart"/>
      <w:r w:rsidR="00AD5DB5">
        <w:rPr>
          <w:b/>
          <w:bCs/>
        </w:rPr>
        <w:t>réducteurs</w:t>
      </w:r>
      <w:proofErr w:type="spellEnd"/>
      <w:r w:rsidR="00AD5DB5">
        <w:rPr>
          <w:b/>
          <w:bCs/>
        </w:rPr>
        <w:t xml:space="preserve"> et </w:t>
      </w:r>
      <w:proofErr w:type="spellStart"/>
      <w:r w:rsidR="00AD5DB5">
        <w:rPr>
          <w:b/>
          <w:bCs/>
        </w:rPr>
        <w:t>motoréducteurs</w:t>
      </w:r>
      <w:proofErr w:type="spellEnd"/>
      <w:r w:rsidR="00AD5DB5">
        <w:rPr>
          <w:b/>
          <w:bCs/>
        </w:rPr>
        <w:t xml:space="preserve">. </w:t>
      </w:r>
      <w:proofErr w:type="spellStart"/>
      <w:r w:rsidR="000B6BA5" w:rsidRPr="000B6BA5">
        <w:rPr>
          <w:b/>
          <w:bCs/>
        </w:rPr>
        <w:t>Développé</w:t>
      </w:r>
      <w:proofErr w:type="spellEnd"/>
      <w:r w:rsidR="000B6BA5" w:rsidRPr="000B6BA5">
        <w:rPr>
          <w:b/>
          <w:bCs/>
        </w:rPr>
        <w:t xml:space="preserve"> </w:t>
      </w:r>
      <w:proofErr w:type="spellStart"/>
      <w:r w:rsidR="000B6BA5" w:rsidRPr="000B6BA5">
        <w:rPr>
          <w:b/>
          <w:bCs/>
        </w:rPr>
        <w:t>comme</w:t>
      </w:r>
      <w:proofErr w:type="spellEnd"/>
      <w:r w:rsidR="000B6BA5" w:rsidRPr="000B6BA5">
        <w:rPr>
          <w:b/>
          <w:bCs/>
        </w:rPr>
        <w:t xml:space="preserve"> </w:t>
      </w:r>
      <w:proofErr w:type="spellStart"/>
      <w:r w:rsidR="000B6BA5" w:rsidRPr="000B6BA5">
        <w:rPr>
          <w:b/>
          <w:bCs/>
        </w:rPr>
        <w:t>une</w:t>
      </w:r>
      <w:proofErr w:type="spellEnd"/>
      <w:r w:rsidR="000B6BA5" w:rsidRPr="000B6BA5">
        <w:rPr>
          <w:b/>
          <w:bCs/>
        </w:rPr>
        <w:t xml:space="preserve"> solution </w:t>
      </w:r>
      <w:proofErr w:type="spellStart"/>
      <w:r w:rsidR="000B6BA5" w:rsidRPr="000B6BA5">
        <w:rPr>
          <w:b/>
          <w:bCs/>
        </w:rPr>
        <w:t>globale</w:t>
      </w:r>
      <w:proofErr w:type="spellEnd"/>
      <w:r w:rsidR="000B6BA5" w:rsidRPr="000B6BA5">
        <w:rPr>
          <w:b/>
          <w:bCs/>
        </w:rPr>
        <w:t xml:space="preserve"> unique, </w:t>
      </w:r>
      <w:proofErr w:type="spellStart"/>
      <w:r w:rsidR="000B6BA5" w:rsidRPr="000B6BA5">
        <w:rPr>
          <w:b/>
          <w:bCs/>
        </w:rPr>
        <w:t>cet</w:t>
      </w:r>
      <w:proofErr w:type="spellEnd"/>
      <w:r w:rsidR="000B6BA5" w:rsidRPr="000B6BA5">
        <w:rPr>
          <w:b/>
          <w:bCs/>
        </w:rPr>
        <w:t xml:space="preserve"> </w:t>
      </w:r>
      <w:proofErr w:type="spellStart"/>
      <w:r w:rsidR="000B6BA5" w:rsidRPr="000B6BA5">
        <w:rPr>
          <w:b/>
          <w:bCs/>
        </w:rPr>
        <w:t>outil</w:t>
      </w:r>
      <w:proofErr w:type="spellEnd"/>
      <w:r w:rsidR="000B6BA5" w:rsidRPr="000B6BA5">
        <w:rPr>
          <w:b/>
          <w:bCs/>
        </w:rPr>
        <w:t xml:space="preserve"> </w:t>
      </w:r>
      <w:r w:rsidR="009C3475">
        <w:rPr>
          <w:b/>
          <w:bCs/>
        </w:rPr>
        <w:t>propose</w:t>
      </w:r>
      <w:r w:rsidR="000B6BA5" w:rsidRPr="000B6BA5">
        <w:rPr>
          <w:b/>
          <w:bCs/>
        </w:rPr>
        <w:t xml:space="preserve"> </w:t>
      </w:r>
      <w:proofErr w:type="spellStart"/>
      <w:r w:rsidR="000B6BA5" w:rsidRPr="000B6BA5">
        <w:rPr>
          <w:b/>
          <w:bCs/>
        </w:rPr>
        <w:t>une</w:t>
      </w:r>
      <w:proofErr w:type="spellEnd"/>
      <w:r w:rsidR="000B6BA5" w:rsidRPr="000B6BA5">
        <w:rPr>
          <w:b/>
          <w:bCs/>
        </w:rPr>
        <w:t xml:space="preserve"> </w:t>
      </w:r>
      <w:proofErr w:type="spellStart"/>
      <w:r w:rsidR="000B6BA5" w:rsidRPr="000B6BA5">
        <w:rPr>
          <w:b/>
          <w:bCs/>
        </w:rPr>
        <w:t>méthode</w:t>
      </w:r>
      <w:proofErr w:type="spellEnd"/>
      <w:r w:rsidR="000B6BA5" w:rsidRPr="000B6BA5">
        <w:rPr>
          <w:b/>
          <w:bCs/>
        </w:rPr>
        <w:t xml:space="preserve"> </w:t>
      </w:r>
      <w:proofErr w:type="spellStart"/>
      <w:r w:rsidR="000B6BA5" w:rsidRPr="000B6BA5">
        <w:rPr>
          <w:b/>
          <w:bCs/>
        </w:rPr>
        <w:t>cohérente</w:t>
      </w:r>
      <w:proofErr w:type="spellEnd"/>
      <w:r w:rsidR="000B6BA5" w:rsidRPr="000B6BA5">
        <w:rPr>
          <w:b/>
          <w:bCs/>
        </w:rPr>
        <w:t xml:space="preserve"> de </w:t>
      </w:r>
      <w:proofErr w:type="spellStart"/>
      <w:r w:rsidR="000B6BA5" w:rsidRPr="000B6BA5">
        <w:rPr>
          <w:b/>
          <w:bCs/>
        </w:rPr>
        <w:t>dimensionnement</w:t>
      </w:r>
      <w:proofErr w:type="spellEnd"/>
      <w:r w:rsidR="000B6BA5" w:rsidRPr="000B6BA5">
        <w:rPr>
          <w:b/>
          <w:bCs/>
        </w:rPr>
        <w:t xml:space="preserve"> dans </w:t>
      </w:r>
      <w:proofErr w:type="spellStart"/>
      <w:r w:rsidR="000B6BA5" w:rsidRPr="000B6BA5">
        <w:rPr>
          <w:b/>
          <w:bCs/>
        </w:rPr>
        <w:t>toutes</w:t>
      </w:r>
      <w:proofErr w:type="spellEnd"/>
      <w:r w:rsidR="000B6BA5" w:rsidRPr="000B6BA5">
        <w:rPr>
          <w:b/>
          <w:bCs/>
        </w:rPr>
        <w:t xml:space="preserve"> les </w:t>
      </w:r>
      <w:proofErr w:type="spellStart"/>
      <w:r w:rsidR="000B6BA5" w:rsidRPr="000B6BA5">
        <w:rPr>
          <w:b/>
          <w:bCs/>
        </w:rPr>
        <w:t>régions</w:t>
      </w:r>
      <w:proofErr w:type="spellEnd"/>
      <w:r w:rsidR="000B6BA5" w:rsidRPr="000B6BA5">
        <w:rPr>
          <w:b/>
          <w:bCs/>
        </w:rPr>
        <w:t xml:space="preserve">, tout </w:t>
      </w:r>
      <w:proofErr w:type="spellStart"/>
      <w:r w:rsidR="000B6BA5" w:rsidRPr="000B6BA5">
        <w:rPr>
          <w:b/>
          <w:bCs/>
        </w:rPr>
        <w:t>en</w:t>
      </w:r>
      <w:proofErr w:type="spellEnd"/>
      <w:r w:rsidR="000B6BA5" w:rsidRPr="000B6BA5">
        <w:rPr>
          <w:b/>
          <w:bCs/>
        </w:rPr>
        <w:t xml:space="preserve"> </w:t>
      </w:r>
      <w:proofErr w:type="spellStart"/>
      <w:r w:rsidR="000B6BA5" w:rsidRPr="000B6BA5">
        <w:rPr>
          <w:b/>
          <w:bCs/>
        </w:rPr>
        <w:t>réduisant</w:t>
      </w:r>
      <w:proofErr w:type="spellEnd"/>
      <w:r w:rsidR="000B6BA5" w:rsidRPr="000B6BA5">
        <w:rPr>
          <w:b/>
          <w:bCs/>
        </w:rPr>
        <w:t xml:space="preserve"> le temps </w:t>
      </w:r>
      <w:proofErr w:type="spellStart"/>
      <w:r w:rsidR="000B6BA5" w:rsidRPr="000B6BA5">
        <w:rPr>
          <w:b/>
          <w:bCs/>
        </w:rPr>
        <w:t>généralement</w:t>
      </w:r>
      <w:proofErr w:type="spellEnd"/>
      <w:r w:rsidR="000B6BA5" w:rsidRPr="000B6BA5">
        <w:rPr>
          <w:b/>
          <w:bCs/>
        </w:rPr>
        <w:t xml:space="preserve"> </w:t>
      </w:r>
      <w:proofErr w:type="spellStart"/>
      <w:r w:rsidR="009C3475">
        <w:rPr>
          <w:b/>
          <w:bCs/>
        </w:rPr>
        <w:t>requis</w:t>
      </w:r>
      <w:proofErr w:type="spellEnd"/>
      <w:r w:rsidR="009C3475">
        <w:rPr>
          <w:b/>
          <w:bCs/>
        </w:rPr>
        <w:t xml:space="preserve"> pour</w:t>
      </w:r>
      <w:r w:rsidR="000B6BA5" w:rsidRPr="000B6BA5">
        <w:rPr>
          <w:b/>
          <w:bCs/>
        </w:rPr>
        <w:t xml:space="preserve"> </w:t>
      </w:r>
      <w:r w:rsidR="00CE3227">
        <w:rPr>
          <w:b/>
          <w:bCs/>
        </w:rPr>
        <w:t xml:space="preserve">les </w:t>
      </w:r>
      <w:proofErr w:type="spellStart"/>
      <w:r w:rsidR="000B6BA5" w:rsidRPr="000B6BA5">
        <w:rPr>
          <w:b/>
          <w:bCs/>
        </w:rPr>
        <w:t>calculs</w:t>
      </w:r>
      <w:proofErr w:type="spellEnd"/>
      <w:r w:rsidR="000B6BA5" w:rsidRPr="000B6BA5">
        <w:rPr>
          <w:b/>
          <w:bCs/>
        </w:rPr>
        <w:t xml:space="preserve"> </w:t>
      </w:r>
      <w:proofErr w:type="spellStart"/>
      <w:r w:rsidR="000B6BA5" w:rsidRPr="000B6BA5">
        <w:rPr>
          <w:b/>
          <w:bCs/>
        </w:rPr>
        <w:t>manuels</w:t>
      </w:r>
      <w:proofErr w:type="spellEnd"/>
      <w:r w:rsidR="000B6BA5" w:rsidRPr="000B6BA5">
        <w:rPr>
          <w:b/>
          <w:bCs/>
        </w:rPr>
        <w:t xml:space="preserve"> </w:t>
      </w:r>
      <w:proofErr w:type="spellStart"/>
      <w:r w:rsidR="000B6BA5" w:rsidRPr="000B6BA5">
        <w:rPr>
          <w:b/>
          <w:bCs/>
        </w:rPr>
        <w:t>ou</w:t>
      </w:r>
      <w:proofErr w:type="spellEnd"/>
      <w:r w:rsidR="000B6BA5" w:rsidRPr="000B6BA5">
        <w:rPr>
          <w:b/>
          <w:bCs/>
        </w:rPr>
        <w:t xml:space="preserve"> </w:t>
      </w:r>
      <w:proofErr w:type="spellStart"/>
      <w:r w:rsidR="000B6BA5" w:rsidRPr="000B6BA5">
        <w:rPr>
          <w:b/>
          <w:bCs/>
        </w:rPr>
        <w:t>l'assistance</w:t>
      </w:r>
      <w:proofErr w:type="spellEnd"/>
      <w:r w:rsidR="000B6BA5" w:rsidRPr="000B6BA5">
        <w:rPr>
          <w:b/>
          <w:bCs/>
        </w:rPr>
        <w:t xml:space="preserve"> technique.</w:t>
      </w:r>
    </w:p>
    <w:p w14:paraId="0EBADEE6" w14:textId="3614438F" w:rsidR="00C90BB2" w:rsidRDefault="00C90BB2" w:rsidP="005A7D16">
      <w:pPr>
        <w:spacing w:line="480" w:lineRule="auto"/>
        <w:jc w:val="both"/>
      </w:pPr>
    </w:p>
    <w:p w14:paraId="69492BDA" w14:textId="627F3FE7" w:rsidR="006D586A" w:rsidRDefault="006D586A" w:rsidP="005A7D16">
      <w:pPr>
        <w:spacing w:line="480" w:lineRule="auto"/>
        <w:jc w:val="both"/>
      </w:pPr>
      <w:proofErr w:type="spellStart"/>
      <w:r w:rsidRPr="006D586A">
        <w:t>Traditionnellement</w:t>
      </w:r>
      <w:proofErr w:type="spellEnd"/>
      <w:r w:rsidRPr="006D586A">
        <w:t xml:space="preserve">, la </w:t>
      </w:r>
      <w:proofErr w:type="spellStart"/>
      <w:r w:rsidRPr="006D586A">
        <w:t>sélection</w:t>
      </w:r>
      <w:proofErr w:type="spellEnd"/>
      <w:r w:rsidR="00335345">
        <w:t xml:space="preserve"> des </w:t>
      </w:r>
      <w:proofErr w:type="spellStart"/>
      <w:r w:rsidR="00335345">
        <w:t>réducteurs</w:t>
      </w:r>
      <w:proofErr w:type="spellEnd"/>
      <w:r w:rsidR="00335345">
        <w:t xml:space="preserve"> </w:t>
      </w:r>
      <w:proofErr w:type="spellStart"/>
      <w:r w:rsidRPr="006D586A">
        <w:t>reposait</w:t>
      </w:r>
      <w:proofErr w:type="spellEnd"/>
      <w:r w:rsidRPr="006D586A">
        <w:t xml:space="preserve"> </w:t>
      </w:r>
      <w:proofErr w:type="spellStart"/>
      <w:r w:rsidRPr="006D586A">
        <w:t>souvent</w:t>
      </w:r>
      <w:proofErr w:type="spellEnd"/>
      <w:r w:rsidRPr="006D586A">
        <w:t xml:space="preserve"> sur des </w:t>
      </w:r>
      <w:proofErr w:type="spellStart"/>
      <w:r w:rsidRPr="006D586A">
        <w:t>calculs</w:t>
      </w:r>
      <w:proofErr w:type="spellEnd"/>
      <w:r w:rsidRPr="006D586A">
        <w:t xml:space="preserve"> </w:t>
      </w:r>
      <w:proofErr w:type="spellStart"/>
      <w:r w:rsidRPr="006D586A">
        <w:t>manuels</w:t>
      </w:r>
      <w:proofErr w:type="spellEnd"/>
      <w:r w:rsidRPr="006D586A">
        <w:t xml:space="preserve">, des </w:t>
      </w:r>
      <w:proofErr w:type="spellStart"/>
      <w:r w:rsidRPr="006D586A">
        <w:t>outils</w:t>
      </w:r>
      <w:proofErr w:type="spellEnd"/>
      <w:r w:rsidRPr="006D586A">
        <w:t xml:space="preserve"> internes </w:t>
      </w:r>
      <w:proofErr w:type="spellStart"/>
      <w:r w:rsidRPr="006D586A">
        <w:t>ou</w:t>
      </w:r>
      <w:proofErr w:type="spellEnd"/>
      <w:r w:rsidRPr="006D586A">
        <w:t xml:space="preserve"> </w:t>
      </w:r>
      <w:proofErr w:type="spellStart"/>
      <w:r w:rsidRPr="006D586A">
        <w:t>l'assistance</w:t>
      </w:r>
      <w:proofErr w:type="spellEnd"/>
      <w:r w:rsidRPr="006D586A">
        <w:t xml:space="preserve"> </w:t>
      </w:r>
      <w:proofErr w:type="spellStart"/>
      <w:r w:rsidRPr="006D586A">
        <w:t>directe</w:t>
      </w:r>
      <w:proofErr w:type="spellEnd"/>
      <w:r w:rsidRPr="006D586A">
        <w:t xml:space="preserve"> </w:t>
      </w:r>
      <w:proofErr w:type="spellStart"/>
      <w:r w:rsidRPr="006D586A">
        <w:t>d'ingénieurs</w:t>
      </w:r>
      <w:proofErr w:type="spellEnd"/>
      <w:r w:rsidRPr="006D586A">
        <w:t xml:space="preserve"> </w:t>
      </w:r>
      <w:proofErr w:type="spellStart"/>
      <w:r w:rsidRPr="006D586A">
        <w:t>d'application</w:t>
      </w:r>
      <w:proofErr w:type="spellEnd"/>
      <w:r w:rsidR="000B6BA5">
        <w:t xml:space="preserve">. </w:t>
      </w:r>
      <w:proofErr w:type="spellStart"/>
      <w:r w:rsidR="003C3513" w:rsidRPr="003C3513">
        <w:t>Ces</w:t>
      </w:r>
      <w:proofErr w:type="spellEnd"/>
      <w:r w:rsidR="003C3513" w:rsidRPr="003C3513">
        <w:t xml:space="preserve"> </w:t>
      </w:r>
      <w:proofErr w:type="spellStart"/>
      <w:r w:rsidR="003C3513" w:rsidRPr="003C3513">
        <w:t>approches</w:t>
      </w:r>
      <w:proofErr w:type="spellEnd"/>
      <w:r w:rsidR="003C3513" w:rsidRPr="003C3513">
        <w:t xml:space="preserve"> </w:t>
      </w:r>
      <w:proofErr w:type="spellStart"/>
      <w:r w:rsidR="003C3513" w:rsidRPr="003C3513">
        <w:t>varient</w:t>
      </w:r>
      <w:proofErr w:type="spellEnd"/>
      <w:r w:rsidR="003C3513" w:rsidRPr="003C3513">
        <w:t xml:space="preserve"> d'un site à </w:t>
      </w:r>
      <w:proofErr w:type="spellStart"/>
      <w:r w:rsidR="003C3513" w:rsidRPr="003C3513">
        <w:t>l'autre</w:t>
      </w:r>
      <w:proofErr w:type="spellEnd"/>
      <w:r w:rsidR="003C3513" w:rsidRPr="003C3513">
        <w:t xml:space="preserve"> et </w:t>
      </w:r>
      <w:proofErr w:type="spellStart"/>
      <w:r w:rsidR="003C3513" w:rsidRPr="003C3513">
        <w:t>allongent</w:t>
      </w:r>
      <w:proofErr w:type="spellEnd"/>
      <w:r w:rsidR="003C3513" w:rsidRPr="003C3513">
        <w:t xml:space="preserve"> les </w:t>
      </w:r>
      <w:proofErr w:type="spellStart"/>
      <w:r w:rsidR="003C3513" w:rsidRPr="003C3513">
        <w:t>délais</w:t>
      </w:r>
      <w:proofErr w:type="spellEnd"/>
      <w:r w:rsidR="003C3513" w:rsidRPr="003C3513">
        <w:t xml:space="preserve"> de </w:t>
      </w:r>
      <w:proofErr w:type="spellStart"/>
      <w:r w:rsidR="003C3513" w:rsidRPr="003C3513">
        <w:t>réponse</w:t>
      </w:r>
      <w:proofErr w:type="spellEnd"/>
      <w:r w:rsidR="003C3513" w:rsidRPr="003C3513">
        <w:t xml:space="preserve">. </w:t>
      </w:r>
      <w:r w:rsidR="00002B01" w:rsidRPr="00002B01">
        <w:t xml:space="preserve">À </w:t>
      </w:r>
      <w:proofErr w:type="spellStart"/>
      <w:r w:rsidR="00002B01" w:rsidRPr="00002B01">
        <w:t>mesure</w:t>
      </w:r>
      <w:proofErr w:type="spellEnd"/>
      <w:r w:rsidR="00002B01" w:rsidRPr="00002B01">
        <w:t xml:space="preserve"> </w:t>
      </w:r>
      <w:proofErr w:type="spellStart"/>
      <w:r w:rsidR="00002B01" w:rsidRPr="00002B01">
        <w:t>que</w:t>
      </w:r>
      <w:proofErr w:type="spellEnd"/>
      <w:r w:rsidR="00002B01" w:rsidRPr="00002B01">
        <w:t xml:space="preserve"> </w:t>
      </w:r>
      <w:proofErr w:type="spellStart"/>
      <w:r w:rsidR="00002B01" w:rsidRPr="00002B01">
        <w:t>l'automatisation</w:t>
      </w:r>
      <w:proofErr w:type="spellEnd"/>
      <w:r w:rsidR="00002B01" w:rsidRPr="00002B01">
        <w:t xml:space="preserve"> </w:t>
      </w:r>
      <w:proofErr w:type="spellStart"/>
      <w:r w:rsidR="00002B01" w:rsidRPr="00002B01">
        <w:t>industrielle</w:t>
      </w:r>
      <w:proofErr w:type="spellEnd"/>
      <w:r w:rsidR="00002B01" w:rsidRPr="00002B01">
        <w:t xml:space="preserve"> se </w:t>
      </w:r>
      <w:proofErr w:type="spellStart"/>
      <w:r w:rsidR="00002B01" w:rsidRPr="00002B01">
        <w:t>développe</w:t>
      </w:r>
      <w:proofErr w:type="spellEnd"/>
      <w:r w:rsidR="00002B01" w:rsidRPr="00002B01">
        <w:t xml:space="preserve"> à </w:t>
      </w:r>
      <w:proofErr w:type="spellStart"/>
      <w:r w:rsidR="00002B01" w:rsidRPr="00002B01">
        <w:t>l'échelle</w:t>
      </w:r>
      <w:proofErr w:type="spellEnd"/>
      <w:r w:rsidR="00002B01" w:rsidRPr="00002B01">
        <w:t xml:space="preserve"> </w:t>
      </w:r>
      <w:proofErr w:type="spellStart"/>
      <w:r w:rsidR="00002B01" w:rsidRPr="00002B01">
        <w:t>mondiale</w:t>
      </w:r>
      <w:proofErr w:type="spellEnd"/>
      <w:r w:rsidR="00002B01" w:rsidRPr="00002B01">
        <w:t xml:space="preserve">, le </w:t>
      </w:r>
      <w:proofErr w:type="spellStart"/>
      <w:r w:rsidR="00002B01" w:rsidRPr="00002B01">
        <w:t>marché</w:t>
      </w:r>
      <w:proofErr w:type="spellEnd"/>
      <w:r w:rsidR="00002B01" w:rsidRPr="00002B01">
        <w:t xml:space="preserve"> des </w:t>
      </w:r>
      <w:proofErr w:type="spellStart"/>
      <w:r w:rsidR="00002B01" w:rsidRPr="00002B01">
        <w:t>réducteurs</w:t>
      </w:r>
      <w:proofErr w:type="spellEnd"/>
      <w:r w:rsidR="00002B01" w:rsidRPr="00002B01">
        <w:t xml:space="preserve"> suit la </w:t>
      </w:r>
      <w:proofErr w:type="spellStart"/>
      <w:r w:rsidR="00002B01" w:rsidRPr="00002B01">
        <w:t>même</w:t>
      </w:r>
      <w:proofErr w:type="spellEnd"/>
      <w:r w:rsidR="00002B01" w:rsidRPr="00002B01">
        <w:t xml:space="preserve"> tendance, avec </w:t>
      </w:r>
      <w:hyperlink r:id="rId12" w:history="1">
        <w:proofErr w:type="spellStart"/>
        <w:r w:rsidR="00002B01" w:rsidRPr="007C39FA">
          <w:rPr>
            <w:rStyle w:val="Hyperlink"/>
          </w:rPr>
          <w:t>une</w:t>
        </w:r>
        <w:proofErr w:type="spellEnd"/>
        <w:r w:rsidR="00002B01" w:rsidRPr="007C39FA">
          <w:rPr>
            <w:rStyle w:val="Hyperlink"/>
          </w:rPr>
          <w:t xml:space="preserve"> </w:t>
        </w:r>
        <w:proofErr w:type="spellStart"/>
        <w:r w:rsidR="00002B01" w:rsidRPr="007C39FA">
          <w:rPr>
            <w:rStyle w:val="Hyperlink"/>
          </w:rPr>
          <w:t>valeur</w:t>
        </w:r>
        <w:proofErr w:type="spellEnd"/>
        <w:r w:rsidR="00002B01" w:rsidRPr="007C39FA">
          <w:rPr>
            <w:rStyle w:val="Hyperlink"/>
          </w:rPr>
          <w:t xml:space="preserve"> </w:t>
        </w:r>
        <w:proofErr w:type="spellStart"/>
        <w:r w:rsidR="00002B01" w:rsidRPr="007C39FA">
          <w:rPr>
            <w:rStyle w:val="Hyperlink"/>
          </w:rPr>
          <w:t>estimée</w:t>
        </w:r>
        <w:proofErr w:type="spellEnd"/>
        <w:r w:rsidR="00002B01" w:rsidRPr="007C39FA">
          <w:rPr>
            <w:rStyle w:val="Hyperlink"/>
          </w:rPr>
          <w:t xml:space="preserve"> à</w:t>
        </w:r>
        <w:r w:rsidR="007C39FA" w:rsidRPr="007C39FA">
          <w:rPr>
            <w:rStyle w:val="Hyperlink"/>
          </w:rPr>
          <w:t xml:space="preserve"> 33</w:t>
        </w:r>
        <w:r w:rsidR="00002B01" w:rsidRPr="007C39FA">
          <w:rPr>
            <w:rStyle w:val="Hyperlink"/>
          </w:rPr>
          <w:t>,</w:t>
        </w:r>
        <w:r w:rsidR="007C39FA" w:rsidRPr="007C39FA">
          <w:rPr>
            <w:rStyle w:val="Hyperlink"/>
          </w:rPr>
          <w:t xml:space="preserve">4 </w:t>
        </w:r>
        <w:r w:rsidR="00002B01" w:rsidRPr="007C39FA">
          <w:rPr>
            <w:rStyle w:val="Hyperlink"/>
          </w:rPr>
          <w:t xml:space="preserve">milliards de dollars </w:t>
        </w:r>
        <w:proofErr w:type="spellStart"/>
        <w:r w:rsidR="00002B01" w:rsidRPr="007C39FA">
          <w:rPr>
            <w:rStyle w:val="Hyperlink"/>
          </w:rPr>
          <w:t>en</w:t>
        </w:r>
        <w:proofErr w:type="spellEnd"/>
        <w:r w:rsidR="007C39FA" w:rsidRPr="007C39FA">
          <w:rPr>
            <w:rStyle w:val="Hyperlink"/>
          </w:rPr>
          <w:t xml:space="preserve"> 2026</w:t>
        </w:r>
      </w:hyperlink>
      <w:r w:rsidR="00002B01" w:rsidRPr="00002B01">
        <w:t xml:space="preserve">. La </w:t>
      </w:r>
      <w:proofErr w:type="spellStart"/>
      <w:r w:rsidR="00002B01" w:rsidRPr="00002B01">
        <w:t>complexité</w:t>
      </w:r>
      <w:proofErr w:type="spellEnd"/>
      <w:r w:rsidR="007C39FA">
        <w:t xml:space="preserve"> </w:t>
      </w:r>
      <w:proofErr w:type="spellStart"/>
      <w:r w:rsidR="007C39FA">
        <w:t>croissante</w:t>
      </w:r>
      <w:proofErr w:type="spellEnd"/>
      <w:r w:rsidR="00002B01" w:rsidRPr="00002B01">
        <w:t xml:space="preserve">, les </w:t>
      </w:r>
      <w:proofErr w:type="spellStart"/>
      <w:r w:rsidR="00002B01" w:rsidRPr="00002B01">
        <w:t>délais</w:t>
      </w:r>
      <w:proofErr w:type="spellEnd"/>
      <w:r w:rsidR="00002B01" w:rsidRPr="00002B01">
        <w:t xml:space="preserve"> de plus </w:t>
      </w:r>
      <w:proofErr w:type="spellStart"/>
      <w:r w:rsidR="00002B01" w:rsidRPr="00002B01">
        <w:t>en</w:t>
      </w:r>
      <w:proofErr w:type="spellEnd"/>
      <w:r w:rsidR="00002B01" w:rsidRPr="00002B01">
        <w:t xml:space="preserve"> plus </w:t>
      </w:r>
      <w:proofErr w:type="spellStart"/>
      <w:r w:rsidR="00002B01" w:rsidRPr="00002B01">
        <w:t>serrés</w:t>
      </w:r>
      <w:proofErr w:type="spellEnd"/>
      <w:r w:rsidR="00002B01" w:rsidRPr="00002B01">
        <w:t xml:space="preserve"> et la </w:t>
      </w:r>
      <w:proofErr w:type="spellStart"/>
      <w:r w:rsidR="00002B01" w:rsidRPr="00002B01">
        <w:t>demande</w:t>
      </w:r>
      <w:proofErr w:type="spellEnd"/>
      <w:r w:rsidR="00002B01" w:rsidRPr="00002B01">
        <w:t xml:space="preserve"> </w:t>
      </w:r>
      <w:proofErr w:type="spellStart"/>
      <w:r w:rsidR="00002B01" w:rsidRPr="00002B01">
        <w:t>en</w:t>
      </w:r>
      <w:proofErr w:type="spellEnd"/>
      <w:r w:rsidR="00002B01" w:rsidRPr="00002B01">
        <w:t xml:space="preserve"> </w:t>
      </w:r>
      <w:proofErr w:type="spellStart"/>
      <w:r w:rsidR="00002B01" w:rsidRPr="00002B01">
        <w:t>hausse</w:t>
      </w:r>
      <w:proofErr w:type="spellEnd"/>
      <w:r w:rsidR="00002B01" w:rsidRPr="00002B01">
        <w:t xml:space="preserve"> exigent des </w:t>
      </w:r>
      <w:proofErr w:type="spellStart"/>
      <w:r w:rsidR="00002B01" w:rsidRPr="00002B01">
        <w:lastRenderedPageBreak/>
        <w:t>méthodes</w:t>
      </w:r>
      <w:proofErr w:type="spellEnd"/>
      <w:r w:rsidR="00002B01" w:rsidRPr="00002B01">
        <w:t xml:space="preserve"> de </w:t>
      </w:r>
      <w:proofErr w:type="spellStart"/>
      <w:r w:rsidR="00002B01" w:rsidRPr="00002B01">
        <w:t>sélection</w:t>
      </w:r>
      <w:proofErr w:type="spellEnd"/>
      <w:r w:rsidR="00002B01" w:rsidRPr="00002B01">
        <w:t xml:space="preserve"> plus </w:t>
      </w:r>
      <w:proofErr w:type="spellStart"/>
      <w:r w:rsidR="00002B01" w:rsidRPr="00002B01">
        <w:t>rapides</w:t>
      </w:r>
      <w:proofErr w:type="spellEnd"/>
      <w:r w:rsidR="00002B01" w:rsidRPr="00002B01">
        <w:t xml:space="preserve">, plus </w:t>
      </w:r>
      <w:proofErr w:type="spellStart"/>
      <w:r w:rsidR="00002B01" w:rsidRPr="00002B01">
        <w:t>standardisées</w:t>
      </w:r>
      <w:proofErr w:type="spellEnd"/>
      <w:r w:rsidR="00002B01" w:rsidRPr="00002B01">
        <w:t xml:space="preserve"> et </w:t>
      </w:r>
      <w:proofErr w:type="spellStart"/>
      <w:r w:rsidR="00552835" w:rsidRPr="00552835">
        <w:t>davantage</w:t>
      </w:r>
      <w:proofErr w:type="spellEnd"/>
      <w:r w:rsidR="00552835" w:rsidRPr="00552835">
        <w:t xml:space="preserve"> </w:t>
      </w:r>
      <w:proofErr w:type="spellStart"/>
      <w:r w:rsidR="00552835" w:rsidRPr="00552835">
        <w:t>axées</w:t>
      </w:r>
      <w:proofErr w:type="spellEnd"/>
      <w:r w:rsidR="00552835" w:rsidRPr="00552835">
        <w:t xml:space="preserve"> sur le numérique.</w:t>
      </w:r>
    </w:p>
    <w:p w14:paraId="261EFDDF" w14:textId="77777777" w:rsidR="006D586A" w:rsidRPr="00F17F77" w:rsidRDefault="006D586A" w:rsidP="005A7D16">
      <w:pPr>
        <w:spacing w:line="480" w:lineRule="auto"/>
        <w:jc w:val="both"/>
      </w:pPr>
    </w:p>
    <w:p w14:paraId="6FB34D73" w14:textId="6A98CFF3" w:rsidR="007E21AB" w:rsidRDefault="00233212" w:rsidP="005A7D16">
      <w:pPr>
        <w:spacing w:line="480" w:lineRule="auto"/>
        <w:jc w:val="both"/>
      </w:pPr>
      <w:r>
        <w:t xml:space="preserve">En </w:t>
      </w:r>
      <w:proofErr w:type="spellStart"/>
      <w:r>
        <w:t>réponse</w:t>
      </w:r>
      <w:proofErr w:type="spellEnd"/>
      <w:r w:rsidR="004D108C">
        <w:t xml:space="preserve">, </w:t>
      </w:r>
      <w:r>
        <w:t xml:space="preserve">WEG </w:t>
      </w:r>
      <w:r w:rsidR="00335345">
        <w:t xml:space="preserve">a </w:t>
      </w:r>
      <w:proofErr w:type="spellStart"/>
      <w:r>
        <w:t>développé</w:t>
      </w:r>
      <w:proofErr w:type="spellEnd"/>
      <w:r>
        <w:t xml:space="preserve"> </w:t>
      </w:r>
      <w:hyperlink r:id="rId13" w:history="1">
        <w:r w:rsidR="004D108C" w:rsidRPr="00B555F1">
          <w:rPr>
            <w:rStyle w:val="Hyperlink"/>
          </w:rPr>
          <w:t xml:space="preserve">Gear ProSelect </w:t>
        </w:r>
        <w:r w:rsidR="001E3FC9" w:rsidRPr="00B555F1">
          <w:rPr>
            <w:rStyle w:val="Hyperlink"/>
          </w:rPr>
          <w:t>(GPS),</w:t>
        </w:r>
      </w:hyperlink>
      <w:r>
        <w:t xml:space="preserve"> qui </w:t>
      </w:r>
      <w:proofErr w:type="spellStart"/>
      <w:r w:rsidR="008B753B">
        <w:t>permet</w:t>
      </w:r>
      <w:proofErr w:type="spellEnd"/>
      <w:r w:rsidR="008B753B">
        <w:t xml:space="preserve"> aux </w:t>
      </w:r>
      <w:proofErr w:type="spellStart"/>
      <w:r w:rsidR="008B753B">
        <w:t>utilisateurs</w:t>
      </w:r>
      <w:proofErr w:type="spellEnd"/>
      <w:r w:rsidR="008B753B">
        <w:t xml:space="preserve"> </w:t>
      </w:r>
      <w:r w:rsidR="004D108C">
        <w:t xml:space="preserve">de </w:t>
      </w:r>
      <w:proofErr w:type="spellStart"/>
      <w:r w:rsidR="004D108C">
        <w:t>dimensionner</w:t>
      </w:r>
      <w:proofErr w:type="spellEnd"/>
      <w:r w:rsidR="004D108C">
        <w:t xml:space="preserve"> et de </w:t>
      </w:r>
      <w:proofErr w:type="spellStart"/>
      <w:r w:rsidR="004D108C">
        <w:t>configurer</w:t>
      </w:r>
      <w:proofErr w:type="spellEnd"/>
      <w:r w:rsidR="004D108C">
        <w:t xml:space="preserve"> des </w:t>
      </w:r>
      <w:proofErr w:type="spellStart"/>
      <w:r w:rsidR="004D108C">
        <w:t>réducteurs</w:t>
      </w:r>
      <w:proofErr w:type="spellEnd"/>
      <w:r w:rsidR="004D108C">
        <w:t xml:space="preserve"> </w:t>
      </w:r>
      <w:proofErr w:type="spellStart"/>
      <w:r w:rsidR="003C01FF" w:rsidRPr="003C01FF">
        <w:t>directement</w:t>
      </w:r>
      <w:proofErr w:type="spellEnd"/>
      <w:r w:rsidR="003C01FF" w:rsidRPr="003C01FF">
        <w:t xml:space="preserve"> via </w:t>
      </w:r>
      <w:proofErr w:type="spellStart"/>
      <w:r w:rsidR="003C01FF" w:rsidRPr="003C01FF">
        <w:t>une</w:t>
      </w:r>
      <w:proofErr w:type="spellEnd"/>
      <w:r w:rsidR="003C01FF" w:rsidRPr="003C01FF">
        <w:t xml:space="preserve"> </w:t>
      </w:r>
      <w:proofErr w:type="spellStart"/>
      <w:r w:rsidR="003C01FF" w:rsidRPr="003C01FF">
        <w:t>plateforme</w:t>
      </w:r>
      <w:proofErr w:type="spellEnd"/>
      <w:r w:rsidR="003C01FF" w:rsidRPr="003C01FF">
        <w:t xml:space="preserve"> web à </w:t>
      </w:r>
      <w:proofErr w:type="spellStart"/>
      <w:r w:rsidR="003C01FF" w:rsidRPr="003C01FF">
        <w:t>l’aide</w:t>
      </w:r>
      <w:proofErr w:type="spellEnd"/>
      <w:r w:rsidR="003C01FF" w:rsidRPr="003C01FF">
        <w:t xml:space="preserve"> de données </w:t>
      </w:r>
      <w:proofErr w:type="spellStart"/>
      <w:r w:rsidR="003C01FF" w:rsidRPr="003C01FF">
        <w:t>spécifiques</w:t>
      </w:r>
      <w:proofErr w:type="spellEnd"/>
      <w:r w:rsidR="003C01FF" w:rsidRPr="003C01FF">
        <w:t xml:space="preserve"> à </w:t>
      </w:r>
      <w:proofErr w:type="spellStart"/>
      <w:r w:rsidR="003C01FF" w:rsidRPr="003C01FF">
        <w:t>l’application</w:t>
      </w:r>
      <w:proofErr w:type="spellEnd"/>
      <w:r w:rsidR="003C01FF" w:rsidRPr="003C01FF">
        <w:t xml:space="preserve">. En </w:t>
      </w:r>
      <w:proofErr w:type="spellStart"/>
      <w:r w:rsidR="003C01FF" w:rsidRPr="003C01FF">
        <w:t>saisissant</w:t>
      </w:r>
      <w:proofErr w:type="spellEnd"/>
      <w:r w:rsidR="003C01FF" w:rsidRPr="003C01FF">
        <w:t xml:space="preserve"> des </w:t>
      </w:r>
      <w:proofErr w:type="spellStart"/>
      <w:r w:rsidR="003C01FF" w:rsidRPr="003C01FF">
        <w:t>paramètres</w:t>
      </w:r>
      <w:proofErr w:type="spellEnd"/>
      <w:r w:rsidR="003C01FF" w:rsidRPr="003C01FF">
        <w:t xml:space="preserve"> </w:t>
      </w:r>
      <w:proofErr w:type="spellStart"/>
      <w:r w:rsidR="003C01FF" w:rsidRPr="003C01FF">
        <w:t>tels</w:t>
      </w:r>
      <w:proofErr w:type="spellEnd"/>
      <w:r w:rsidR="003C01FF" w:rsidRPr="003C01FF">
        <w:t xml:space="preserve"> </w:t>
      </w:r>
      <w:proofErr w:type="spellStart"/>
      <w:r w:rsidR="003C01FF" w:rsidRPr="003C01FF">
        <w:t>que</w:t>
      </w:r>
      <w:proofErr w:type="spellEnd"/>
      <w:r w:rsidR="003C01FF" w:rsidRPr="003C01FF">
        <w:t xml:space="preserve"> la masse, la </w:t>
      </w:r>
      <w:proofErr w:type="spellStart"/>
      <w:r w:rsidR="003C01FF" w:rsidRPr="003C01FF">
        <w:t>vitesse</w:t>
      </w:r>
      <w:proofErr w:type="spellEnd"/>
      <w:r w:rsidR="003C01FF" w:rsidRPr="003C01FF">
        <w:t xml:space="preserve"> et </w:t>
      </w:r>
      <w:proofErr w:type="spellStart"/>
      <w:r w:rsidR="003C01FF" w:rsidRPr="003C01FF">
        <w:t>l’inertie</w:t>
      </w:r>
      <w:proofErr w:type="spellEnd"/>
      <w:r w:rsidR="003C01FF" w:rsidRPr="003C01FF">
        <w:t xml:space="preserve">, les </w:t>
      </w:r>
      <w:proofErr w:type="spellStart"/>
      <w:r w:rsidR="003C01FF" w:rsidRPr="003C01FF">
        <w:t>utilisateurs</w:t>
      </w:r>
      <w:proofErr w:type="spellEnd"/>
      <w:r w:rsidR="003C01FF" w:rsidRPr="003C01FF">
        <w:t xml:space="preserve"> </w:t>
      </w:r>
      <w:proofErr w:type="spellStart"/>
      <w:r w:rsidR="003C01FF" w:rsidRPr="003C01FF">
        <w:t>reçoivent</w:t>
      </w:r>
      <w:proofErr w:type="spellEnd"/>
      <w:r w:rsidR="003C01FF" w:rsidRPr="003C01FF">
        <w:t xml:space="preserve"> des </w:t>
      </w:r>
      <w:proofErr w:type="spellStart"/>
      <w:r w:rsidR="003C01FF" w:rsidRPr="003C01FF">
        <w:t>recommandations</w:t>
      </w:r>
      <w:proofErr w:type="spellEnd"/>
      <w:r w:rsidR="003C01FF" w:rsidRPr="003C01FF">
        <w:t xml:space="preserve"> de </w:t>
      </w:r>
      <w:proofErr w:type="spellStart"/>
      <w:r w:rsidR="003C01FF" w:rsidRPr="003C01FF">
        <w:t>produits</w:t>
      </w:r>
      <w:proofErr w:type="spellEnd"/>
      <w:r w:rsidR="003C01FF" w:rsidRPr="003C01FF">
        <w:t xml:space="preserve"> </w:t>
      </w:r>
      <w:proofErr w:type="spellStart"/>
      <w:r w:rsidR="003C01FF" w:rsidRPr="003C01FF">
        <w:t>étayées</w:t>
      </w:r>
      <w:proofErr w:type="spellEnd"/>
      <w:r w:rsidR="003C01FF" w:rsidRPr="003C01FF">
        <w:t xml:space="preserve"> par </w:t>
      </w:r>
      <w:proofErr w:type="spellStart"/>
      <w:r w:rsidR="003C01FF" w:rsidRPr="003C01FF">
        <w:t>une</w:t>
      </w:r>
      <w:proofErr w:type="spellEnd"/>
      <w:r w:rsidR="003C01FF" w:rsidRPr="003C01FF">
        <w:t xml:space="preserve"> validation </w:t>
      </w:r>
      <w:proofErr w:type="spellStart"/>
      <w:r w:rsidR="003C01FF" w:rsidRPr="003C01FF">
        <w:t>mécanique</w:t>
      </w:r>
      <w:proofErr w:type="spellEnd"/>
      <w:r w:rsidR="003C01FF" w:rsidRPr="003C01FF">
        <w:t xml:space="preserve"> et </w:t>
      </w:r>
      <w:proofErr w:type="spellStart"/>
      <w:r w:rsidR="003C01FF" w:rsidRPr="003C01FF">
        <w:t>thermique</w:t>
      </w:r>
      <w:proofErr w:type="spellEnd"/>
      <w:r w:rsidR="003C01FF" w:rsidRPr="003C01FF">
        <w:t xml:space="preserve"> </w:t>
      </w:r>
      <w:proofErr w:type="spellStart"/>
      <w:r w:rsidR="003C01FF" w:rsidRPr="003C01FF">
        <w:t>intégrée</w:t>
      </w:r>
      <w:proofErr w:type="spellEnd"/>
      <w:r w:rsidR="003C01FF" w:rsidRPr="003C01FF">
        <w:t>.</w:t>
      </w:r>
    </w:p>
    <w:p w14:paraId="76A1E92C" w14:textId="77777777" w:rsidR="007E21AB" w:rsidRDefault="007E21AB" w:rsidP="005A7D16">
      <w:pPr>
        <w:spacing w:line="480" w:lineRule="auto"/>
        <w:jc w:val="both"/>
      </w:pPr>
    </w:p>
    <w:p w14:paraId="78844F61" w14:textId="1EC8DE58" w:rsidR="005E656D" w:rsidRDefault="003C01FF" w:rsidP="005A7D16">
      <w:pPr>
        <w:spacing w:line="480" w:lineRule="auto"/>
        <w:jc w:val="both"/>
      </w:pPr>
      <w:r>
        <w:t xml:space="preserve">La </w:t>
      </w:r>
      <w:proofErr w:type="spellStart"/>
      <w:r>
        <w:t>fonctionnalité</w:t>
      </w:r>
      <w:proofErr w:type="spellEnd"/>
      <w:r>
        <w:t xml:space="preserve"> </w:t>
      </w:r>
      <w:r w:rsidR="005E656D" w:rsidRPr="00F22BA9">
        <w:t xml:space="preserve">de validation </w:t>
      </w:r>
      <w:proofErr w:type="spellStart"/>
      <w:r w:rsidR="005E656D" w:rsidRPr="00F22BA9">
        <w:t>thermique</w:t>
      </w:r>
      <w:proofErr w:type="spellEnd"/>
      <w:r w:rsidR="005E656D" w:rsidRPr="00F22BA9">
        <w:t xml:space="preserve"> </w:t>
      </w:r>
      <w:proofErr w:type="spellStart"/>
      <w:r w:rsidR="005E656D" w:rsidRPr="00F22BA9">
        <w:t>constitue</w:t>
      </w:r>
      <w:proofErr w:type="spellEnd"/>
      <w:r w:rsidR="005E656D" w:rsidRPr="00F22BA9">
        <w:t xml:space="preserve"> un </w:t>
      </w:r>
      <w:proofErr w:type="spellStart"/>
      <w:r w:rsidR="005E656D" w:rsidRPr="00F22BA9">
        <w:t>facteur</w:t>
      </w:r>
      <w:proofErr w:type="spellEnd"/>
      <w:r w:rsidR="005E656D" w:rsidRPr="00F22BA9">
        <w:t xml:space="preserve"> de </w:t>
      </w:r>
      <w:proofErr w:type="spellStart"/>
      <w:r w:rsidR="005E656D" w:rsidRPr="00F22BA9">
        <w:t>différenciation</w:t>
      </w:r>
      <w:proofErr w:type="spellEnd"/>
      <w:r w:rsidR="005E656D" w:rsidRPr="00F22BA9">
        <w:t xml:space="preserve"> unique </w:t>
      </w:r>
      <w:r w:rsidR="001B37BD" w:rsidRPr="00F22BA9">
        <w:t xml:space="preserve">sur le </w:t>
      </w:r>
      <w:proofErr w:type="spellStart"/>
      <w:r w:rsidR="001B37BD" w:rsidRPr="00F22BA9">
        <w:t>marché</w:t>
      </w:r>
      <w:proofErr w:type="spellEnd"/>
      <w:r w:rsidR="001B37BD" w:rsidRPr="00F22BA9">
        <w:t xml:space="preserve">. </w:t>
      </w:r>
      <w:r w:rsidR="00F22BA9" w:rsidRPr="00F22BA9">
        <w:t xml:space="preserve">La validation </w:t>
      </w:r>
      <w:proofErr w:type="spellStart"/>
      <w:r w:rsidR="00F22BA9" w:rsidRPr="00F22BA9">
        <w:t>thermique</w:t>
      </w:r>
      <w:proofErr w:type="spellEnd"/>
      <w:r w:rsidR="00F22BA9" w:rsidRPr="00F22BA9">
        <w:t xml:space="preserve"> analyse la </w:t>
      </w:r>
      <w:proofErr w:type="spellStart"/>
      <w:r w:rsidR="00F22BA9" w:rsidRPr="00F22BA9">
        <w:t>génération</w:t>
      </w:r>
      <w:proofErr w:type="spellEnd"/>
      <w:r w:rsidR="00F22BA9" w:rsidRPr="00F22BA9">
        <w:t xml:space="preserve"> et la dissipation de </w:t>
      </w:r>
      <w:proofErr w:type="spellStart"/>
      <w:r w:rsidR="00F22BA9" w:rsidRPr="00F22BA9">
        <w:t>chaleur</w:t>
      </w:r>
      <w:proofErr w:type="spellEnd"/>
      <w:r w:rsidR="00F22BA9" w:rsidRPr="00F22BA9">
        <w:t xml:space="preserve"> dans des conditions de </w:t>
      </w:r>
      <w:proofErr w:type="spellStart"/>
      <w:r w:rsidR="00F22BA9" w:rsidRPr="00F22BA9">
        <w:t>fonctionnement</w:t>
      </w:r>
      <w:proofErr w:type="spellEnd"/>
      <w:r w:rsidR="00F22BA9" w:rsidRPr="00F22BA9">
        <w:t xml:space="preserve"> </w:t>
      </w:r>
      <w:proofErr w:type="spellStart"/>
      <w:r w:rsidR="001255E7">
        <w:t>définies</w:t>
      </w:r>
      <w:proofErr w:type="spellEnd"/>
      <w:r w:rsidR="00F22BA9" w:rsidRPr="00F22BA9">
        <w:t xml:space="preserve">, </w:t>
      </w:r>
      <w:proofErr w:type="spellStart"/>
      <w:r w:rsidR="0004163B">
        <w:t>garantissant</w:t>
      </w:r>
      <w:proofErr w:type="spellEnd"/>
      <w:r w:rsidR="0004163B">
        <w:t xml:space="preserve"> </w:t>
      </w:r>
      <w:proofErr w:type="spellStart"/>
      <w:r w:rsidR="0004163B">
        <w:t>que</w:t>
      </w:r>
      <w:proofErr w:type="spellEnd"/>
      <w:r w:rsidR="0004163B">
        <w:t xml:space="preserve"> </w:t>
      </w:r>
      <w:r w:rsidR="001255E7" w:rsidRPr="001255E7">
        <w:t xml:space="preserve">le </w:t>
      </w:r>
      <w:proofErr w:type="spellStart"/>
      <w:r w:rsidR="001255E7" w:rsidRPr="001255E7">
        <w:t>réducteur</w:t>
      </w:r>
      <w:proofErr w:type="spellEnd"/>
      <w:r w:rsidR="001255E7" w:rsidRPr="001255E7">
        <w:t xml:space="preserve"> </w:t>
      </w:r>
      <w:proofErr w:type="spellStart"/>
      <w:r w:rsidR="001255E7" w:rsidRPr="001255E7">
        <w:t>sélectionné</w:t>
      </w:r>
      <w:proofErr w:type="spellEnd"/>
      <w:r w:rsidR="001255E7" w:rsidRPr="001255E7">
        <w:t xml:space="preserve"> </w:t>
      </w:r>
      <w:proofErr w:type="spellStart"/>
      <w:r w:rsidR="001255E7" w:rsidRPr="001255E7">
        <w:t>peut</w:t>
      </w:r>
      <w:proofErr w:type="spellEnd"/>
      <w:r w:rsidR="001255E7" w:rsidRPr="001255E7">
        <w:t xml:space="preserve"> </w:t>
      </w:r>
      <w:proofErr w:type="spellStart"/>
      <w:r w:rsidR="001255E7" w:rsidRPr="001255E7">
        <w:t>fonctionner</w:t>
      </w:r>
      <w:proofErr w:type="spellEnd"/>
      <w:r w:rsidR="001255E7" w:rsidRPr="001255E7">
        <w:t xml:space="preserve"> dans des </w:t>
      </w:r>
      <w:proofErr w:type="spellStart"/>
      <w:r w:rsidR="001255E7" w:rsidRPr="001255E7">
        <w:t>limites</w:t>
      </w:r>
      <w:proofErr w:type="spellEnd"/>
      <w:r w:rsidR="001255E7" w:rsidRPr="001255E7">
        <w:t xml:space="preserve"> de </w:t>
      </w:r>
      <w:proofErr w:type="spellStart"/>
      <w:r w:rsidR="001255E7" w:rsidRPr="001255E7">
        <w:t>température</w:t>
      </w:r>
      <w:proofErr w:type="spellEnd"/>
      <w:r w:rsidR="001255E7" w:rsidRPr="001255E7">
        <w:t xml:space="preserve"> </w:t>
      </w:r>
      <w:proofErr w:type="spellStart"/>
      <w:r w:rsidR="001255E7" w:rsidRPr="001255E7">
        <w:t>acceptables</w:t>
      </w:r>
      <w:proofErr w:type="spellEnd"/>
      <w:r w:rsidR="001255E7" w:rsidRPr="001255E7">
        <w:t xml:space="preserve"> et </w:t>
      </w:r>
      <w:proofErr w:type="spellStart"/>
      <w:r w:rsidR="001255E7" w:rsidRPr="001255E7">
        <w:t>réduisant</w:t>
      </w:r>
      <w:proofErr w:type="spellEnd"/>
      <w:r w:rsidR="001255E7" w:rsidRPr="001255E7">
        <w:t xml:space="preserve"> le </w:t>
      </w:r>
      <w:proofErr w:type="spellStart"/>
      <w:r w:rsidR="001255E7" w:rsidRPr="001255E7">
        <w:t>risque</w:t>
      </w:r>
      <w:proofErr w:type="spellEnd"/>
      <w:r w:rsidR="001255E7" w:rsidRPr="001255E7">
        <w:t xml:space="preserve"> de </w:t>
      </w:r>
      <w:proofErr w:type="spellStart"/>
      <w:r w:rsidR="001255E7" w:rsidRPr="001255E7">
        <w:t>surchauffe</w:t>
      </w:r>
      <w:proofErr w:type="spellEnd"/>
      <w:r w:rsidR="001255E7" w:rsidRPr="001255E7">
        <w:t xml:space="preserve"> </w:t>
      </w:r>
      <w:proofErr w:type="spellStart"/>
      <w:r w:rsidR="001255E7" w:rsidRPr="001255E7">
        <w:t>ou</w:t>
      </w:r>
      <w:proofErr w:type="spellEnd"/>
      <w:r w:rsidR="001255E7" w:rsidRPr="001255E7">
        <w:t xml:space="preserve"> </w:t>
      </w:r>
      <w:proofErr w:type="spellStart"/>
      <w:r w:rsidR="001255E7" w:rsidRPr="001255E7">
        <w:t>d’usure</w:t>
      </w:r>
      <w:proofErr w:type="spellEnd"/>
      <w:r w:rsidR="001255E7" w:rsidRPr="001255E7">
        <w:t xml:space="preserve"> </w:t>
      </w:r>
      <w:proofErr w:type="spellStart"/>
      <w:r w:rsidR="001255E7" w:rsidRPr="001255E7">
        <w:t>prématurée</w:t>
      </w:r>
      <w:proofErr w:type="spellEnd"/>
      <w:r w:rsidR="001255E7" w:rsidRPr="001255E7">
        <w:t>.</w:t>
      </w:r>
    </w:p>
    <w:p w14:paraId="4392A421" w14:textId="77777777" w:rsidR="008E7595" w:rsidRDefault="008E7595" w:rsidP="00723B57">
      <w:pPr>
        <w:spacing w:line="480" w:lineRule="auto"/>
        <w:jc w:val="both"/>
      </w:pPr>
    </w:p>
    <w:p w14:paraId="1A07C390" w14:textId="5BAF0E5E" w:rsidR="00952153" w:rsidRDefault="00952153" w:rsidP="00952153">
      <w:pPr>
        <w:spacing w:line="480" w:lineRule="auto"/>
        <w:jc w:val="both"/>
      </w:pPr>
      <w:r>
        <w:t xml:space="preserve">La </w:t>
      </w:r>
      <w:proofErr w:type="spellStart"/>
      <w:r>
        <w:t>plateforme</w:t>
      </w:r>
      <w:proofErr w:type="spellEnd"/>
      <w:r>
        <w:t xml:space="preserve"> </w:t>
      </w:r>
      <w:proofErr w:type="spellStart"/>
      <w:r>
        <w:t>prend</w:t>
      </w:r>
      <w:proofErr w:type="spellEnd"/>
      <w:r>
        <w:t xml:space="preserve"> </w:t>
      </w:r>
      <w:proofErr w:type="spellStart"/>
      <w:r>
        <w:t>en</w:t>
      </w:r>
      <w:proofErr w:type="spellEnd"/>
      <w:r>
        <w:t xml:space="preserve"> charge deux </w:t>
      </w:r>
      <w:proofErr w:type="spellStart"/>
      <w:r>
        <w:t>méthodes</w:t>
      </w:r>
      <w:proofErr w:type="spellEnd"/>
      <w:r>
        <w:t xml:space="preserve"> de </w:t>
      </w:r>
      <w:proofErr w:type="spellStart"/>
      <w:proofErr w:type="gramStart"/>
      <w:r>
        <w:t>sélection</w:t>
      </w:r>
      <w:proofErr w:type="spellEnd"/>
      <w:r>
        <w:t xml:space="preserve"> </w:t>
      </w:r>
      <w:r w:rsidR="002448E4">
        <w:t>:</w:t>
      </w:r>
      <w:proofErr w:type="gramEnd"/>
      <w:r w:rsidR="002448E4">
        <w:t xml:space="preserve"> </w:t>
      </w:r>
      <w:proofErr w:type="spellStart"/>
      <w:r>
        <w:t>une</w:t>
      </w:r>
      <w:proofErr w:type="spellEnd"/>
      <w:r>
        <w:t xml:space="preserve"> </w:t>
      </w:r>
      <w:proofErr w:type="spellStart"/>
      <w:r>
        <w:t>approche</w:t>
      </w:r>
      <w:proofErr w:type="spellEnd"/>
      <w:r>
        <w:t xml:space="preserve"> </w:t>
      </w:r>
      <w:proofErr w:type="spellStart"/>
      <w:r>
        <w:t>traditionnelle</w:t>
      </w:r>
      <w:proofErr w:type="spellEnd"/>
      <w:r>
        <w:t xml:space="preserve"> </w:t>
      </w:r>
      <w:proofErr w:type="spellStart"/>
      <w:r>
        <w:t>basée</w:t>
      </w:r>
      <w:proofErr w:type="spellEnd"/>
      <w:r>
        <w:t xml:space="preserve"> sur des données techniques </w:t>
      </w:r>
      <w:proofErr w:type="spellStart"/>
      <w:r w:rsidR="002448E4">
        <w:t>telles</w:t>
      </w:r>
      <w:proofErr w:type="spellEnd"/>
      <w:r w:rsidR="002448E4">
        <w:t xml:space="preserve"> </w:t>
      </w:r>
      <w:proofErr w:type="spellStart"/>
      <w:r w:rsidR="002448E4">
        <w:t>que</w:t>
      </w:r>
      <w:proofErr w:type="spellEnd"/>
      <w:r w:rsidR="002448E4">
        <w:t xml:space="preserve"> </w:t>
      </w:r>
      <w:r>
        <w:t xml:space="preserve">la puissance du </w:t>
      </w:r>
      <w:proofErr w:type="spellStart"/>
      <w:r>
        <w:t>moteur</w:t>
      </w:r>
      <w:proofErr w:type="spellEnd"/>
      <w:r>
        <w:t xml:space="preserve">, le couple et la </w:t>
      </w:r>
      <w:proofErr w:type="spellStart"/>
      <w:r>
        <w:t>vitesse</w:t>
      </w:r>
      <w:proofErr w:type="spellEnd"/>
      <w:r>
        <w:t xml:space="preserve"> de sortie, et </w:t>
      </w:r>
      <w:proofErr w:type="spellStart"/>
      <w:r>
        <w:t>une</w:t>
      </w:r>
      <w:proofErr w:type="spellEnd"/>
      <w:r>
        <w:t xml:space="preserve"> </w:t>
      </w:r>
      <w:proofErr w:type="spellStart"/>
      <w:r>
        <w:t>seconde</w:t>
      </w:r>
      <w:proofErr w:type="spellEnd"/>
      <w:r>
        <w:t xml:space="preserve"> </w:t>
      </w:r>
      <w:proofErr w:type="spellStart"/>
      <w:r>
        <w:t>méthode</w:t>
      </w:r>
      <w:proofErr w:type="spellEnd"/>
      <w:r>
        <w:t xml:space="preserve"> </w:t>
      </w:r>
      <w:proofErr w:type="spellStart"/>
      <w:r>
        <w:t>basée</w:t>
      </w:r>
      <w:proofErr w:type="spellEnd"/>
      <w:r>
        <w:t xml:space="preserve"> sur les données </w:t>
      </w:r>
      <w:proofErr w:type="spellStart"/>
      <w:r>
        <w:t>d'entraînement</w:t>
      </w:r>
      <w:proofErr w:type="spellEnd"/>
      <w:r>
        <w:t xml:space="preserve"> de la machine du client. Cela </w:t>
      </w:r>
      <w:proofErr w:type="spellStart"/>
      <w:r>
        <w:t>permet</w:t>
      </w:r>
      <w:proofErr w:type="spellEnd"/>
      <w:r>
        <w:t xml:space="preserve"> aux configurations de </w:t>
      </w:r>
      <w:proofErr w:type="spellStart"/>
      <w:r>
        <w:t>refléter</w:t>
      </w:r>
      <w:proofErr w:type="spellEnd"/>
      <w:r>
        <w:t xml:space="preserve"> les conditions de </w:t>
      </w:r>
      <w:proofErr w:type="spellStart"/>
      <w:r>
        <w:t>fonctionnement</w:t>
      </w:r>
      <w:proofErr w:type="spellEnd"/>
      <w:r>
        <w:t xml:space="preserve"> </w:t>
      </w:r>
      <w:proofErr w:type="spellStart"/>
      <w:r>
        <w:t>réelles</w:t>
      </w:r>
      <w:proofErr w:type="spellEnd"/>
      <w:r>
        <w:t xml:space="preserve"> </w:t>
      </w:r>
      <w:proofErr w:type="spellStart"/>
      <w:r>
        <w:t>plutôt</w:t>
      </w:r>
      <w:proofErr w:type="spellEnd"/>
      <w:r>
        <w:t xml:space="preserve"> </w:t>
      </w:r>
      <w:proofErr w:type="spellStart"/>
      <w:r>
        <w:t>que</w:t>
      </w:r>
      <w:proofErr w:type="spellEnd"/>
      <w:r>
        <w:t xml:space="preserve"> de se limiter aux </w:t>
      </w:r>
      <w:proofErr w:type="spellStart"/>
      <w:r>
        <w:t>seules</w:t>
      </w:r>
      <w:proofErr w:type="spellEnd"/>
      <w:r>
        <w:t xml:space="preserve"> </w:t>
      </w:r>
      <w:proofErr w:type="spellStart"/>
      <w:r>
        <w:t>valeurs</w:t>
      </w:r>
      <w:proofErr w:type="spellEnd"/>
      <w:r>
        <w:t xml:space="preserve"> </w:t>
      </w:r>
      <w:proofErr w:type="spellStart"/>
      <w:r>
        <w:t>nominales</w:t>
      </w:r>
      <w:proofErr w:type="spellEnd"/>
      <w:r>
        <w:t>.</w:t>
      </w:r>
    </w:p>
    <w:p w14:paraId="36E627DB" w14:textId="77777777" w:rsidR="00952153" w:rsidRDefault="00952153" w:rsidP="00952153">
      <w:pPr>
        <w:spacing w:line="480" w:lineRule="auto"/>
        <w:jc w:val="both"/>
      </w:pPr>
    </w:p>
    <w:p w14:paraId="3693CD68" w14:textId="77777777" w:rsidR="00952153" w:rsidRDefault="00952153" w:rsidP="00952153">
      <w:pPr>
        <w:spacing w:line="480" w:lineRule="auto"/>
        <w:jc w:val="both"/>
      </w:pPr>
      <w:r>
        <w:t xml:space="preserve">Une </w:t>
      </w:r>
      <w:proofErr w:type="spellStart"/>
      <w:r>
        <w:t>fois</w:t>
      </w:r>
      <w:proofErr w:type="spellEnd"/>
      <w:r>
        <w:t xml:space="preserve"> le </w:t>
      </w:r>
      <w:proofErr w:type="spellStart"/>
      <w:r>
        <w:t>dimensionnement</w:t>
      </w:r>
      <w:proofErr w:type="spellEnd"/>
      <w:r>
        <w:t xml:space="preserve"> </w:t>
      </w:r>
      <w:proofErr w:type="spellStart"/>
      <w:r>
        <w:t>effectué</w:t>
      </w:r>
      <w:proofErr w:type="spellEnd"/>
      <w:r>
        <w:t xml:space="preserve">, les </w:t>
      </w:r>
      <w:proofErr w:type="spellStart"/>
      <w:r>
        <w:t>utilisateurs</w:t>
      </w:r>
      <w:proofErr w:type="spellEnd"/>
      <w:r>
        <w:t xml:space="preserve"> </w:t>
      </w:r>
      <w:proofErr w:type="spellStart"/>
      <w:r>
        <w:t>peuvent</w:t>
      </w:r>
      <w:proofErr w:type="spellEnd"/>
      <w:r>
        <w:t xml:space="preserve"> </w:t>
      </w:r>
      <w:proofErr w:type="spellStart"/>
      <w:r>
        <w:t>configurer</w:t>
      </w:r>
      <w:proofErr w:type="spellEnd"/>
      <w:r>
        <w:t xml:space="preserve"> les </w:t>
      </w:r>
      <w:proofErr w:type="spellStart"/>
      <w:r>
        <w:t>accessoires</w:t>
      </w:r>
      <w:proofErr w:type="spellEnd"/>
      <w:r>
        <w:t xml:space="preserve"> via </w:t>
      </w:r>
      <w:proofErr w:type="spellStart"/>
      <w:r>
        <w:t>une</w:t>
      </w:r>
      <w:proofErr w:type="spellEnd"/>
      <w:r>
        <w:t xml:space="preserve"> interface </w:t>
      </w:r>
      <w:proofErr w:type="spellStart"/>
      <w:r>
        <w:t>visuelle</w:t>
      </w:r>
      <w:proofErr w:type="spellEnd"/>
      <w:r>
        <w:t xml:space="preserve"> avec des mises à jour </w:t>
      </w:r>
      <w:proofErr w:type="spellStart"/>
      <w:r>
        <w:t>en</w:t>
      </w:r>
      <w:proofErr w:type="spellEnd"/>
      <w:r>
        <w:t xml:space="preserve"> temps </w:t>
      </w:r>
      <w:proofErr w:type="spellStart"/>
      <w:r>
        <w:t>réel</w:t>
      </w:r>
      <w:proofErr w:type="spellEnd"/>
      <w:r>
        <w:t xml:space="preserve"> du </w:t>
      </w:r>
      <w:proofErr w:type="spellStart"/>
      <w:r>
        <w:t>modèle</w:t>
      </w:r>
      <w:proofErr w:type="spellEnd"/>
      <w:r>
        <w:t xml:space="preserve"> 3D. La </w:t>
      </w:r>
      <w:r>
        <w:lastRenderedPageBreak/>
        <w:t xml:space="preserve">documentation technique, </w:t>
      </w:r>
      <w:proofErr w:type="spellStart"/>
      <w:r>
        <w:t>comprenant</w:t>
      </w:r>
      <w:proofErr w:type="spellEnd"/>
      <w:r>
        <w:t xml:space="preserve"> des fiches techniques et des plans 2D et 3D dans </w:t>
      </w:r>
      <w:proofErr w:type="spellStart"/>
      <w:r>
        <w:t>plusieurs</w:t>
      </w:r>
      <w:proofErr w:type="spellEnd"/>
      <w:r>
        <w:t xml:space="preserve"> formats et </w:t>
      </w:r>
      <w:proofErr w:type="spellStart"/>
      <w:r>
        <w:t>jusqu’à</w:t>
      </w:r>
      <w:proofErr w:type="spellEnd"/>
      <w:r>
        <w:t xml:space="preserve"> 20 </w:t>
      </w:r>
      <w:proofErr w:type="spellStart"/>
      <w:r>
        <w:t>langues</w:t>
      </w:r>
      <w:proofErr w:type="spellEnd"/>
      <w:r>
        <w:t xml:space="preserve">, est </w:t>
      </w:r>
      <w:proofErr w:type="spellStart"/>
      <w:r>
        <w:t>générée</w:t>
      </w:r>
      <w:proofErr w:type="spellEnd"/>
      <w:r>
        <w:t xml:space="preserve"> </w:t>
      </w:r>
      <w:proofErr w:type="spellStart"/>
      <w:r>
        <w:t>automatiquement</w:t>
      </w:r>
      <w:proofErr w:type="spellEnd"/>
      <w:r>
        <w:t>.</w:t>
      </w:r>
    </w:p>
    <w:p w14:paraId="53A806A1" w14:textId="77777777" w:rsidR="00692A67" w:rsidRDefault="00692A67" w:rsidP="00952153">
      <w:pPr>
        <w:spacing w:line="480" w:lineRule="auto"/>
        <w:jc w:val="both"/>
      </w:pPr>
    </w:p>
    <w:p w14:paraId="3CB59889" w14:textId="6903F4A0" w:rsidR="000B34B8" w:rsidRDefault="00F2036D" w:rsidP="008E7595">
      <w:pPr>
        <w:spacing w:line="480" w:lineRule="auto"/>
        <w:jc w:val="both"/>
      </w:pPr>
      <w:r w:rsidRPr="00F2036D">
        <w:t xml:space="preserve">« Gear ProSelect </w:t>
      </w:r>
      <w:proofErr w:type="spellStart"/>
      <w:r w:rsidRPr="00F2036D">
        <w:t>représente</w:t>
      </w:r>
      <w:proofErr w:type="spellEnd"/>
      <w:r w:rsidRPr="00F2036D">
        <w:t xml:space="preserve"> </w:t>
      </w:r>
      <w:proofErr w:type="spellStart"/>
      <w:r w:rsidRPr="00F2036D">
        <w:t>une</w:t>
      </w:r>
      <w:proofErr w:type="spellEnd"/>
      <w:r w:rsidRPr="00F2036D">
        <w:t xml:space="preserve"> </w:t>
      </w:r>
      <w:proofErr w:type="spellStart"/>
      <w:r w:rsidRPr="00F2036D">
        <w:t>avancée</w:t>
      </w:r>
      <w:proofErr w:type="spellEnd"/>
      <w:r w:rsidRPr="00F2036D">
        <w:t xml:space="preserve"> majeure dans la </w:t>
      </w:r>
      <w:proofErr w:type="spellStart"/>
      <w:r w:rsidRPr="00F2036D">
        <w:t>stratégie</w:t>
      </w:r>
      <w:proofErr w:type="spellEnd"/>
      <w:r w:rsidRPr="00F2036D">
        <w:t xml:space="preserve"> de transformation numérique de WEG », a </w:t>
      </w:r>
      <w:proofErr w:type="spellStart"/>
      <w:r w:rsidRPr="00F2036D">
        <w:t>déclaré</w:t>
      </w:r>
      <w:proofErr w:type="spellEnd"/>
      <w:r w:rsidR="00692A67">
        <w:t xml:space="preserve"> </w:t>
      </w:r>
      <w:r w:rsidR="000311A0">
        <w:t xml:space="preserve">Marcio Yoshikazu Ematsu, </w:t>
      </w:r>
      <w:proofErr w:type="spellStart"/>
      <w:r w:rsidR="00072E3E">
        <w:t>Responsable</w:t>
      </w:r>
      <w:proofErr w:type="spellEnd"/>
      <w:r w:rsidR="00072E3E">
        <w:t xml:space="preserve"> Marketing Europe chez </w:t>
      </w:r>
      <w:r w:rsidR="00DF7F65">
        <w:t>WEG.</w:t>
      </w:r>
      <w:r w:rsidR="000311A0" w:rsidRPr="00F2036D">
        <w:t xml:space="preserve"> </w:t>
      </w:r>
      <w:r w:rsidRPr="00F2036D">
        <w:t xml:space="preserve">« En </w:t>
      </w:r>
      <w:proofErr w:type="spellStart"/>
      <w:r w:rsidRPr="00F2036D">
        <w:t>combinant</w:t>
      </w:r>
      <w:proofErr w:type="spellEnd"/>
      <w:r w:rsidRPr="00F2036D">
        <w:t xml:space="preserve"> validation </w:t>
      </w:r>
      <w:proofErr w:type="spellStart"/>
      <w:r w:rsidRPr="00F2036D">
        <w:t>intelligente</w:t>
      </w:r>
      <w:proofErr w:type="spellEnd"/>
      <w:r w:rsidRPr="00F2036D">
        <w:t xml:space="preserve">, visualisation </w:t>
      </w:r>
      <w:proofErr w:type="spellStart"/>
      <w:r w:rsidRPr="00F2036D">
        <w:t>en</w:t>
      </w:r>
      <w:proofErr w:type="spellEnd"/>
      <w:r w:rsidRPr="00F2036D">
        <w:t xml:space="preserve"> temps </w:t>
      </w:r>
      <w:proofErr w:type="spellStart"/>
      <w:r w:rsidRPr="00F2036D">
        <w:t>réel</w:t>
      </w:r>
      <w:proofErr w:type="spellEnd"/>
      <w:r w:rsidRPr="00F2036D">
        <w:t xml:space="preserve"> et normalisation </w:t>
      </w:r>
      <w:proofErr w:type="spellStart"/>
      <w:r w:rsidRPr="00F2036D">
        <w:t>mondiale</w:t>
      </w:r>
      <w:proofErr w:type="spellEnd"/>
      <w:r w:rsidRPr="00F2036D">
        <w:t xml:space="preserve">, nous </w:t>
      </w:r>
      <w:proofErr w:type="spellStart"/>
      <w:r w:rsidR="004D4FDA">
        <w:t>offrons</w:t>
      </w:r>
      <w:proofErr w:type="spellEnd"/>
      <w:r w:rsidR="004D4FDA">
        <w:t xml:space="preserve"> </w:t>
      </w:r>
      <w:r w:rsidRPr="00F2036D">
        <w:t xml:space="preserve">à </w:t>
      </w:r>
      <w:proofErr w:type="spellStart"/>
      <w:r w:rsidRPr="00F2036D">
        <w:t>nos</w:t>
      </w:r>
      <w:proofErr w:type="spellEnd"/>
      <w:r w:rsidRPr="00F2036D">
        <w:t xml:space="preserve"> clients </w:t>
      </w:r>
      <w:proofErr w:type="spellStart"/>
      <w:r w:rsidRPr="00F2036D">
        <w:t>une</w:t>
      </w:r>
      <w:proofErr w:type="spellEnd"/>
      <w:r w:rsidRPr="00F2036D">
        <w:t xml:space="preserve"> plus grande </w:t>
      </w:r>
      <w:proofErr w:type="spellStart"/>
      <w:r w:rsidRPr="00F2036D">
        <w:t>autonomie</w:t>
      </w:r>
      <w:proofErr w:type="spellEnd"/>
      <w:r w:rsidRPr="00F2036D">
        <w:t xml:space="preserve"> tout </w:t>
      </w:r>
      <w:proofErr w:type="spellStart"/>
      <w:r w:rsidRPr="00F2036D">
        <w:t>en</w:t>
      </w:r>
      <w:proofErr w:type="spellEnd"/>
      <w:r w:rsidRPr="00F2036D">
        <w:t xml:space="preserve"> </w:t>
      </w:r>
      <w:proofErr w:type="spellStart"/>
      <w:r w:rsidRPr="00F2036D">
        <w:t>renforçant</w:t>
      </w:r>
      <w:proofErr w:type="spellEnd"/>
      <w:r w:rsidRPr="00F2036D">
        <w:t xml:space="preserve"> </w:t>
      </w:r>
      <w:proofErr w:type="spellStart"/>
      <w:r w:rsidRPr="00F2036D">
        <w:t>l’efficacité</w:t>
      </w:r>
      <w:proofErr w:type="spellEnd"/>
      <w:r w:rsidRPr="00F2036D">
        <w:t xml:space="preserve"> </w:t>
      </w:r>
      <w:proofErr w:type="spellStart"/>
      <w:r w:rsidRPr="00F2036D">
        <w:t>opérationnelle</w:t>
      </w:r>
      <w:proofErr w:type="spellEnd"/>
      <w:r w:rsidRPr="00F2036D">
        <w:t xml:space="preserve"> à travers </w:t>
      </w:r>
      <w:proofErr w:type="spellStart"/>
      <w:r w:rsidRPr="00F2036D">
        <w:t>notre</w:t>
      </w:r>
      <w:proofErr w:type="spellEnd"/>
      <w:r w:rsidRPr="00F2036D">
        <w:t xml:space="preserve"> réseau </w:t>
      </w:r>
      <w:proofErr w:type="spellStart"/>
      <w:r w:rsidRPr="00F2036D">
        <w:t>mondial</w:t>
      </w:r>
      <w:proofErr w:type="spellEnd"/>
      <w:r w:rsidRPr="00F2036D">
        <w:t>. »</w:t>
      </w:r>
    </w:p>
    <w:p w14:paraId="1D19B117" w14:textId="77777777" w:rsidR="009D1142" w:rsidRDefault="009D1142" w:rsidP="008E7595">
      <w:pPr>
        <w:spacing w:line="480" w:lineRule="auto"/>
        <w:jc w:val="both"/>
      </w:pPr>
    </w:p>
    <w:p w14:paraId="2D90EBA8" w14:textId="409D5C99" w:rsidR="00E866E1" w:rsidRDefault="009D1142" w:rsidP="00F2036D">
      <w:pPr>
        <w:spacing w:line="480" w:lineRule="auto"/>
        <w:jc w:val="both"/>
      </w:pPr>
      <w:r>
        <w:t xml:space="preserve">Gear ProSelect est </w:t>
      </w:r>
      <w:proofErr w:type="spellStart"/>
      <w:r>
        <w:t>intégré</w:t>
      </w:r>
      <w:proofErr w:type="spellEnd"/>
      <w:r>
        <w:t xml:space="preserve"> au </w:t>
      </w:r>
      <w:proofErr w:type="spellStart"/>
      <w:r>
        <w:t>système</w:t>
      </w:r>
      <w:proofErr w:type="spellEnd"/>
      <w:r>
        <w:t xml:space="preserve"> de commerce </w:t>
      </w:r>
      <w:proofErr w:type="spellStart"/>
      <w:r>
        <w:t>électronique</w:t>
      </w:r>
      <w:proofErr w:type="spellEnd"/>
      <w:r>
        <w:t xml:space="preserve"> EASY de WEG, </w:t>
      </w:r>
      <w:proofErr w:type="spellStart"/>
      <w:r>
        <w:t>permettant</w:t>
      </w:r>
      <w:proofErr w:type="spellEnd"/>
      <w:r>
        <w:t xml:space="preserve"> aux </w:t>
      </w:r>
      <w:proofErr w:type="spellStart"/>
      <w:r>
        <w:t>utilisateurs</w:t>
      </w:r>
      <w:proofErr w:type="spellEnd"/>
      <w:r>
        <w:t xml:space="preserve"> de passer de la configuration à </w:t>
      </w:r>
      <w:proofErr w:type="spellStart"/>
      <w:r>
        <w:t>l’offre</w:t>
      </w:r>
      <w:proofErr w:type="spellEnd"/>
      <w:r>
        <w:t xml:space="preserve"> et à </w:t>
      </w:r>
      <w:proofErr w:type="spellStart"/>
      <w:r>
        <w:t>l’achat</w:t>
      </w:r>
      <w:proofErr w:type="spellEnd"/>
      <w:r>
        <w:t xml:space="preserve"> au sein d’un </w:t>
      </w:r>
      <w:proofErr w:type="spellStart"/>
      <w:r>
        <w:t>même</w:t>
      </w:r>
      <w:proofErr w:type="spellEnd"/>
      <w:r>
        <w:t xml:space="preserve"> flux de travail. La </w:t>
      </w:r>
      <w:proofErr w:type="spellStart"/>
      <w:r>
        <w:t>plateforme</w:t>
      </w:r>
      <w:proofErr w:type="spellEnd"/>
      <w:r>
        <w:t xml:space="preserve"> est accessible aux clients, </w:t>
      </w:r>
      <w:proofErr w:type="spellStart"/>
      <w:r>
        <w:t>distributeurs</w:t>
      </w:r>
      <w:proofErr w:type="spellEnd"/>
      <w:r>
        <w:t xml:space="preserve">, </w:t>
      </w:r>
      <w:proofErr w:type="spellStart"/>
      <w:r>
        <w:t>commerciaux</w:t>
      </w:r>
      <w:proofErr w:type="spellEnd"/>
      <w:r>
        <w:t xml:space="preserve">, </w:t>
      </w:r>
      <w:proofErr w:type="spellStart"/>
      <w:r>
        <w:t>assembleurs</w:t>
      </w:r>
      <w:proofErr w:type="spellEnd"/>
      <w:r>
        <w:t xml:space="preserve"> et </w:t>
      </w:r>
      <w:proofErr w:type="spellStart"/>
      <w:r>
        <w:t>ingénieurs</w:t>
      </w:r>
      <w:proofErr w:type="spellEnd"/>
      <w:r>
        <w:t xml:space="preserve"> </w:t>
      </w:r>
      <w:proofErr w:type="spellStart"/>
      <w:r>
        <w:t>d’application</w:t>
      </w:r>
      <w:proofErr w:type="spellEnd"/>
      <w:r>
        <w:t xml:space="preserve">, </w:t>
      </w:r>
      <w:proofErr w:type="spellStart"/>
      <w:r>
        <w:t>favorisant</w:t>
      </w:r>
      <w:proofErr w:type="spellEnd"/>
      <w:r>
        <w:t xml:space="preserve"> </w:t>
      </w:r>
      <w:proofErr w:type="spellStart"/>
      <w:r>
        <w:t>ainsi</w:t>
      </w:r>
      <w:proofErr w:type="spellEnd"/>
      <w:r>
        <w:t xml:space="preserve"> un processus numérique </w:t>
      </w:r>
      <w:proofErr w:type="spellStart"/>
      <w:r>
        <w:t>unifié</w:t>
      </w:r>
      <w:proofErr w:type="spellEnd"/>
      <w:r>
        <w:t xml:space="preserve"> tout au long de la </w:t>
      </w:r>
      <w:proofErr w:type="spellStart"/>
      <w:r>
        <w:t>chaîne</w:t>
      </w:r>
      <w:proofErr w:type="spellEnd"/>
      <w:r>
        <w:t xml:space="preserve"> de </w:t>
      </w:r>
      <w:proofErr w:type="spellStart"/>
      <w:r>
        <w:t>valeur</w:t>
      </w:r>
      <w:proofErr w:type="spellEnd"/>
      <w:r>
        <w:t xml:space="preserve">. </w:t>
      </w:r>
      <w:r w:rsidR="00F2036D" w:rsidRPr="00F2036D">
        <w:t xml:space="preserve">Son architecture </w:t>
      </w:r>
      <w:proofErr w:type="spellStart"/>
      <w:r w:rsidR="00F2036D" w:rsidRPr="00F2036D">
        <w:t>évolutive</w:t>
      </w:r>
      <w:proofErr w:type="spellEnd"/>
      <w:r w:rsidR="00F2036D" w:rsidRPr="00F2036D">
        <w:t xml:space="preserve"> </w:t>
      </w:r>
      <w:proofErr w:type="spellStart"/>
      <w:r w:rsidR="00F2036D" w:rsidRPr="00F2036D">
        <w:t>jette</w:t>
      </w:r>
      <w:proofErr w:type="spellEnd"/>
      <w:r w:rsidR="00F2036D" w:rsidRPr="00F2036D">
        <w:t xml:space="preserve"> </w:t>
      </w:r>
      <w:proofErr w:type="spellStart"/>
      <w:r w:rsidR="00F2036D" w:rsidRPr="00F2036D">
        <w:t>également</w:t>
      </w:r>
      <w:proofErr w:type="spellEnd"/>
      <w:r w:rsidR="00F2036D" w:rsidRPr="00F2036D">
        <w:t xml:space="preserve"> les bases de futures </w:t>
      </w:r>
      <w:proofErr w:type="spellStart"/>
      <w:r w:rsidR="00F2036D" w:rsidRPr="00F2036D">
        <w:t>intégrations</w:t>
      </w:r>
      <w:proofErr w:type="spellEnd"/>
      <w:r w:rsidR="00F2036D" w:rsidRPr="00F2036D">
        <w:t xml:space="preserve"> </w:t>
      </w:r>
      <w:proofErr w:type="spellStart"/>
      <w:r w:rsidR="00F2036D" w:rsidRPr="00F2036D">
        <w:t>numériques</w:t>
      </w:r>
      <w:proofErr w:type="spellEnd"/>
      <w:r w:rsidR="00F2036D" w:rsidRPr="00F2036D">
        <w:t xml:space="preserve">, </w:t>
      </w:r>
      <w:proofErr w:type="spellStart"/>
      <w:r w:rsidR="00F2036D" w:rsidRPr="00F2036D">
        <w:t>soutenant</w:t>
      </w:r>
      <w:proofErr w:type="spellEnd"/>
      <w:r w:rsidR="00F2036D" w:rsidRPr="00F2036D">
        <w:t xml:space="preserve"> la </w:t>
      </w:r>
      <w:proofErr w:type="spellStart"/>
      <w:r w:rsidR="00F2036D" w:rsidRPr="00F2036D">
        <w:t>croissance</w:t>
      </w:r>
      <w:proofErr w:type="spellEnd"/>
      <w:r w:rsidR="00F2036D" w:rsidRPr="00F2036D">
        <w:t xml:space="preserve"> continue de </w:t>
      </w:r>
      <w:proofErr w:type="spellStart"/>
      <w:r w:rsidR="00F2036D" w:rsidRPr="00F2036D">
        <w:t>l’activité</w:t>
      </w:r>
      <w:proofErr w:type="spellEnd"/>
      <w:r w:rsidR="00F2036D" w:rsidRPr="00F2036D">
        <w:t xml:space="preserve"> et </w:t>
      </w:r>
      <w:proofErr w:type="spellStart"/>
      <w:r w:rsidR="00F2036D" w:rsidRPr="00F2036D">
        <w:t>l’expansion</w:t>
      </w:r>
      <w:proofErr w:type="spellEnd"/>
      <w:r w:rsidR="00F2036D" w:rsidRPr="00F2036D">
        <w:t xml:space="preserve"> du </w:t>
      </w:r>
      <w:proofErr w:type="spellStart"/>
      <w:r w:rsidR="00F2036D" w:rsidRPr="00F2036D">
        <w:t>marché</w:t>
      </w:r>
      <w:proofErr w:type="spellEnd"/>
      <w:r w:rsidR="00F2036D" w:rsidRPr="00F2036D">
        <w:t>.</w:t>
      </w:r>
    </w:p>
    <w:p w14:paraId="72C4A4E6" w14:textId="77777777" w:rsidR="00F2036D" w:rsidRDefault="00F2036D" w:rsidP="00F2036D">
      <w:pPr>
        <w:spacing w:line="480" w:lineRule="auto"/>
        <w:jc w:val="both"/>
      </w:pPr>
    </w:p>
    <w:p w14:paraId="0CD97468" w14:textId="0D1EBF41" w:rsidR="00EC4726" w:rsidRPr="00B13FB9" w:rsidRDefault="00EC4726" w:rsidP="00234F5E">
      <w:pPr>
        <w:spacing w:line="480" w:lineRule="auto"/>
        <w:jc w:val="both"/>
        <w:rPr>
          <w:rFonts w:cs="Arial"/>
          <w:bCs/>
        </w:rPr>
      </w:pPr>
      <w:r w:rsidRPr="2C3AA7ED">
        <w:rPr>
          <w:rFonts w:cs="Arial"/>
          <w:i/>
          <w:iCs/>
        </w:rPr>
        <w:t xml:space="preserve">Pour plus </w:t>
      </w:r>
      <w:proofErr w:type="spellStart"/>
      <w:r w:rsidRPr="2C3AA7ED">
        <w:rPr>
          <w:rFonts w:cs="Arial"/>
          <w:i/>
          <w:iCs/>
        </w:rPr>
        <w:t>d'informations</w:t>
      </w:r>
      <w:proofErr w:type="spellEnd"/>
      <w:r w:rsidRPr="2C3AA7ED">
        <w:rPr>
          <w:rFonts w:cs="Arial"/>
          <w:i/>
          <w:iCs/>
        </w:rPr>
        <w:t xml:space="preserve"> sur </w:t>
      </w:r>
      <w:r w:rsidR="00F2036D">
        <w:rPr>
          <w:rFonts w:cs="Arial"/>
          <w:i/>
          <w:iCs/>
        </w:rPr>
        <w:t xml:space="preserve">Gear ProSelect </w:t>
      </w:r>
      <w:r w:rsidR="0065337D" w:rsidRPr="00D73506">
        <w:rPr>
          <w:rFonts w:cs="Arial"/>
          <w:i/>
          <w:iCs/>
        </w:rPr>
        <w:t xml:space="preserve">et </w:t>
      </w:r>
      <w:r w:rsidR="00F2036D">
        <w:rPr>
          <w:rFonts w:cs="Arial"/>
          <w:i/>
          <w:iCs/>
        </w:rPr>
        <w:t xml:space="preserve">les </w:t>
      </w:r>
      <w:proofErr w:type="spellStart"/>
      <w:r w:rsidR="0065337D" w:rsidRPr="00D73506">
        <w:rPr>
          <w:rFonts w:cs="Arial"/>
          <w:i/>
          <w:iCs/>
        </w:rPr>
        <w:t>autres</w:t>
      </w:r>
      <w:proofErr w:type="spellEnd"/>
      <w:r w:rsidR="0065337D" w:rsidRPr="00D73506">
        <w:rPr>
          <w:rFonts w:cs="Arial"/>
          <w:i/>
          <w:iCs/>
        </w:rPr>
        <w:t xml:space="preserve"> </w:t>
      </w:r>
      <w:proofErr w:type="spellStart"/>
      <w:r w:rsidR="00F2036D">
        <w:rPr>
          <w:rFonts w:cs="Arial"/>
          <w:i/>
          <w:iCs/>
        </w:rPr>
        <w:t>plateformes</w:t>
      </w:r>
      <w:proofErr w:type="spellEnd"/>
      <w:r w:rsidR="00F2036D">
        <w:rPr>
          <w:rFonts w:cs="Arial"/>
          <w:i/>
          <w:iCs/>
        </w:rPr>
        <w:t xml:space="preserve"> </w:t>
      </w:r>
      <w:proofErr w:type="spellStart"/>
      <w:r w:rsidR="00F2036D">
        <w:rPr>
          <w:rFonts w:cs="Arial"/>
          <w:i/>
          <w:iCs/>
        </w:rPr>
        <w:t>numériques</w:t>
      </w:r>
      <w:proofErr w:type="spellEnd"/>
      <w:r w:rsidR="00F2036D">
        <w:rPr>
          <w:rFonts w:cs="Arial"/>
          <w:i/>
          <w:iCs/>
        </w:rPr>
        <w:t xml:space="preserve"> </w:t>
      </w:r>
      <w:r w:rsidR="00D67436">
        <w:rPr>
          <w:rFonts w:cs="Arial"/>
          <w:i/>
          <w:iCs/>
        </w:rPr>
        <w:t xml:space="preserve">de WEG, </w:t>
      </w:r>
      <w:hyperlink r:id="rId14" w:history="1">
        <w:proofErr w:type="spellStart"/>
        <w:r w:rsidR="00040DD5" w:rsidRPr="006F60C2">
          <w:rPr>
            <w:rStyle w:val="Hyperlink"/>
            <w:rFonts w:cs="Arial"/>
            <w:i/>
            <w:iCs/>
          </w:rPr>
          <w:t>rendez</w:t>
        </w:r>
        <w:proofErr w:type="spellEnd"/>
        <w:r w:rsidR="00040DD5" w:rsidRPr="006F60C2">
          <w:rPr>
            <w:rStyle w:val="Hyperlink"/>
            <w:rFonts w:cs="Arial"/>
            <w:i/>
            <w:iCs/>
          </w:rPr>
          <w:t xml:space="preserve">-vous sur </w:t>
        </w:r>
        <w:r w:rsidR="00346660" w:rsidRPr="006F60C2">
          <w:rPr>
            <w:rStyle w:val="Hyperlink"/>
            <w:rFonts w:cs="Arial"/>
            <w:i/>
            <w:iCs/>
          </w:rPr>
          <w:t>le site web</w:t>
        </w:r>
      </w:hyperlink>
      <w:r w:rsidR="004D4FDA">
        <w:rPr>
          <w:rFonts w:cs="Arial"/>
          <w:i/>
          <w:iCs/>
        </w:rPr>
        <w:t>.</w:t>
      </w:r>
    </w:p>
    <w:p w14:paraId="32AAF2F2" w14:textId="77777777" w:rsidR="0098171C" w:rsidRDefault="0098171C" w:rsidP="00E03D45">
      <w:pPr>
        <w:rPr>
          <w:rFonts w:eastAsia="MS Mincho" w:cs="Arial"/>
          <w:b/>
          <w:color w:val="4472C4"/>
        </w:rPr>
      </w:pPr>
    </w:p>
    <w:p w14:paraId="5D2DCB53" w14:textId="7CB2E22A" w:rsidR="00E03D45" w:rsidRPr="000311A0" w:rsidRDefault="00E03D45" w:rsidP="00E03D45">
      <w:pPr>
        <w:rPr>
          <w:rFonts w:eastAsia="MS Mincho" w:cs="Arial"/>
          <w:lang w:val="sv-SE"/>
        </w:rPr>
      </w:pPr>
      <w:r w:rsidRPr="000311A0">
        <w:rPr>
          <w:rFonts w:eastAsia="MS Mincho" w:cs="Arial"/>
          <w:b/>
          <w:color w:val="4472C4"/>
          <w:lang w:val="sv-SE"/>
        </w:rPr>
        <w:t>Fin :</w:t>
      </w:r>
      <w:r w:rsidR="00D67436" w:rsidRPr="000311A0">
        <w:rPr>
          <w:rFonts w:eastAsia="MS Mincho" w:cs="Arial"/>
          <w:lang w:val="sv-SE"/>
        </w:rPr>
        <w:t xml:space="preserve"> </w:t>
      </w:r>
      <w:r w:rsidR="00C530FB">
        <w:rPr>
          <w:rFonts w:eastAsia="MS Mincho" w:cs="Arial"/>
          <w:lang w:val="sv-SE"/>
        </w:rPr>
        <w:t>563</w:t>
      </w:r>
      <w:r w:rsidR="00D67436" w:rsidRPr="000311A0">
        <w:rPr>
          <w:rFonts w:eastAsia="MS Mincho" w:cs="Arial"/>
          <w:lang w:val="sv-SE"/>
        </w:rPr>
        <w:t xml:space="preserve"> </w:t>
      </w:r>
      <w:r w:rsidRPr="000311A0">
        <w:rPr>
          <w:rFonts w:eastAsia="MS Mincho" w:cs="Arial"/>
          <w:lang w:val="sv-SE"/>
        </w:rPr>
        <w:t>mots</w:t>
      </w:r>
    </w:p>
    <w:p w14:paraId="5D2DCB54" w14:textId="77777777" w:rsidR="00E03D45" w:rsidRPr="000311A0" w:rsidRDefault="00E03D45" w:rsidP="008A6A7A">
      <w:pPr>
        <w:rPr>
          <w:rFonts w:eastAsia="MS Mincho"/>
          <w:lang w:val="sv-SE"/>
        </w:rPr>
      </w:pPr>
    </w:p>
    <w:p w14:paraId="5D2DCB55" w14:textId="337EAF6B" w:rsidR="00924FCE" w:rsidRPr="000311A0" w:rsidRDefault="00924FCE" w:rsidP="008A6A7A">
      <w:pPr>
        <w:rPr>
          <w:lang w:val="sv-SE"/>
        </w:rPr>
      </w:pPr>
      <w:r w:rsidRPr="000311A0">
        <w:rPr>
          <w:rFonts w:eastAsia="MS Mincho"/>
          <w:b/>
          <w:color w:val="4472C4"/>
          <w:lang w:val="sv-SE"/>
        </w:rPr>
        <w:t>Légende de l'image :</w:t>
      </w:r>
    </w:p>
    <w:p w14:paraId="5D2DCB56" w14:textId="77777777" w:rsidR="00924FCE" w:rsidRPr="000311A0" w:rsidRDefault="00924FCE" w:rsidP="008A6A7A">
      <w:pPr>
        <w:rPr>
          <w:rFonts w:eastAsia="MS Mincho"/>
          <w:lang w:val="sv-SE"/>
        </w:rPr>
      </w:pPr>
    </w:p>
    <w:p w14:paraId="5D2DCB57" w14:textId="77777777" w:rsidR="00E03D45" w:rsidRPr="000311A0" w:rsidRDefault="00E03D45" w:rsidP="008A6A7A">
      <w:pPr>
        <w:rPr>
          <w:lang w:val="sv-SE"/>
        </w:rPr>
      </w:pPr>
      <w:r w:rsidRPr="000311A0">
        <w:rPr>
          <w:rFonts w:eastAsia="MS Mincho"/>
          <w:b/>
          <w:bCs/>
          <w:color w:val="4472C4"/>
          <w:lang w:val="sv-SE"/>
        </w:rPr>
        <w:t xml:space="preserve">Note de la rédaction : </w:t>
      </w:r>
      <w:r w:rsidRPr="000311A0">
        <w:rPr>
          <w:lang w:val="sv-SE"/>
        </w:rPr>
        <w:t xml:space="preserve">Si vous souhaitez rester informé des communiqués de presse, des articles d'opinion et des études de cas publiés par </w:t>
      </w:r>
      <w:r w:rsidR="008A6A7A" w:rsidRPr="000311A0">
        <w:rPr>
          <w:lang w:val="sv-SE"/>
        </w:rPr>
        <w:t>WEG</w:t>
      </w:r>
      <w:r w:rsidRPr="000311A0">
        <w:rPr>
          <w:lang w:val="sv-SE"/>
        </w:rPr>
        <w:t xml:space="preserve">, rendez-vous </w:t>
      </w:r>
      <w:hyperlink r:id="rId15" w:history="1">
        <w:r w:rsidR="008A6A7A" w:rsidRPr="000311A0">
          <w:rPr>
            <w:rStyle w:val="Hyperlink"/>
            <w:rFonts w:cs="Arial"/>
            <w:lang w:val="sv-SE"/>
          </w:rPr>
          <w:t>sur https://www.weg.net/institutional/MR/en/all-news/all</w:t>
        </w:r>
      </w:hyperlink>
    </w:p>
    <w:p w14:paraId="5D2DCB58" w14:textId="77777777" w:rsidR="00E03D45" w:rsidRPr="000311A0" w:rsidRDefault="00E03D45" w:rsidP="008A6A7A">
      <w:pPr>
        <w:rPr>
          <w:rFonts w:eastAsia="MS Mincho"/>
          <w:b/>
          <w:bCs/>
          <w:color w:val="00529C"/>
          <w:lang w:val="sv-SE"/>
        </w:rPr>
      </w:pPr>
    </w:p>
    <w:p w14:paraId="3ABD0844" w14:textId="77777777" w:rsidR="00FF02C6" w:rsidRPr="0013484A" w:rsidRDefault="00FF02C6" w:rsidP="00FF02C6">
      <w:pPr>
        <w:rPr>
          <w:rFonts w:eastAsia="MS Mincho"/>
          <w:b/>
          <w:bCs/>
          <w:color w:val="4472C4"/>
        </w:rPr>
      </w:pPr>
      <w:r w:rsidRPr="00FF02C6">
        <w:rPr>
          <w:rFonts w:eastAsia="MS Mincho"/>
          <w:b/>
          <w:bCs/>
          <w:color w:val="4472C4"/>
          <w:lang w:val="en-US"/>
        </w:rPr>
        <w:t xml:space="preserve">Pour plus </w:t>
      </w:r>
      <w:proofErr w:type="spellStart"/>
      <w:r w:rsidRPr="00FF02C6">
        <w:rPr>
          <w:rFonts w:eastAsia="MS Mincho"/>
          <w:b/>
          <w:bCs/>
          <w:color w:val="4472C4"/>
          <w:lang w:val="en-US"/>
        </w:rPr>
        <w:t>d'informations</w:t>
      </w:r>
      <w:proofErr w:type="spellEnd"/>
      <w:r w:rsidRPr="00FF02C6">
        <w:rPr>
          <w:rFonts w:eastAsia="MS Mincho"/>
          <w:b/>
          <w:bCs/>
          <w:color w:val="4472C4"/>
          <w:lang w:val="en-US"/>
        </w:rPr>
        <w:t xml:space="preserve">, </w:t>
      </w:r>
      <w:proofErr w:type="spellStart"/>
      <w:r w:rsidRPr="00FF02C6">
        <w:rPr>
          <w:rFonts w:eastAsia="MS Mincho"/>
          <w:b/>
          <w:bCs/>
          <w:color w:val="4472C4"/>
          <w:lang w:val="en-US"/>
        </w:rPr>
        <w:t>veuillez</w:t>
      </w:r>
      <w:proofErr w:type="spellEnd"/>
      <w:r w:rsidRPr="00FF02C6">
        <w:rPr>
          <w:rFonts w:eastAsia="MS Mincho"/>
          <w:b/>
          <w:bCs/>
          <w:color w:val="4472C4"/>
          <w:lang w:val="en-US"/>
        </w:rPr>
        <w:t xml:space="preserve"> </w:t>
      </w:r>
      <w:proofErr w:type="spellStart"/>
      <w:proofErr w:type="gramStart"/>
      <w:r w:rsidRPr="00FF02C6">
        <w:rPr>
          <w:rFonts w:eastAsia="MS Mincho"/>
          <w:b/>
          <w:bCs/>
          <w:color w:val="4472C4"/>
          <w:lang w:val="en-US"/>
        </w:rPr>
        <w:t>contacter</w:t>
      </w:r>
      <w:proofErr w:type="spellEnd"/>
      <w:r w:rsidRPr="00FF02C6">
        <w:rPr>
          <w:rFonts w:eastAsia="MS Mincho"/>
          <w:b/>
          <w:bCs/>
          <w:color w:val="4472C4"/>
          <w:lang w:val="en-US"/>
        </w:rPr>
        <w:t xml:space="preserve"> :</w:t>
      </w:r>
      <w:proofErr w:type="gramEnd"/>
      <w:r w:rsidRPr="00FF02C6">
        <w:rPr>
          <w:rFonts w:eastAsia="MS Mincho"/>
          <w:b/>
          <w:bCs/>
          <w:color w:val="4472C4"/>
          <w:lang w:val="en-US"/>
        </w:rPr>
        <w:t xml:space="preserve"> </w:t>
      </w:r>
    </w:p>
    <w:p w14:paraId="00F2E296" w14:textId="1C5F9D41" w:rsidR="00FF02C6" w:rsidRPr="00FF02C6" w:rsidRDefault="00FF02C6" w:rsidP="00FF02C6">
      <w:r w:rsidRPr="00FF02C6">
        <w:t xml:space="preserve">Marcio Ematsu, WEG International GmbH, Am </w:t>
      </w:r>
      <w:proofErr w:type="spellStart"/>
      <w:r w:rsidRPr="00FF02C6">
        <w:t>Mattenhof</w:t>
      </w:r>
      <w:proofErr w:type="spellEnd"/>
      <w:r w:rsidRPr="00FF02C6">
        <w:t xml:space="preserve"> 16a, 6010 Kriens, Suisse.</w:t>
      </w:r>
    </w:p>
    <w:p w14:paraId="00EB4BB8" w14:textId="77777777" w:rsidR="00FF02C6" w:rsidRPr="00FA4310" w:rsidRDefault="00FF02C6" w:rsidP="00FF02C6">
      <w:pPr>
        <w:rPr>
          <w:rFonts w:eastAsia="MS Mincho"/>
          <w:b/>
          <w:bCs/>
          <w:color w:val="4472C4"/>
          <w:lang w:val="nl-NL"/>
        </w:rPr>
      </w:pPr>
      <w:r w:rsidRPr="00FA4310">
        <w:rPr>
          <w:rFonts w:eastAsia="MS Mincho"/>
          <w:b/>
          <w:bCs/>
          <w:color w:val="4472C4"/>
          <w:lang w:val="nl-NL"/>
        </w:rPr>
        <w:t>Site web :</w:t>
      </w:r>
      <w:r>
        <w:fldChar w:fldCharType="begin"/>
      </w:r>
      <w:r w:rsidRPr="00FA4310">
        <w:rPr>
          <w:lang w:val="nl-NL"/>
        </w:rPr>
        <w:instrText>HYPERLINK "http://www.weg.net/" \t "_blank"</w:instrText>
      </w:r>
      <w:r>
        <w:fldChar w:fldCharType="separate"/>
      </w:r>
      <w:r w:rsidRPr="00FA4310">
        <w:rPr>
          <w:rStyle w:val="Hyperlink"/>
          <w:rFonts w:eastAsia="MS Mincho"/>
          <w:b/>
          <w:bCs/>
          <w:lang w:val="nl-NL"/>
        </w:rPr>
        <w:t xml:space="preserve"> www.weg.net</w:t>
      </w:r>
      <w:r>
        <w:fldChar w:fldCharType="end"/>
      </w:r>
      <w:r w:rsidRPr="00FA4310">
        <w:rPr>
          <w:rFonts w:eastAsia="MS Mincho"/>
          <w:b/>
          <w:bCs/>
          <w:color w:val="4472C4"/>
          <w:lang w:val="nl-NL"/>
        </w:rPr>
        <w:t>  </w:t>
      </w:r>
    </w:p>
    <w:p w14:paraId="5DC4804D" w14:textId="77777777" w:rsidR="00FF02C6" w:rsidRPr="00FA4310" w:rsidRDefault="00FF02C6" w:rsidP="00FF02C6">
      <w:pPr>
        <w:rPr>
          <w:rFonts w:eastAsia="MS Mincho"/>
          <w:b/>
          <w:bCs/>
          <w:color w:val="4472C4"/>
          <w:lang w:val="nl-NL"/>
        </w:rPr>
      </w:pPr>
      <w:r w:rsidRPr="00FA4310">
        <w:rPr>
          <w:rFonts w:eastAsia="MS Mincho"/>
          <w:b/>
          <w:bCs/>
          <w:color w:val="4472C4"/>
          <w:lang w:val="nl-NL"/>
        </w:rPr>
        <w:t>E-mail :</w:t>
      </w:r>
      <w:r>
        <w:fldChar w:fldCharType="begin"/>
      </w:r>
      <w:r w:rsidRPr="00FA4310">
        <w:rPr>
          <w:lang w:val="nl-NL"/>
        </w:rPr>
        <w:instrText>HYPERLINK "mailto:info@weg.net" \t "_blank" \o "mailto:info@weg.net"</w:instrText>
      </w:r>
      <w:r>
        <w:fldChar w:fldCharType="separate"/>
      </w:r>
      <w:r w:rsidRPr="00FA4310">
        <w:rPr>
          <w:rStyle w:val="Hyperlink"/>
          <w:rFonts w:eastAsia="MS Mincho"/>
          <w:b/>
          <w:bCs/>
          <w:lang w:val="nl-NL"/>
        </w:rPr>
        <w:t>info@weg.net</w:t>
      </w:r>
      <w:r>
        <w:fldChar w:fldCharType="end"/>
      </w:r>
      <w:r w:rsidRPr="00FA4310">
        <w:rPr>
          <w:rFonts w:eastAsia="MS Mincho"/>
          <w:b/>
          <w:bCs/>
          <w:color w:val="4472C4"/>
          <w:lang w:val="nl-NL"/>
        </w:rPr>
        <w:t xml:space="preserve"> </w:t>
      </w:r>
    </w:p>
    <w:p w14:paraId="5D2DCB5D" w14:textId="77777777" w:rsidR="00E03D45" w:rsidRPr="00FA4310" w:rsidRDefault="00E03D45" w:rsidP="008A6A7A">
      <w:pPr>
        <w:rPr>
          <w:rFonts w:eastAsia="MS Mincho"/>
          <w:color w:val="0C7289"/>
          <w:lang w:val="nl-NL"/>
        </w:rPr>
      </w:pPr>
    </w:p>
    <w:p w14:paraId="5D2DCB5E" w14:textId="7D31A1FA" w:rsidR="00E03D45" w:rsidRPr="008A6A7A" w:rsidRDefault="00E03D45" w:rsidP="008A6A7A">
      <w:pPr>
        <w:rPr>
          <w:rFonts w:eastAsia="MS Mincho"/>
          <w:spacing w:val="-3"/>
        </w:rPr>
      </w:pPr>
      <w:r w:rsidRPr="00F603CF">
        <w:rPr>
          <w:rFonts w:eastAsia="MS Mincho"/>
          <w:b/>
          <w:bCs/>
          <w:color w:val="4472C4"/>
        </w:rPr>
        <w:t xml:space="preserve">Contact </w:t>
      </w:r>
      <w:proofErr w:type="spellStart"/>
      <w:proofErr w:type="gramStart"/>
      <w:r w:rsidRPr="00F603CF">
        <w:rPr>
          <w:rFonts w:eastAsia="MS Mincho"/>
          <w:b/>
          <w:bCs/>
          <w:color w:val="4472C4"/>
        </w:rPr>
        <w:t>presse</w:t>
      </w:r>
      <w:proofErr w:type="spellEnd"/>
      <w:r w:rsidRPr="00F603CF">
        <w:rPr>
          <w:rFonts w:eastAsia="MS Mincho"/>
          <w:b/>
          <w:bCs/>
          <w:color w:val="4472C4"/>
        </w:rPr>
        <w:t xml:space="preserve"> :</w:t>
      </w:r>
      <w:proofErr w:type="gramEnd"/>
      <w:r w:rsidRPr="00F603CF">
        <w:rPr>
          <w:rFonts w:eastAsia="MS Mincho"/>
          <w:b/>
          <w:bCs/>
          <w:color w:val="4472C4"/>
        </w:rPr>
        <w:t xml:space="preserve"> </w:t>
      </w:r>
      <w:r w:rsidR="0010339A">
        <w:rPr>
          <w:rFonts w:eastAsia="MS Mincho"/>
          <w:spacing w:val="-3"/>
        </w:rPr>
        <w:t xml:space="preserve">Stephanie Wood </w:t>
      </w:r>
      <w:proofErr w:type="spellStart"/>
      <w:r w:rsidR="00346660">
        <w:rPr>
          <w:rFonts w:eastAsia="MS Mincho"/>
          <w:spacing w:val="-3"/>
        </w:rPr>
        <w:t>ou</w:t>
      </w:r>
      <w:proofErr w:type="spellEnd"/>
      <w:r w:rsidR="00346660">
        <w:rPr>
          <w:rFonts w:eastAsia="MS Mincho"/>
          <w:spacing w:val="-3"/>
        </w:rPr>
        <w:t xml:space="preserve"> Encarna Nunez </w:t>
      </w:r>
      <w:r w:rsidRPr="008A6A7A">
        <w:rPr>
          <w:rFonts w:eastAsia="MS Mincho"/>
          <w:spacing w:val="-3"/>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1&amp;2 The Malthouse, Water Street, Stafford, Staffordshire, ST16 1AR </w:t>
      </w:r>
      <w:r w:rsidR="00E03D45" w:rsidRPr="008A6A7A">
        <w:rPr>
          <w:rFonts w:eastAsia="MS Mincho"/>
          <w:noProof/>
          <w:lang w:eastAsia="en-GB"/>
        </w:rPr>
        <w:br/>
      </w:r>
      <w:proofErr w:type="spellStart"/>
      <w:proofErr w:type="gramStart"/>
      <w:r w:rsidR="00E03D45" w:rsidRPr="00F603CF">
        <w:rPr>
          <w:rFonts w:eastAsia="MS Mincho"/>
          <w:b/>
          <w:bCs/>
          <w:color w:val="4472C4"/>
        </w:rPr>
        <w:t>Téléphone</w:t>
      </w:r>
      <w:proofErr w:type="spellEnd"/>
      <w:r w:rsidR="00E03D45" w:rsidRPr="00F603CF">
        <w:rPr>
          <w:rFonts w:eastAsia="MS Mincho"/>
          <w:b/>
          <w:bCs/>
          <w:color w:val="4472C4"/>
        </w:rPr>
        <w:t xml:space="preserve"> :</w:t>
      </w:r>
      <w:proofErr w:type="gramEnd"/>
      <w:r w:rsidR="00E03D45" w:rsidRPr="00F603CF">
        <w:rPr>
          <w:rFonts w:eastAsia="MS Mincho"/>
          <w:b/>
          <w:bCs/>
          <w:color w:val="4472C4"/>
        </w:rPr>
        <w:t xml:space="preserve"> </w:t>
      </w:r>
      <w:r w:rsidR="00E03D45" w:rsidRPr="008A6A7A">
        <w:rPr>
          <w:rFonts w:eastAsia="MS Mincho"/>
          <w:spacing w:val="-3"/>
        </w:rPr>
        <w:t>+44 (0) 1785 225416</w:t>
      </w:r>
    </w:p>
    <w:p w14:paraId="5D2DCB60" w14:textId="16BD894A" w:rsidR="00E03D45" w:rsidRPr="008A6A7A" w:rsidRDefault="00E03D45" w:rsidP="008A6A7A">
      <w:pPr>
        <w:rPr>
          <w:rFonts w:eastAsia="MS Mincho"/>
          <w:spacing w:val="-3"/>
        </w:rPr>
      </w:pPr>
      <w:r w:rsidRPr="00F603CF">
        <w:rPr>
          <w:rFonts w:eastAsia="MS Mincho"/>
          <w:b/>
          <w:bCs/>
          <w:color w:val="4472C4"/>
        </w:rPr>
        <w:t>e-mail :</w:t>
      </w:r>
      <w:hyperlink r:id="rId16" w:history="1">
        <w:r w:rsidR="0010339A" w:rsidRPr="00CD5A26">
          <w:rPr>
            <w:rStyle w:val="Hyperlink"/>
            <w:rFonts w:eastAsia="MS Mincho"/>
            <w:spacing w:val="-3"/>
          </w:rPr>
          <w:t>stephanie@stonejunction.co.uk</w:t>
        </w:r>
      </w:hyperlink>
      <w:r w:rsidR="0010339A">
        <w:rPr>
          <w:rFonts w:eastAsia="MS Mincho"/>
          <w:spacing w:val="-3"/>
        </w:rPr>
        <w:t xml:space="preserve"> </w:t>
      </w:r>
      <w:proofErr w:type="spellStart"/>
      <w:r w:rsidR="00346660">
        <w:rPr>
          <w:rFonts w:eastAsia="MS Mincho"/>
          <w:spacing w:val="-3"/>
        </w:rPr>
        <w:t>ou</w:t>
      </w:r>
      <w:proofErr w:type="spellEnd"/>
      <w:r w:rsidR="00346660">
        <w:rPr>
          <w:rFonts w:eastAsia="MS Mincho"/>
          <w:spacing w:val="-3"/>
        </w:rPr>
        <w:t xml:space="preserve"> </w:t>
      </w:r>
      <w:hyperlink r:id="rId17" w:history="1">
        <w:r w:rsidR="00346660" w:rsidRPr="00346660">
          <w:rPr>
            <w:rStyle w:val="Hyperlink"/>
            <w:rFonts w:eastAsia="MS Mincho"/>
            <w:spacing w:val="-3"/>
          </w:rPr>
          <w:t>encarna@stonejunction.co.uk</w:t>
        </w:r>
      </w:hyperlink>
    </w:p>
    <w:p w14:paraId="5D2DCB61" w14:textId="77777777" w:rsidR="00E03D45" w:rsidRPr="008A6A7A" w:rsidRDefault="00E03D45" w:rsidP="008A6A7A">
      <w:pPr>
        <w:rPr>
          <w:rFonts w:eastAsia="MS Mincho"/>
          <w:spacing w:val="-3"/>
          <w:lang w:val="de-DE"/>
        </w:rPr>
      </w:pPr>
      <w:r w:rsidRPr="00F603CF">
        <w:rPr>
          <w:rFonts w:eastAsia="MS Mincho"/>
          <w:b/>
          <w:bCs/>
          <w:color w:val="4472C4"/>
          <w:lang w:val="de-DE"/>
        </w:rPr>
        <w:t>Site web :</w:t>
      </w:r>
      <w:r>
        <w:fldChar w:fldCharType="begin"/>
      </w:r>
      <w:r w:rsidRPr="00FA4310">
        <w:rPr>
          <w:lang w:val="nl-NL"/>
        </w:rPr>
        <w:instrText>HYPERLINK "http://www.stonejunction.co.uk/"</w:instrText>
      </w:r>
      <w:r>
        <w:fldChar w:fldCharType="separate"/>
      </w:r>
      <w:r w:rsidRPr="008A6A7A">
        <w:rPr>
          <w:rStyle w:val="Hyperlink"/>
          <w:rFonts w:eastAsia="MS Mincho" w:cs="Arial"/>
          <w:spacing w:val="-3"/>
          <w:lang w:val="de-DE"/>
        </w:rPr>
        <w:t xml:space="preserve"> www.stonejunction.co.uk</w:t>
      </w:r>
      <w:r>
        <w:fldChar w:fldCharType="end"/>
      </w:r>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 :</w:t>
      </w:r>
      <w:r>
        <w:fldChar w:fldCharType="begin"/>
      </w:r>
      <w:r w:rsidRPr="00FA4310">
        <w:rPr>
          <w:lang w:val="sv-SE"/>
        </w:rPr>
        <w:instrText>HYPERLINK "http://www.stone-junction.blogspot.com"</w:instrText>
      </w:r>
      <w:r>
        <w:fldChar w:fldCharType="separate"/>
      </w:r>
      <w:r w:rsidRPr="008A6A7A">
        <w:rPr>
          <w:rStyle w:val="Hyperlink"/>
          <w:rFonts w:eastAsia="MS Mincho" w:cs="Arial"/>
          <w:bCs/>
          <w:spacing w:val="-3"/>
          <w:lang w:val="de-DE"/>
        </w:rPr>
        <w:t xml:space="preserve"> www.stone-junction.blogspot.com</w:t>
      </w:r>
      <w:r>
        <w:fldChar w:fldCharType="end"/>
      </w:r>
      <w:r w:rsidRPr="008A6A7A">
        <w:rPr>
          <w:rFonts w:eastAsia="MS Mincho"/>
          <w:b/>
          <w:bCs/>
          <w:color w:val="CC0000"/>
          <w:spacing w:val="-3"/>
          <w:lang w:val="de-DE"/>
        </w:rPr>
        <w:t xml:space="preserve"> </w:t>
      </w:r>
    </w:p>
    <w:p w14:paraId="5D2DCB63" w14:textId="77777777" w:rsidR="00E03D45" w:rsidRPr="000311A0" w:rsidRDefault="00E03D45" w:rsidP="008A6A7A">
      <w:pPr>
        <w:rPr>
          <w:rFonts w:eastAsia="MS Mincho"/>
          <w:bCs/>
          <w:color w:val="002060"/>
          <w:spacing w:val="-3"/>
          <w:lang w:val="de-DE"/>
        </w:rPr>
      </w:pPr>
      <w:r w:rsidRPr="000311A0">
        <w:rPr>
          <w:rFonts w:eastAsia="MS Mincho"/>
          <w:b/>
          <w:bCs/>
          <w:color w:val="4472C4"/>
          <w:lang w:val="de-DE"/>
        </w:rPr>
        <w:t xml:space="preserve">Twitter : </w:t>
      </w:r>
      <w:hyperlink r:id="rId18" w:history="1">
        <w:r w:rsidRPr="000311A0">
          <w:rPr>
            <w:rStyle w:val="Hyperlink"/>
            <w:rFonts w:eastAsia="MS Mincho" w:cs="Arial"/>
            <w:bCs/>
            <w:spacing w:val="-3"/>
            <w:lang w:val="de-DE"/>
          </w:rPr>
          <w:t>www.twitter.com/StoneJunctionPR</w:t>
        </w:r>
      </w:hyperlink>
    </w:p>
    <w:p w14:paraId="5D2DCB64" w14:textId="77777777" w:rsidR="00E03D45" w:rsidRPr="000311A0" w:rsidRDefault="00E03D45" w:rsidP="008A6A7A">
      <w:pPr>
        <w:rPr>
          <w:rFonts w:eastAsia="MS Mincho"/>
          <w:bCs/>
          <w:color w:val="002060"/>
          <w:spacing w:val="-3"/>
          <w:lang w:val="de-DE"/>
        </w:rPr>
      </w:pPr>
      <w:r w:rsidRPr="000311A0">
        <w:rPr>
          <w:rFonts w:eastAsia="MS Mincho"/>
          <w:b/>
          <w:bCs/>
          <w:color w:val="4472C4"/>
          <w:lang w:val="de-DE"/>
        </w:rPr>
        <w:t xml:space="preserve">Facebook </w:t>
      </w:r>
      <w:r w:rsidRPr="000311A0">
        <w:rPr>
          <w:rFonts w:eastAsia="MS Mincho"/>
          <w:b/>
          <w:bCs/>
          <w:color w:val="4472C4"/>
          <w:spacing w:val="-3"/>
          <w:lang w:val="de-DE"/>
        </w:rPr>
        <w:t>:</w:t>
      </w:r>
      <w:hyperlink r:id="rId19" w:history="1">
        <w:r w:rsidRPr="000311A0">
          <w:rPr>
            <w:rStyle w:val="Hyperlink"/>
            <w:rFonts w:eastAsia="MS Mincho" w:cs="Arial"/>
            <w:lang w:val="de-DE"/>
          </w:rPr>
          <w:t xml:space="preserve"> 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 :</w:t>
      </w:r>
      <w:r>
        <w:fldChar w:fldCharType="begin"/>
      </w:r>
      <w:r w:rsidRPr="00FA4310">
        <w:rPr>
          <w:lang w:val="nl-NL"/>
        </w:rPr>
        <w:instrText>HYPERLINK "https://www.linkedin.com/company/stone-junction-ltd"</w:instrText>
      </w:r>
      <w:r>
        <w:fldChar w:fldCharType="separate"/>
      </w:r>
      <w:r w:rsidRPr="008A6A7A">
        <w:rPr>
          <w:rStyle w:val="Hyperlink"/>
          <w:rFonts w:eastAsia="MS Mincho" w:cs="Arial"/>
          <w:lang w:val="de-DE"/>
        </w:rPr>
        <w:t xml:space="preserve"> https://www.linkedin.com/company/stone-junction-ltd</w:t>
      </w:r>
      <w:r>
        <w:fldChar w:fldCharType="end"/>
      </w:r>
    </w:p>
    <w:p w14:paraId="5D2DCB66" w14:textId="77777777" w:rsidR="00E03D45" w:rsidRPr="008A6A7A" w:rsidRDefault="00E03D45" w:rsidP="008A6A7A">
      <w:pPr>
        <w:rPr>
          <w:rFonts w:eastAsia="MS Mincho"/>
          <w:b/>
          <w:bCs/>
          <w:color w:val="439639"/>
          <w:lang w:val="de-DE"/>
        </w:rPr>
      </w:pPr>
    </w:p>
    <w:p w14:paraId="1884FB81" w14:textId="77777777" w:rsidR="009B5A98" w:rsidRPr="000311A0" w:rsidRDefault="00382C38" w:rsidP="009B5A98">
      <w:pPr>
        <w:pStyle w:val="NormalWeb"/>
        <w:jc w:val="both"/>
        <w:rPr>
          <w:rFonts w:ascii="Arial" w:hAnsi="Arial" w:cs="Arial"/>
          <w:lang w:val="de-DE"/>
        </w:rPr>
      </w:pPr>
      <w:r w:rsidRPr="000311A0">
        <w:rPr>
          <w:rFonts w:ascii="Arial" w:eastAsia="MS Mincho" w:hAnsi="Arial" w:cs="Arial"/>
          <w:b/>
          <w:bCs/>
          <w:color w:val="4472C4"/>
          <w:lang w:val="de-DE"/>
        </w:rPr>
        <w:t xml:space="preserve">À propos de WEG : </w:t>
      </w:r>
      <w:r w:rsidR="009B5A98" w:rsidRPr="000311A0">
        <w:rPr>
          <w:rFonts w:ascii="Arial" w:hAnsi="Arial" w:cs="Arial"/>
          <w:lang w:val="de-DE"/>
        </w:rPr>
        <w:t>Fondée en 1961, WEG est une entreprise mondiale spécialisée dans les équipements électriques et électroniques, opérant principalement dans le secteur des biens d'équipement avec des solutions dans les domaines des machines électriques, de l'automatisation et des peintures pour plusieurs secteurs, notamment les infrastructures, la sidérurgie, la pâte à papier et le papier, le pétrole et le gaz, l'exploitation minière, parmi tant d'autres.</w:t>
      </w:r>
    </w:p>
    <w:p w14:paraId="5D2DCB69" w14:textId="36C22C97" w:rsidR="008A6A7A" w:rsidRPr="002110DE" w:rsidRDefault="009B5A98" w:rsidP="009B5A98">
      <w:pPr>
        <w:pStyle w:val="NormalWeb"/>
        <w:jc w:val="both"/>
        <w:rPr>
          <w:rFonts w:ascii="Arial" w:hAnsi="Arial" w:cs="Arial"/>
        </w:rPr>
      </w:pPr>
      <w:r w:rsidRPr="000311A0">
        <w:rPr>
          <w:rFonts w:ascii="Arial" w:hAnsi="Arial" w:cs="Arial"/>
          <w:lang w:val="de-DE"/>
        </w:rPr>
        <w:t xml:space="preserve">WEG se distingue par son esprit d'innovation en développant constamment des solutions pour répondre aux grandes tendances en matière d'efficacité énergétique, d'énergies renouvelables et de mobilité électrique. </w:t>
      </w:r>
      <w:r w:rsidRPr="009B5A98">
        <w:rPr>
          <w:rFonts w:ascii="Arial" w:hAnsi="Arial" w:cs="Arial"/>
        </w:rPr>
        <w:t xml:space="preserve">Avec des sites de production dans 18 pays et </w:t>
      </w:r>
      <w:proofErr w:type="spellStart"/>
      <w:r w:rsidRPr="009B5A98">
        <w:rPr>
          <w:rFonts w:ascii="Arial" w:hAnsi="Arial" w:cs="Arial"/>
        </w:rPr>
        <w:t>une</w:t>
      </w:r>
      <w:proofErr w:type="spellEnd"/>
      <w:r w:rsidRPr="009B5A98">
        <w:rPr>
          <w:rFonts w:ascii="Arial" w:hAnsi="Arial" w:cs="Arial"/>
        </w:rPr>
        <w:t xml:space="preserve"> </w:t>
      </w:r>
      <w:proofErr w:type="spellStart"/>
      <w:r w:rsidRPr="009B5A98">
        <w:rPr>
          <w:rFonts w:ascii="Arial" w:hAnsi="Arial" w:cs="Arial"/>
        </w:rPr>
        <w:t>présence</w:t>
      </w:r>
      <w:proofErr w:type="spellEnd"/>
      <w:r w:rsidRPr="009B5A98">
        <w:rPr>
          <w:rFonts w:ascii="Arial" w:hAnsi="Arial" w:cs="Arial"/>
        </w:rPr>
        <w:t xml:space="preserve"> dans plus de 120 pays, </w:t>
      </w:r>
      <w:proofErr w:type="spellStart"/>
      <w:r w:rsidRPr="009B5A98">
        <w:rPr>
          <w:rFonts w:ascii="Arial" w:hAnsi="Arial" w:cs="Arial"/>
        </w:rPr>
        <w:t>l'entreprise</w:t>
      </w:r>
      <w:proofErr w:type="spellEnd"/>
      <w:r w:rsidRPr="009B5A98">
        <w:rPr>
          <w:rFonts w:ascii="Arial" w:hAnsi="Arial" w:cs="Arial"/>
        </w:rPr>
        <w:t xml:space="preserve"> compte plus de 47 000 </w:t>
      </w:r>
      <w:proofErr w:type="spellStart"/>
      <w:r w:rsidRPr="009B5A98">
        <w:rPr>
          <w:rFonts w:ascii="Arial" w:hAnsi="Arial" w:cs="Arial"/>
        </w:rPr>
        <w:t>employés</w:t>
      </w:r>
      <w:proofErr w:type="spellEnd"/>
      <w:r w:rsidRPr="009B5A98">
        <w:rPr>
          <w:rFonts w:ascii="Arial" w:hAnsi="Arial" w:cs="Arial"/>
        </w:rPr>
        <w:t xml:space="preserve"> à travers le monde. </w:t>
      </w:r>
      <w:r w:rsidRPr="000311A0">
        <w:rPr>
          <w:rFonts w:ascii="Arial" w:hAnsi="Arial" w:cs="Arial"/>
          <w:lang w:val="nl-NL"/>
        </w:rPr>
        <w:t xml:space="preserve">Le chiffre d'affaires net de WEG a atteint 38,0 milliards de réaux brésiliens en 2024, dont 57 % provenaient des marchés extérieurs. </w:t>
      </w:r>
      <w:r w:rsidRPr="009B5A98">
        <w:rPr>
          <w:rFonts w:ascii="Arial" w:hAnsi="Arial" w:cs="Arial"/>
        </w:rPr>
        <w:t xml:space="preserve">Pour plus </w:t>
      </w:r>
      <w:proofErr w:type="spellStart"/>
      <w:r w:rsidRPr="009B5A98">
        <w:rPr>
          <w:rFonts w:ascii="Arial" w:hAnsi="Arial" w:cs="Arial"/>
        </w:rPr>
        <w:t>d'informations</w:t>
      </w:r>
      <w:proofErr w:type="spellEnd"/>
      <w:r w:rsidRPr="009B5A98">
        <w:rPr>
          <w:rFonts w:ascii="Arial" w:hAnsi="Arial" w:cs="Arial"/>
        </w:rPr>
        <w:t xml:space="preserve">, </w:t>
      </w:r>
      <w:proofErr w:type="spellStart"/>
      <w:r w:rsidRPr="009B5A98">
        <w:rPr>
          <w:rFonts w:ascii="Arial" w:hAnsi="Arial" w:cs="Arial"/>
        </w:rPr>
        <w:t>rendez</w:t>
      </w:r>
      <w:proofErr w:type="spellEnd"/>
      <w:r w:rsidRPr="009B5A98">
        <w:rPr>
          <w:rFonts w:ascii="Arial" w:hAnsi="Arial" w:cs="Arial"/>
        </w:rPr>
        <w:t xml:space="preserve">-vous </w:t>
      </w:r>
      <w:r w:rsidR="002F0BE7" w:rsidRPr="009B5A98">
        <w:rPr>
          <w:rFonts w:ascii="Arial" w:hAnsi="Arial" w:cs="Arial"/>
        </w:rPr>
        <w:t>sur</w:t>
      </w:r>
      <w:hyperlink r:id="rId20" w:history="1">
        <w:r w:rsidR="002F0BE7" w:rsidRPr="009B5A98">
          <w:rPr>
            <w:rStyle w:val="Hyperlink"/>
            <w:rFonts w:ascii="Arial" w:hAnsi="Arial" w:cs="Arial"/>
          </w:rPr>
          <w:t xml:space="preserve"> www.weg.net</w:t>
        </w:r>
      </w:hyperlink>
    </w:p>
    <w:p w14:paraId="5D2AB5E3" w14:textId="30DB172B" w:rsidR="004D4FDA" w:rsidRPr="00C8017B" w:rsidRDefault="00E03D45" w:rsidP="2C3AA7ED">
      <w:pPr>
        <w:rPr>
          <w:rFonts w:eastAsia="MS Mincho" w:cs="Arial"/>
          <w:spacing w:val="-3"/>
        </w:rPr>
      </w:pPr>
      <w:proofErr w:type="spellStart"/>
      <w:r w:rsidRPr="00F603CF">
        <w:rPr>
          <w:rFonts w:eastAsia="MS Mincho" w:cs="Arial"/>
          <w:b/>
          <w:bCs/>
          <w:color w:val="4472C4"/>
        </w:rPr>
        <w:t>Réf</w:t>
      </w:r>
      <w:proofErr w:type="spellEnd"/>
      <w:proofErr w:type="gramStart"/>
      <w:r w:rsidRPr="00F603CF">
        <w:rPr>
          <w:rFonts w:eastAsia="MS Mincho" w:cs="Arial"/>
          <w:b/>
          <w:bCs/>
          <w:color w:val="4472C4"/>
        </w:rPr>
        <w:t>. :</w:t>
      </w:r>
      <w:proofErr w:type="gramEnd"/>
      <w:r w:rsidRPr="00F603CF">
        <w:rPr>
          <w:rFonts w:eastAsia="MS Mincho" w:cs="Arial"/>
          <w:b/>
          <w:bCs/>
          <w:color w:val="4472C4"/>
        </w:rPr>
        <w:t xml:space="preserve"> </w:t>
      </w:r>
      <w:r w:rsidR="004D4FDA">
        <w:rPr>
          <w:rFonts w:eastAsia="MS Mincho" w:cs="Arial"/>
          <w:spacing w:val="-3"/>
        </w:rPr>
        <w:t>WEG1591/0</w:t>
      </w:r>
      <w:r w:rsidR="00FA4310">
        <w:rPr>
          <w:rFonts w:eastAsia="MS Mincho" w:cs="Arial"/>
          <w:spacing w:val="-3"/>
        </w:rPr>
        <w:t>4</w:t>
      </w:r>
      <w:r w:rsidR="004D4FDA">
        <w:rPr>
          <w:rFonts w:eastAsia="MS Mincho" w:cs="Arial"/>
          <w:spacing w:val="-3"/>
        </w:rPr>
        <w:t>/26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2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0ADE8" w14:textId="77777777" w:rsidR="00FF3B2A" w:rsidRDefault="00FF3B2A" w:rsidP="00C0175F">
      <w:r>
        <w:separator/>
      </w:r>
    </w:p>
  </w:endnote>
  <w:endnote w:type="continuationSeparator" w:id="0">
    <w:p w14:paraId="7088359C" w14:textId="77777777" w:rsidR="00FF3B2A" w:rsidRDefault="00FF3B2A" w:rsidP="00C0175F">
      <w:r>
        <w:continuationSeparator/>
      </w:r>
    </w:p>
  </w:endnote>
  <w:endnote w:type="continuationNotice" w:id="1">
    <w:p w14:paraId="4FA1639C" w14:textId="77777777" w:rsidR="00FF3B2A" w:rsidRDefault="00FF3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9274" w14:textId="77777777" w:rsidR="00FF3B2A" w:rsidRDefault="00FF3B2A" w:rsidP="00C0175F">
      <w:r>
        <w:separator/>
      </w:r>
    </w:p>
  </w:footnote>
  <w:footnote w:type="continuationSeparator" w:id="0">
    <w:p w14:paraId="69AD5A70" w14:textId="77777777" w:rsidR="00FF3B2A" w:rsidRDefault="00FF3B2A" w:rsidP="00C0175F">
      <w:r>
        <w:continuationSeparator/>
      </w:r>
    </w:p>
  </w:footnote>
  <w:footnote w:type="continuationNotice" w:id="1">
    <w:p w14:paraId="793BC5A5" w14:textId="77777777" w:rsidR="00FF3B2A" w:rsidRDefault="00FF3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311A0"/>
    <w:rsid w:val="00040DD5"/>
    <w:rsid w:val="0004163B"/>
    <w:rsid w:val="0004179E"/>
    <w:rsid w:val="00041810"/>
    <w:rsid w:val="00045BF8"/>
    <w:rsid w:val="0005012E"/>
    <w:rsid w:val="000526F8"/>
    <w:rsid w:val="00065E72"/>
    <w:rsid w:val="0006726E"/>
    <w:rsid w:val="00070530"/>
    <w:rsid w:val="0007096F"/>
    <w:rsid w:val="0007138D"/>
    <w:rsid w:val="00072E3E"/>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49B1"/>
    <w:rsid w:val="00175E58"/>
    <w:rsid w:val="00183388"/>
    <w:rsid w:val="001909FB"/>
    <w:rsid w:val="001A77B6"/>
    <w:rsid w:val="001A7ADF"/>
    <w:rsid w:val="001B2D8F"/>
    <w:rsid w:val="001B37BD"/>
    <w:rsid w:val="001B4BD5"/>
    <w:rsid w:val="001B5E7E"/>
    <w:rsid w:val="001B61A8"/>
    <w:rsid w:val="001C062A"/>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53C0"/>
    <w:rsid w:val="0031762E"/>
    <w:rsid w:val="003207DC"/>
    <w:rsid w:val="0032082F"/>
    <w:rsid w:val="00320F66"/>
    <w:rsid w:val="00335345"/>
    <w:rsid w:val="00344292"/>
    <w:rsid w:val="00344857"/>
    <w:rsid w:val="00346660"/>
    <w:rsid w:val="00351818"/>
    <w:rsid w:val="00352444"/>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76D1"/>
    <w:rsid w:val="005204A5"/>
    <w:rsid w:val="00522573"/>
    <w:rsid w:val="00522B93"/>
    <w:rsid w:val="00524B55"/>
    <w:rsid w:val="005306F9"/>
    <w:rsid w:val="0053552D"/>
    <w:rsid w:val="00543050"/>
    <w:rsid w:val="00546DF3"/>
    <w:rsid w:val="00551987"/>
    <w:rsid w:val="00552835"/>
    <w:rsid w:val="0055770A"/>
    <w:rsid w:val="0056657B"/>
    <w:rsid w:val="00566621"/>
    <w:rsid w:val="0056701B"/>
    <w:rsid w:val="00575480"/>
    <w:rsid w:val="00580101"/>
    <w:rsid w:val="005973B5"/>
    <w:rsid w:val="005A2478"/>
    <w:rsid w:val="005A3C2D"/>
    <w:rsid w:val="005A5B1B"/>
    <w:rsid w:val="005A7D16"/>
    <w:rsid w:val="005B4041"/>
    <w:rsid w:val="005B4319"/>
    <w:rsid w:val="005C04ED"/>
    <w:rsid w:val="005C3A2D"/>
    <w:rsid w:val="005C3DF8"/>
    <w:rsid w:val="005C62B1"/>
    <w:rsid w:val="005C72BE"/>
    <w:rsid w:val="005D0F59"/>
    <w:rsid w:val="005E656D"/>
    <w:rsid w:val="005F0A68"/>
    <w:rsid w:val="005F66CD"/>
    <w:rsid w:val="006016CC"/>
    <w:rsid w:val="00602083"/>
    <w:rsid w:val="00607B35"/>
    <w:rsid w:val="0061053B"/>
    <w:rsid w:val="006154AA"/>
    <w:rsid w:val="00616DBD"/>
    <w:rsid w:val="0061772F"/>
    <w:rsid w:val="006320A8"/>
    <w:rsid w:val="00633B76"/>
    <w:rsid w:val="0064285E"/>
    <w:rsid w:val="00645B22"/>
    <w:rsid w:val="00650DAF"/>
    <w:rsid w:val="0065337D"/>
    <w:rsid w:val="00653431"/>
    <w:rsid w:val="0066181F"/>
    <w:rsid w:val="006637F9"/>
    <w:rsid w:val="00663E6A"/>
    <w:rsid w:val="006647B9"/>
    <w:rsid w:val="00672034"/>
    <w:rsid w:val="006740CF"/>
    <w:rsid w:val="00674598"/>
    <w:rsid w:val="00683D71"/>
    <w:rsid w:val="00684FF8"/>
    <w:rsid w:val="00685357"/>
    <w:rsid w:val="00685A84"/>
    <w:rsid w:val="00687C41"/>
    <w:rsid w:val="00692A67"/>
    <w:rsid w:val="006A1D50"/>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2AD7"/>
    <w:rsid w:val="007E31C3"/>
    <w:rsid w:val="007E386E"/>
    <w:rsid w:val="007E49A7"/>
    <w:rsid w:val="007E570F"/>
    <w:rsid w:val="007E5B66"/>
    <w:rsid w:val="007F3F1C"/>
    <w:rsid w:val="00813CC6"/>
    <w:rsid w:val="0081437B"/>
    <w:rsid w:val="00823631"/>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6B04"/>
    <w:rsid w:val="008D7162"/>
    <w:rsid w:val="008E7595"/>
    <w:rsid w:val="008F1A74"/>
    <w:rsid w:val="008F47D1"/>
    <w:rsid w:val="008F765C"/>
    <w:rsid w:val="00904648"/>
    <w:rsid w:val="00910E33"/>
    <w:rsid w:val="009213B5"/>
    <w:rsid w:val="009236D6"/>
    <w:rsid w:val="00924FCE"/>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C3475"/>
    <w:rsid w:val="009D1142"/>
    <w:rsid w:val="009D1D4C"/>
    <w:rsid w:val="009D7744"/>
    <w:rsid w:val="009E6046"/>
    <w:rsid w:val="009F3B76"/>
    <w:rsid w:val="009F5291"/>
    <w:rsid w:val="009F6DBF"/>
    <w:rsid w:val="00A047BD"/>
    <w:rsid w:val="00A25FF2"/>
    <w:rsid w:val="00A26310"/>
    <w:rsid w:val="00A26393"/>
    <w:rsid w:val="00A33F1E"/>
    <w:rsid w:val="00A35BC1"/>
    <w:rsid w:val="00A577CF"/>
    <w:rsid w:val="00A60DC8"/>
    <w:rsid w:val="00A655E0"/>
    <w:rsid w:val="00A65739"/>
    <w:rsid w:val="00A7274D"/>
    <w:rsid w:val="00A832B5"/>
    <w:rsid w:val="00A87784"/>
    <w:rsid w:val="00A942E1"/>
    <w:rsid w:val="00A97965"/>
    <w:rsid w:val="00AC0158"/>
    <w:rsid w:val="00AD5DB5"/>
    <w:rsid w:val="00AE7245"/>
    <w:rsid w:val="00AF280A"/>
    <w:rsid w:val="00AF70B5"/>
    <w:rsid w:val="00B010B1"/>
    <w:rsid w:val="00B02318"/>
    <w:rsid w:val="00B04F8D"/>
    <w:rsid w:val="00B07C5E"/>
    <w:rsid w:val="00B13FB9"/>
    <w:rsid w:val="00B1643C"/>
    <w:rsid w:val="00B1798B"/>
    <w:rsid w:val="00B210A5"/>
    <w:rsid w:val="00B258B4"/>
    <w:rsid w:val="00B310A3"/>
    <w:rsid w:val="00B31F80"/>
    <w:rsid w:val="00B34F2A"/>
    <w:rsid w:val="00B555F1"/>
    <w:rsid w:val="00B8312E"/>
    <w:rsid w:val="00B83E3D"/>
    <w:rsid w:val="00B85C00"/>
    <w:rsid w:val="00B86129"/>
    <w:rsid w:val="00B86E1F"/>
    <w:rsid w:val="00B900D7"/>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61E9"/>
    <w:rsid w:val="00C20A04"/>
    <w:rsid w:val="00C34860"/>
    <w:rsid w:val="00C43F23"/>
    <w:rsid w:val="00C4775F"/>
    <w:rsid w:val="00C51D79"/>
    <w:rsid w:val="00C530FB"/>
    <w:rsid w:val="00C53825"/>
    <w:rsid w:val="00C60552"/>
    <w:rsid w:val="00C6370E"/>
    <w:rsid w:val="00C678F0"/>
    <w:rsid w:val="00C67C4A"/>
    <w:rsid w:val="00C730DF"/>
    <w:rsid w:val="00C7649D"/>
    <w:rsid w:val="00C777AB"/>
    <w:rsid w:val="00C77839"/>
    <w:rsid w:val="00C8017B"/>
    <w:rsid w:val="00C81A0C"/>
    <w:rsid w:val="00C86E0D"/>
    <w:rsid w:val="00C90BB2"/>
    <w:rsid w:val="00C94AB3"/>
    <w:rsid w:val="00C94B4E"/>
    <w:rsid w:val="00CA0066"/>
    <w:rsid w:val="00CA2F1E"/>
    <w:rsid w:val="00CA611D"/>
    <w:rsid w:val="00CB26E7"/>
    <w:rsid w:val="00CB5356"/>
    <w:rsid w:val="00CB5A99"/>
    <w:rsid w:val="00CB629D"/>
    <w:rsid w:val="00CC0CD5"/>
    <w:rsid w:val="00CC4372"/>
    <w:rsid w:val="00CD07ED"/>
    <w:rsid w:val="00CE3227"/>
    <w:rsid w:val="00CE39B3"/>
    <w:rsid w:val="00CF666D"/>
    <w:rsid w:val="00D13CE1"/>
    <w:rsid w:val="00D151AE"/>
    <w:rsid w:val="00D30EEB"/>
    <w:rsid w:val="00D4044C"/>
    <w:rsid w:val="00D476A3"/>
    <w:rsid w:val="00D52945"/>
    <w:rsid w:val="00D560F1"/>
    <w:rsid w:val="00D57F17"/>
    <w:rsid w:val="00D67436"/>
    <w:rsid w:val="00D67666"/>
    <w:rsid w:val="00D80086"/>
    <w:rsid w:val="00D84B54"/>
    <w:rsid w:val="00D92F78"/>
    <w:rsid w:val="00D951A4"/>
    <w:rsid w:val="00DA7B2C"/>
    <w:rsid w:val="00DB57D6"/>
    <w:rsid w:val="00DB75D6"/>
    <w:rsid w:val="00DC5BF0"/>
    <w:rsid w:val="00DD24A1"/>
    <w:rsid w:val="00DD324D"/>
    <w:rsid w:val="00DD3693"/>
    <w:rsid w:val="00DD5424"/>
    <w:rsid w:val="00DE1B48"/>
    <w:rsid w:val="00DE3409"/>
    <w:rsid w:val="00DE6148"/>
    <w:rsid w:val="00DF0295"/>
    <w:rsid w:val="00DF134E"/>
    <w:rsid w:val="00DF190E"/>
    <w:rsid w:val="00DF4536"/>
    <w:rsid w:val="00DF7F65"/>
    <w:rsid w:val="00E008B8"/>
    <w:rsid w:val="00E03BE6"/>
    <w:rsid w:val="00E03D45"/>
    <w:rsid w:val="00E10304"/>
    <w:rsid w:val="00E10654"/>
    <w:rsid w:val="00E13882"/>
    <w:rsid w:val="00E14628"/>
    <w:rsid w:val="00E23A5A"/>
    <w:rsid w:val="00E23DAC"/>
    <w:rsid w:val="00E24FD6"/>
    <w:rsid w:val="00E407B2"/>
    <w:rsid w:val="00E4167A"/>
    <w:rsid w:val="00E51996"/>
    <w:rsid w:val="00E527AD"/>
    <w:rsid w:val="00E6736A"/>
    <w:rsid w:val="00E70F9A"/>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4624"/>
    <w:rsid w:val="00FA03F5"/>
    <w:rsid w:val="00FA0727"/>
    <w:rsid w:val="00FA3597"/>
    <w:rsid w:val="00FA4310"/>
    <w:rsid w:val="00FA6964"/>
    <w:rsid w:val="00FB46D1"/>
    <w:rsid w:val="00FC0BB0"/>
    <w:rsid w:val="00FC2657"/>
    <w:rsid w:val="00FC33CB"/>
    <w:rsid w:val="00FC5459"/>
    <w:rsid w:val="00FC77C4"/>
    <w:rsid w:val="00FD1511"/>
    <w:rsid w:val="00FE0E2B"/>
    <w:rsid w:val="00FE3601"/>
    <w:rsid w:val="00FE4F39"/>
    <w:rsid w:val="00FF02C6"/>
    <w:rsid w:val="00FF0716"/>
    <w:rsid w:val="00FF0EAA"/>
    <w:rsid w:val="00FF18BF"/>
    <w:rsid w:val="00FF3B2A"/>
    <w:rsid w:val="00FF3BEE"/>
    <w:rsid w:val="00FF4564"/>
    <w:rsid w:val="00FF5788"/>
    <w:rsid w:val="00FF7AFA"/>
    <w:rsid w:val="02AF2F55"/>
    <w:rsid w:val="03ED6613"/>
    <w:rsid w:val="075B1472"/>
    <w:rsid w:val="0B6B70E8"/>
    <w:rsid w:val="0BA02A8F"/>
    <w:rsid w:val="0C5049C6"/>
    <w:rsid w:val="11790588"/>
    <w:rsid w:val="12165C21"/>
    <w:rsid w:val="14B0A64A"/>
    <w:rsid w:val="165485DF"/>
    <w:rsid w:val="16A2BDB9"/>
    <w:rsid w:val="1891EBDE"/>
    <w:rsid w:val="1E01408E"/>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DBCB81B"/>
    <w:rsid w:val="64962319"/>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NL/en/gear-proselect?utm_source=SJ&amp;utm_medium=PR&amp;utm_campaign=WEG1591&amp;utm_id=HN&amp;utm_term=WEG&amp;utm_content=Earned" TargetMode="External"/><Relationship Id="rId18" Type="http://schemas.openxmlformats.org/officeDocument/2006/relationships/hyperlink" Target="http://www.twitter.com/StoneJunctionP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gminsights.com/industry-analysis/industrial-gearbox-market" TargetMode="External"/><Relationship Id="rId17" Type="http://schemas.openxmlformats.org/officeDocument/2006/relationships/hyperlink" Target="mailto:encarna@stonejunction.co.uk" TargetMode="External"/><Relationship Id="rId2" Type="http://schemas.openxmlformats.org/officeDocument/2006/relationships/customXml" Target="../customXml/item2.xml"/><Relationship Id="rId16" Type="http://schemas.openxmlformats.org/officeDocument/2006/relationships/hyperlink" Target="mailto:stephanie@stonejunction.co.uk" TargetMode="External"/><Relationship Id="rId20" Type="http://schemas.openxmlformats.org/officeDocument/2006/relationships/hyperlink" Target="http://www.weg.ne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J&amp;utm_medium=PR&amp;utm_campaign=WEG1591&amp;utm_id=HN&amp;utm_term=WEG&amp;utm_content=Earned"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www.facebook.com/technical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utm_source=SJ&amp;utm_medium=PR&amp;utm_campaign=WEG1591&amp;utm_id=HN&amp;utm_term=WEG&amp;utm_content=Earne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E8B1EB-6F73-479F-A373-E39B93F0A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1038</Words>
  <Characters>5922</Characters>
  <Application>Microsoft Office Word</Application>
  <DocSecurity>0</DocSecurity>
  <Lines>49</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docId:B4C811E56C2496BFDEA1DFDA2DA38E62</cp:keywords>
  <cp:lastModifiedBy>Beatrice Ulups</cp:lastModifiedBy>
  <cp:revision>12</cp:revision>
  <cp:lastPrinted>2013-11-27T21:43:00Z</cp:lastPrinted>
  <dcterms:created xsi:type="dcterms:W3CDTF">2026-03-23T08:25:00Z</dcterms:created>
  <dcterms:modified xsi:type="dcterms:W3CDTF">2026-04-22T09:14:00Z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