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6ADEC692">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227E5F11" w14:textId="77777777" w:rsidR="00F42E4C" w:rsidRDefault="00F42E4C" w:rsidP="00F42E4C">
      <w:pPr>
        <w:spacing w:line="480" w:lineRule="auto"/>
        <w:rPr>
          <w:rFonts w:cs="Arial"/>
          <w:b/>
          <w:sz w:val="32"/>
        </w:rPr>
      </w:pPr>
    </w:p>
    <w:p w14:paraId="544EC671" w14:textId="5CC270DC" w:rsidR="0098171C" w:rsidRPr="00394344" w:rsidRDefault="00182EBE" w:rsidP="00394344">
      <w:pPr>
        <w:spacing w:line="480" w:lineRule="auto"/>
        <w:jc w:val="center"/>
        <w:rPr>
          <w:rFonts w:cs="Arial"/>
          <w:b/>
          <w:bCs/>
          <w:sz w:val="32"/>
          <w:szCs w:val="32"/>
          <w:lang w:val="es-ES"/>
        </w:rPr>
      </w:pPr>
      <w:r w:rsidRPr="00182EBE">
        <w:rPr>
          <w:rFonts w:cs="Arial"/>
          <w:b/>
          <w:bCs/>
          <w:sz w:val="32"/>
          <w:szCs w:val="32"/>
          <w:lang w:val="es-ES"/>
        </w:rPr>
        <w:t>WEG Iberia se incorpora a A3E para reforzar su compromiso con la eficiencia energética en la industria española</w:t>
      </w:r>
    </w:p>
    <w:p w14:paraId="2776E302" w14:textId="6A08EAFF" w:rsidR="00511E18" w:rsidRPr="00301A22" w:rsidRDefault="00511E18" w:rsidP="00511E18">
      <w:pPr>
        <w:spacing w:line="480" w:lineRule="auto"/>
        <w:jc w:val="both"/>
        <w:rPr>
          <w:b/>
          <w:bCs/>
          <w:lang w:val="es-ES"/>
        </w:rPr>
      </w:pPr>
    </w:p>
    <w:p w14:paraId="1CCF1EC4" w14:textId="4E850D75" w:rsidR="000F0C3F" w:rsidRDefault="00356293" w:rsidP="00511E18">
      <w:pPr>
        <w:spacing w:line="480" w:lineRule="auto"/>
        <w:jc w:val="both"/>
        <w:rPr>
          <w:b/>
          <w:bCs/>
          <w:lang w:val="es-ES"/>
        </w:rPr>
      </w:pPr>
      <w:r w:rsidRPr="00356293">
        <w:rPr>
          <w:b/>
          <w:bCs/>
          <w:lang w:val="es-ES"/>
        </w:rPr>
        <w:t>WEG Iberia</w:t>
      </w:r>
      <w:r>
        <w:rPr>
          <w:b/>
          <w:bCs/>
          <w:lang w:val="es-ES"/>
        </w:rPr>
        <w:t xml:space="preserve">, </w:t>
      </w:r>
      <w:r w:rsidR="00253F69" w:rsidRPr="00253F69">
        <w:rPr>
          <w:b/>
          <w:bCs/>
          <w:lang w:val="es-ES"/>
        </w:rPr>
        <w:t xml:space="preserve">proveedor global de </w:t>
      </w:r>
      <w:hyperlink r:id="rId11" w:history="1">
        <w:r w:rsidR="00253F69" w:rsidRPr="00005551">
          <w:rPr>
            <w:rStyle w:val="Hyperlink"/>
            <w:b/>
            <w:bCs/>
            <w:lang w:val="es-ES"/>
          </w:rPr>
          <w:t>soluciones para electrificación</w:t>
        </w:r>
      </w:hyperlink>
      <w:r>
        <w:rPr>
          <w:b/>
          <w:bCs/>
          <w:lang w:val="es-ES"/>
        </w:rPr>
        <w:t>,</w:t>
      </w:r>
      <w:r w:rsidRPr="00356293">
        <w:rPr>
          <w:b/>
          <w:bCs/>
          <w:lang w:val="es-ES"/>
        </w:rPr>
        <w:t xml:space="preserve"> ha formalizado su incorporación a A3E, la Asociación Nacional de Empresas de Eficiencia Energética, con el objetivo de fortalecer su participación en el ecosistema español de empresas e instituciones comprometidas con el ahorro energético, la sostenibilidad y la descarbonización industrial.</w:t>
      </w:r>
    </w:p>
    <w:p w14:paraId="72B0CCCE" w14:textId="77777777" w:rsidR="00356293" w:rsidRPr="00356293" w:rsidRDefault="00356293" w:rsidP="00511E18">
      <w:pPr>
        <w:spacing w:line="480" w:lineRule="auto"/>
        <w:jc w:val="both"/>
        <w:rPr>
          <w:b/>
          <w:bCs/>
          <w:lang w:val="es-ES"/>
        </w:rPr>
      </w:pPr>
    </w:p>
    <w:p w14:paraId="2313E245" w14:textId="51286DC1" w:rsidR="00080B89" w:rsidRDefault="00080B89" w:rsidP="00080B89">
      <w:pPr>
        <w:spacing w:line="480" w:lineRule="auto"/>
        <w:jc w:val="both"/>
        <w:rPr>
          <w:lang w:val="es-ES"/>
        </w:rPr>
      </w:pPr>
      <w:r w:rsidRPr="00080B89">
        <w:rPr>
          <w:lang w:val="es-ES"/>
        </w:rPr>
        <w:t xml:space="preserve">Fundada en 2009, </w:t>
      </w:r>
      <w:hyperlink r:id="rId12" w:history="1">
        <w:r w:rsidRPr="009B709F">
          <w:rPr>
            <w:rStyle w:val="Hyperlink"/>
            <w:lang w:val="es-ES"/>
          </w:rPr>
          <w:t>A3E</w:t>
        </w:r>
      </w:hyperlink>
      <w:r w:rsidRPr="00080B89">
        <w:rPr>
          <w:lang w:val="es-ES"/>
        </w:rPr>
        <w:t xml:space="preserve"> reúne actualmente a más de 175 empresas de toda la cadena de valor de la eficiencia energética y desarrolla una intensa actividad en áreas como formación técnica, grupos de trabajo especializados, análisis normativo, divulgación sectorial y representación institucional. </w:t>
      </w:r>
    </w:p>
    <w:p w14:paraId="36C66BD9" w14:textId="77777777" w:rsidR="0021702A" w:rsidRPr="00080B89" w:rsidRDefault="0021702A" w:rsidP="00080B89">
      <w:pPr>
        <w:spacing w:line="480" w:lineRule="auto"/>
        <w:jc w:val="both"/>
        <w:rPr>
          <w:lang w:val="es-ES"/>
        </w:rPr>
      </w:pPr>
    </w:p>
    <w:p w14:paraId="4CDC4270" w14:textId="2E3C7B28" w:rsidR="00080B89" w:rsidRDefault="00080B89" w:rsidP="00080B89">
      <w:pPr>
        <w:spacing w:line="480" w:lineRule="auto"/>
        <w:jc w:val="both"/>
        <w:rPr>
          <w:lang w:val="es-ES"/>
        </w:rPr>
      </w:pPr>
      <w:r w:rsidRPr="00080B89">
        <w:rPr>
          <w:lang w:val="es-ES"/>
        </w:rPr>
        <w:t xml:space="preserve">La incorporación de WEG Iberia a esta red supone un paso estratégico dentro de la apuesta de la compañía por impulsar tecnologías orientadas a la optimización del consumo energético en la industria, mediante soluciones de alta </w:t>
      </w:r>
      <w:r w:rsidR="00301A22">
        <w:rPr>
          <w:lang w:val="es-ES"/>
        </w:rPr>
        <w:t xml:space="preserve">y muy alta </w:t>
      </w:r>
      <w:r w:rsidRPr="00080B89">
        <w:rPr>
          <w:lang w:val="es-ES"/>
        </w:rPr>
        <w:t xml:space="preserve">eficiencia en </w:t>
      </w:r>
      <w:r w:rsidRPr="00080B89">
        <w:rPr>
          <w:lang w:val="es-ES"/>
        </w:rPr>
        <w:lastRenderedPageBreak/>
        <w:t xml:space="preserve">motores eléctricos, </w:t>
      </w:r>
      <w:r w:rsidR="00301A22">
        <w:rPr>
          <w:lang w:val="es-ES"/>
        </w:rPr>
        <w:t xml:space="preserve">reductores, </w:t>
      </w:r>
      <w:r w:rsidRPr="00080B89">
        <w:rPr>
          <w:lang w:val="es-ES"/>
        </w:rPr>
        <w:t>variadores de velocidad, automatización, monitorización digital y sistemas integrados para electrificación.</w:t>
      </w:r>
    </w:p>
    <w:p w14:paraId="6E8EA325" w14:textId="77777777" w:rsidR="0021702A" w:rsidRPr="00080B89" w:rsidRDefault="0021702A" w:rsidP="00080B89">
      <w:pPr>
        <w:spacing w:line="480" w:lineRule="auto"/>
        <w:jc w:val="both"/>
        <w:rPr>
          <w:lang w:val="es-ES"/>
        </w:rPr>
      </w:pPr>
    </w:p>
    <w:p w14:paraId="38EDA691" w14:textId="5082EFAF" w:rsidR="00080B89" w:rsidRPr="00434D7D" w:rsidRDefault="00080B89" w:rsidP="00080B89">
      <w:pPr>
        <w:spacing w:line="480" w:lineRule="auto"/>
        <w:jc w:val="both"/>
        <w:rPr>
          <w:lang w:val="es-ES"/>
        </w:rPr>
      </w:pPr>
      <w:r w:rsidRPr="00080B89">
        <w:rPr>
          <w:lang w:val="es-ES"/>
        </w:rPr>
        <w:t xml:space="preserve">“Formar parte de A3E nos permite estar aún más cerca de los principales agentes que están definiendo el futuro de la eficiencia energética en España”, explica Javier </w:t>
      </w:r>
      <w:r w:rsidR="00394344">
        <w:rPr>
          <w:lang w:val="es-ES"/>
        </w:rPr>
        <w:t>de la Morena</w:t>
      </w:r>
      <w:r w:rsidRPr="00080B89">
        <w:rPr>
          <w:lang w:val="es-ES"/>
        </w:rPr>
        <w:t xml:space="preserve">, </w:t>
      </w:r>
      <w:r w:rsidR="00394344">
        <w:rPr>
          <w:lang w:val="es-ES"/>
        </w:rPr>
        <w:t xml:space="preserve">jefe de marketing y grandes cuentas de </w:t>
      </w:r>
      <w:r w:rsidRPr="00080B89">
        <w:rPr>
          <w:lang w:val="es-ES"/>
        </w:rPr>
        <w:t xml:space="preserve">WEG Iberia. “Compartir conocimiento, colaborar en iniciativas comunes y contribuir al debate técnico y regulatorio es fundamental para seguir </w:t>
      </w:r>
      <w:r w:rsidRPr="00434D7D">
        <w:rPr>
          <w:lang w:val="es-ES"/>
        </w:rPr>
        <w:t>ayudando a nuestros clientes a reducir emisiones y costes operativos”.</w:t>
      </w:r>
    </w:p>
    <w:p w14:paraId="6D6AF5FB" w14:textId="77777777" w:rsidR="0021702A" w:rsidRPr="00434D7D" w:rsidRDefault="0021702A" w:rsidP="00080B89">
      <w:pPr>
        <w:spacing w:line="480" w:lineRule="auto"/>
        <w:jc w:val="both"/>
        <w:rPr>
          <w:lang w:val="es-ES"/>
        </w:rPr>
      </w:pPr>
    </w:p>
    <w:p w14:paraId="101BE763" w14:textId="2333370B" w:rsidR="00080B89" w:rsidRDefault="00080B89" w:rsidP="00080B89">
      <w:pPr>
        <w:spacing w:line="480" w:lineRule="auto"/>
        <w:jc w:val="both"/>
        <w:rPr>
          <w:lang w:val="es-ES"/>
        </w:rPr>
      </w:pPr>
      <w:r w:rsidRPr="00434D7D">
        <w:rPr>
          <w:lang w:val="es-ES"/>
        </w:rPr>
        <w:t xml:space="preserve">A través de esta adhesión, WEG Iberia </w:t>
      </w:r>
      <w:r w:rsidR="00301A22" w:rsidRPr="00434D7D">
        <w:rPr>
          <w:lang w:val="es-ES"/>
        </w:rPr>
        <w:t xml:space="preserve">podrá participar en </w:t>
      </w:r>
      <w:r w:rsidRPr="00434D7D">
        <w:rPr>
          <w:lang w:val="es-ES"/>
        </w:rPr>
        <w:t xml:space="preserve">los distintos grupos de trabajo promovidos por la asociación, así como </w:t>
      </w:r>
      <w:r w:rsidR="00301A22" w:rsidRPr="00434D7D">
        <w:rPr>
          <w:lang w:val="es-ES"/>
        </w:rPr>
        <w:t xml:space="preserve">en </w:t>
      </w:r>
      <w:r w:rsidRPr="00434D7D">
        <w:rPr>
          <w:lang w:val="es-ES"/>
        </w:rPr>
        <w:t>jornadas técnicas, encuentros empresariales y foros de análisis sobre tendencias regulatorias, nuevas oportunidades de mercado y soluciones innovadoras para la gestión eficiente de la energía</w:t>
      </w:r>
      <w:r w:rsidRPr="00080B89">
        <w:rPr>
          <w:lang w:val="es-ES"/>
        </w:rPr>
        <w:t xml:space="preserve">. </w:t>
      </w:r>
    </w:p>
    <w:p w14:paraId="68D95CB5" w14:textId="77777777" w:rsidR="0021702A" w:rsidRPr="00080B89" w:rsidRDefault="0021702A" w:rsidP="00080B89">
      <w:pPr>
        <w:spacing w:line="480" w:lineRule="auto"/>
        <w:jc w:val="both"/>
        <w:rPr>
          <w:lang w:val="es-ES"/>
        </w:rPr>
      </w:pPr>
    </w:p>
    <w:p w14:paraId="19888B39" w14:textId="7851EBF5" w:rsidR="00080B89" w:rsidRDefault="00080B89" w:rsidP="00080B89">
      <w:pPr>
        <w:spacing w:line="480" w:lineRule="auto"/>
        <w:jc w:val="both"/>
        <w:rPr>
          <w:lang w:val="es-ES"/>
        </w:rPr>
      </w:pPr>
      <w:r w:rsidRPr="00080B89">
        <w:rPr>
          <w:lang w:val="es-ES"/>
        </w:rPr>
        <w:t>La colaboración también permitirá a la compañía compartir con otros actores del sector su experiencia en el desarrollo de proyectos vinculados a la eficiencia energética, la electrificación industrial y la transición hacia modelos productivos más sostenibles.</w:t>
      </w:r>
    </w:p>
    <w:p w14:paraId="0384F44A" w14:textId="77777777" w:rsidR="00305D64" w:rsidRDefault="00305D64" w:rsidP="00080B89">
      <w:pPr>
        <w:spacing w:line="480" w:lineRule="auto"/>
        <w:jc w:val="both"/>
        <w:rPr>
          <w:lang w:val="es-ES"/>
        </w:rPr>
      </w:pPr>
    </w:p>
    <w:p w14:paraId="705FA6D1" w14:textId="5E89927E" w:rsidR="00305D64" w:rsidRPr="00305D64" w:rsidRDefault="00305D64" w:rsidP="00080B89">
      <w:pPr>
        <w:spacing w:line="480" w:lineRule="auto"/>
        <w:jc w:val="both"/>
        <w:rPr>
          <w:lang w:val="es-ES"/>
        </w:rPr>
      </w:pPr>
      <w:r w:rsidRPr="00305D64">
        <w:rPr>
          <w:lang w:val="es-ES"/>
        </w:rPr>
        <w:t>A nivel global, WEG mantiene una estrategia centrada en el desarrollo de productos de alta eficiencia, que ya representan más del 70 % de sus ingresos, reforzando su papel como proveedor de tecnologías alineadas con la transición energética.</w:t>
      </w:r>
    </w:p>
    <w:p w14:paraId="58E3767E" w14:textId="77777777" w:rsidR="0021702A" w:rsidRPr="00080B89" w:rsidRDefault="0021702A" w:rsidP="00080B89">
      <w:pPr>
        <w:spacing w:line="480" w:lineRule="auto"/>
        <w:jc w:val="both"/>
        <w:rPr>
          <w:lang w:val="es-ES"/>
        </w:rPr>
      </w:pPr>
    </w:p>
    <w:p w14:paraId="76A92A57" w14:textId="25799F88" w:rsidR="00305D64" w:rsidRDefault="006D293F" w:rsidP="00080B89">
      <w:pPr>
        <w:spacing w:line="480" w:lineRule="auto"/>
        <w:jc w:val="both"/>
        <w:rPr>
          <w:lang w:val="es-ES"/>
        </w:rPr>
      </w:pPr>
      <w:r>
        <w:rPr>
          <w:lang w:val="es-ES"/>
        </w:rPr>
        <w:lastRenderedPageBreak/>
        <w:t>“</w:t>
      </w:r>
      <w:r w:rsidR="00080B89" w:rsidRPr="00080B89">
        <w:rPr>
          <w:lang w:val="es-ES"/>
        </w:rPr>
        <w:t>En un contexto en el que la reducción del consumo energético y la mejora de la competitividad industrial se han convertido en prioridades estratégicas para el tejido empresarial español, WEG Iberia considera esencial impulsar alianzas</w:t>
      </w:r>
      <w:r w:rsidR="00394344">
        <w:rPr>
          <w:lang w:val="es-ES"/>
        </w:rPr>
        <w:t xml:space="preserve"> como esta</w:t>
      </w:r>
      <w:r>
        <w:rPr>
          <w:lang w:val="es-ES"/>
        </w:rPr>
        <w:t xml:space="preserve">”, añade </w:t>
      </w:r>
      <w:r w:rsidR="00301A22" w:rsidRPr="00434D7D">
        <w:rPr>
          <w:lang w:val="es-ES"/>
        </w:rPr>
        <w:t>D</w:t>
      </w:r>
      <w:r>
        <w:rPr>
          <w:lang w:val="es-ES"/>
        </w:rPr>
        <w:t>e la Morena.</w:t>
      </w:r>
    </w:p>
    <w:p w14:paraId="3F1A1EC4" w14:textId="77777777" w:rsidR="00511E18" w:rsidRPr="00080B89" w:rsidRDefault="00511E18" w:rsidP="00234F5E">
      <w:pPr>
        <w:spacing w:line="480" w:lineRule="auto"/>
        <w:jc w:val="both"/>
        <w:rPr>
          <w:rFonts w:cs="Arial"/>
          <w:i/>
          <w:iCs/>
          <w:lang w:val="es-ES"/>
        </w:rPr>
      </w:pPr>
    </w:p>
    <w:p w14:paraId="1AC0819D" w14:textId="5EB8C38B" w:rsidR="00502543" w:rsidRPr="003922A8" w:rsidRDefault="003922A8" w:rsidP="00502543">
      <w:pPr>
        <w:spacing w:line="480" w:lineRule="auto"/>
        <w:jc w:val="both"/>
        <w:rPr>
          <w:rFonts w:cs="Arial"/>
          <w:bCs/>
          <w:i/>
          <w:iCs/>
          <w:lang w:val="es-ES"/>
        </w:rPr>
      </w:pPr>
      <w:r w:rsidRPr="003922A8">
        <w:rPr>
          <w:rFonts w:cs="Arial"/>
          <w:i/>
          <w:iCs/>
          <w:lang w:val="es-ES"/>
        </w:rPr>
        <w:t xml:space="preserve">Para saber más sobre </w:t>
      </w:r>
      <w:r w:rsidR="00CF2E5A">
        <w:rPr>
          <w:rFonts w:cs="Arial"/>
          <w:i/>
          <w:iCs/>
          <w:lang w:val="es-ES"/>
        </w:rPr>
        <w:t xml:space="preserve">el compromiso de WEG Iberia con la eficiencia energética, </w:t>
      </w:r>
      <w:hyperlink r:id="rId13" w:history="1">
        <w:r w:rsidR="00CF2E5A" w:rsidRPr="00BD3D99">
          <w:rPr>
            <w:rStyle w:val="Hyperlink"/>
            <w:rFonts w:cs="Arial"/>
            <w:i/>
            <w:iCs/>
            <w:lang w:val="es-ES"/>
          </w:rPr>
          <w:t>visite la web.</w:t>
        </w:r>
      </w:hyperlink>
    </w:p>
    <w:p w14:paraId="32AAF2F2" w14:textId="77777777" w:rsidR="0098171C" w:rsidRPr="003922A8" w:rsidRDefault="0098171C" w:rsidP="00E03D45">
      <w:pPr>
        <w:rPr>
          <w:rFonts w:eastAsia="MS Mincho" w:cs="Arial"/>
          <w:b/>
          <w:i/>
          <w:iCs/>
          <w:color w:val="4472C4"/>
          <w:lang w:val="es-ES"/>
        </w:rPr>
      </w:pPr>
    </w:p>
    <w:p w14:paraId="5D2DCB53" w14:textId="0E6D5FD6"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CF2E5A">
        <w:rPr>
          <w:rFonts w:eastAsia="MS Mincho" w:cs="Arial"/>
        </w:rPr>
        <w:t>41</w:t>
      </w:r>
      <w:r w:rsidR="00434D7D">
        <w:rPr>
          <w:rFonts w:eastAsia="MS Mincho" w:cs="Arial"/>
        </w:rPr>
        <w:t>7</w:t>
      </w:r>
      <w:r w:rsidR="000B34B8">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D2DCB55" w14:textId="337EAF6B" w:rsidR="00924FCE" w:rsidRPr="008A6A7A" w:rsidRDefault="00924FCE" w:rsidP="008A6A7A">
      <w:r w:rsidRPr="00F603CF">
        <w:rPr>
          <w:rFonts w:eastAsia="MS Mincho"/>
          <w:b/>
          <w:color w:val="4472C4"/>
        </w:rPr>
        <w:t>Image caption:</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3ABD0844" w14:textId="77777777" w:rsidR="00FF02C6" w:rsidRPr="0013484A" w:rsidRDefault="00FF02C6" w:rsidP="00FF02C6">
      <w:pPr>
        <w:rPr>
          <w:rFonts w:eastAsia="MS Mincho"/>
          <w:b/>
          <w:bCs/>
          <w:color w:val="4472C4"/>
        </w:rPr>
      </w:pPr>
      <w:r w:rsidRPr="00FF02C6">
        <w:rPr>
          <w:rFonts w:eastAsia="MS Mincho"/>
          <w:b/>
          <w:bCs/>
          <w:color w:val="4472C4"/>
          <w:lang w:val="en-US"/>
        </w:rPr>
        <w:t xml:space="preserve">For further information contact: </w:t>
      </w:r>
    </w:p>
    <w:p w14:paraId="00F2E296" w14:textId="1C5F9D41" w:rsidR="00FF02C6" w:rsidRPr="00FF02C6" w:rsidRDefault="00FF02C6" w:rsidP="00FF02C6">
      <w:r w:rsidRPr="00FF02C6">
        <w:t xml:space="preserve">Marcio Ematsu, WEG International GmbH, Am </w:t>
      </w:r>
      <w:proofErr w:type="spellStart"/>
      <w:r w:rsidRPr="00FF02C6">
        <w:t>Mattenhof</w:t>
      </w:r>
      <w:proofErr w:type="spellEnd"/>
      <w:r w:rsidRPr="00FF02C6">
        <w:t xml:space="preserve"> 16a, 6010 Kriens, Switzerland.</w:t>
      </w:r>
    </w:p>
    <w:p w14:paraId="00EB4BB8" w14:textId="77777777" w:rsidR="00FF02C6" w:rsidRPr="0013484A" w:rsidRDefault="00FF02C6" w:rsidP="00FF02C6">
      <w:pPr>
        <w:rPr>
          <w:rFonts w:eastAsia="MS Mincho"/>
          <w:b/>
          <w:bCs/>
          <w:color w:val="4472C4"/>
        </w:rPr>
      </w:pPr>
      <w:r w:rsidRPr="0013484A">
        <w:rPr>
          <w:rFonts w:eastAsia="MS Mincho"/>
          <w:b/>
          <w:bCs/>
          <w:color w:val="4472C4"/>
        </w:rPr>
        <w:t xml:space="preserve">www: </w:t>
      </w:r>
      <w:hyperlink r:id="rId15" w:tgtFrame="_blank" w:history="1">
        <w:r w:rsidRPr="0013484A">
          <w:rPr>
            <w:rStyle w:val="Hyperlink"/>
            <w:rFonts w:eastAsia="MS Mincho"/>
            <w:b/>
            <w:bCs/>
          </w:rPr>
          <w:t>www.weg.net</w:t>
        </w:r>
      </w:hyperlink>
      <w:r w:rsidRPr="0013484A">
        <w:rPr>
          <w:rFonts w:eastAsia="MS Mincho"/>
          <w:b/>
          <w:bCs/>
          <w:color w:val="4472C4"/>
        </w:rPr>
        <w:t>  </w:t>
      </w:r>
    </w:p>
    <w:p w14:paraId="5DC4804D" w14:textId="77777777" w:rsidR="00FF02C6" w:rsidRPr="0013484A" w:rsidRDefault="00FF02C6" w:rsidP="00FF02C6">
      <w:pPr>
        <w:rPr>
          <w:rFonts w:eastAsia="MS Mincho"/>
          <w:b/>
          <w:bCs/>
          <w:color w:val="4472C4"/>
        </w:rPr>
      </w:pPr>
      <w:r w:rsidRPr="0013484A">
        <w:rPr>
          <w:rFonts w:eastAsia="MS Mincho"/>
          <w:b/>
          <w:bCs/>
          <w:color w:val="4472C4"/>
        </w:rPr>
        <w:t xml:space="preserve">e-mail: </w:t>
      </w:r>
      <w:hyperlink r:id="rId16" w:tgtFrame="_blank" w:tooltip="mailto:info@weg.net" w:history="1">
        <w:r w:rsidRPr="0013484A">
          <w:rPr>
            <w:rStyle w:val="Hyperlink"/>
            <w:rFonts w:eastAsia="MS Mincho"/>
            <w:b/>
            <w:bCs/>
          </w:rPr>
          <w:t>info@weg.net</w:t>
        </w:r>
      </w:hyperlink>
      <w:r w:rsidRPr="0013484A">
        <w:rPr>
          <w:rFonts w:eastAsia="MS Mincho"/>
          <w:b/>
          <w:bCs/>
          <w:color w:val="4472C4"/>
        </w:rPr>
        <w:t> </w:t>
      </w:r>
    </w:p>
    <w:p w14:paraId="5D2DCB5D" w14:textId="77777777" w:rsidR="00E03D45" w:rsidRPr="0013484A" w:rsidRDefault="00E03D45" w:rsidP="008A6A7A">
      <w:pPr>
        <w:rPr>
          <w:rFonts w:eastAsia="MS Mincho"/>
          <w:color w:val="0C7289"/>
        </w:rPr>
      </w:pPr>
    </w:p>
    <w:p w14:paraId="5D2DCB5E" w14:textId="7D31A1FA"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10339A">
        <w:rPr>
          <w:rFonts w:eastAsia="MS Mincho"/>
          <w:spacing w:val="-3"/>
        </w:rPr>
        <w:t>Stephanie Wood</w:t>
      </w:r>
      <w:r w:rsidRPr="008A6A7A">
        <w:rPr>
          <w:rFonts w:eastAsia="MS Mincho"/>
          <w:spacing w:val="-3"/>
        </w:rPr>
        <w:t xml:space="preserve"> </w:t>
      </w:r>
      <w:r w:rsidR="00346660">
        <w:rPr>
          <w:rFonts w:eastAsia="MS Mincho"/>
          <w:spacing w:val="-3"/>
        </w:rPr>
        <w:t xml:space="preserve">or Encarna Nunez </w:t>
      </w:r>
      <w:r w:rsidRPr="008A6A7A">
        <w:rPr>
          <w:rFonts w:eastAsia="MS Mincho"/>
          <w:spacing w:val="-3"/>
        </w:rPr>
        <w:t>–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16BD894A"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0010339A" w:rsidRPr="00CD5A26">
          <w:rPr>
            <w:rStyle w:val="Hyperlink"/>
            <w:rFonts w:eastAsia="MS Mincho"/>
            <w:spacing w:val="-3"/>
          </w:rPr>
          <w:t>stephanie@stonejunction.co.uk</w:t>
        </w:r>
      </w:hyperlink>
      <w:r w:rsidR="0010339A">
        <w:rPr>
          <w:rFonts w:eastAsia="MS Mincho"/>
          <w:spacing w:val="-3"/>
        </w:rPr>
        <w:t xml:space="preserve"> </w:t>
      </w:r>
      <w:r w:rsidR="00346660">
        <w:rPr>
          <w:rFonts w:eastAsia="MS Mincho"/>
          <w:spacing w:val="-3"/>
        </w:rPr>
        <w:t xml:space="preserve">or </w:t>
      </w:r>
      <w:hyperlink r:id="rId18" w:history="1">
        <w:r w:rsidR="00346660" w:rsidRPr="00346660">
          <w:rPr>
            <w:rStyle w:val="Hyperlink"/>
            <w:rFonts w:eastAsia="MS Mincho"/>
            <w:spacing w:val="-3"/>
          </w:rPr>
          <w:t>encarna@stonejunction.co.uk</w:t>
        </w:r>
      </w:hyperlink>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DD5BFE" w:rsidRDefault="00E03D45" w:rsidP="008A6A7A">
      <w:pPr>
        <w:rPr>
          <w:rFonts w:eastAsia="MS Mincho"/>
          <w:bCs/>
          <w:color w:val="002060"/>
          <w:spacing w:val="-3"/>
          <w:lang w:val="nl-NL"/>
        </w:rPr>
      </w:pPr>
      <w:r w:rsidRPr="00DD5BFE">
        <w:rPr>
          <w:rFonts w:eastAsia="MS Mincho"/>
          <w:b/>
          <w:bCs/>
          <w:color w:val="4472C4"/>
          <w:lang w:val="nl-NL"/>
        </w:rPr>
        <w:t>Twitter:</w:t>
      </w:r>
      <w:r w:rsidRPr="00DD5BFE">
        <w:rPr>
          <w:rFonts w:eastAsia="MS Mincho"/>
          <w:b/>
          <w:bCs/>
          <w:color w:val="00529C"/>
          <w:spacing w:val="-3"/>
          <w:lang w:val="nl-NL"/>
        </w:rPr>
        <w:t xml:space="preserve"> </w:t>
      </w:r>
      <w:hyperlink r:id="rId21" w:history="1">
        <w:r w:rsidRPr="00DD5BFE">
          <w:rPr>
            <w:rStyle w:val="Hyperlink"/>
            <w:rFonts w:eastAsia="MS Mincho" w:cs="Arial"/>
            <w:bCs/>
            <w:spacing w:val="-3"/>
            <w:lang w:val="nl-NL"/>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3F5CED43" w14:textId="77777777" w:rsidR="001343BB" w:rsidRDefault="00382C38" w:rsidP="001343BB">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001343BB" w:rsidRPr="00E55CFE">
        <w:rPr>
          <w:rFonts w:ascii="Arial" w:hAnsi="Arial" w:cs="Arial"/>
        </w:rPr>
        <w:t xml:space="preserve">Founded in 1961, WEG is a global company specializing in electromechanical equipment, operating in the capital goods sector with a focus on motors, gearboxes and electric drives, power generators and transformers, products and systems for electrification, automation, and digitalization. </w:t>
      </w:r>
    </w:p>
    <w:p w14:paraId="6B06F2C3" w14:textId="77777777" w:rsidR="001343BB" w:rsidRDefault="001343BB" w:rsidP="001343BB">
      <w:pPr>
        <w:pStyle w:val="NormalWeb"/>
        <w:jc w:val="both"/>
        <w:rPr>
          <w:rFonts w:ascii="Arial" w:hAnsi="Arial" w:cs="Arial"/>
        </w:rPr>
      </w:pPr>
      <w:r w:rsidRPr="00E55CFE">
        <w:rPr>
          <w:rFonts w:ascii="Arial" w:hAnsi="Arial" w:cs="Arial"/>
        </w:rPr>
        <w:lastRenderedPageBreak/>
        <w:t>WEG stands out for its innovation through the constant development of solutions to address major trends in energy efficiency, operational efficiency, renewable energy and electric mobility. With manufacturing sites in 18 countries, commercial operations in 44 and sales to over 135 countries, the company has more than 49,000 employees worldwide. In 2025, WEG achieved net revenue of R$40.8 billion, of which 60% came from sales outside Brazil.</w:t>
      </w:r>
      <w:r>
        <w:rPr>
          <w:rFonts w:ascii="Arial" w:hAnsi="Arial" w:cs="Arial"/>
        </w:rPr>
        <w:t xml:space="preserve"> </w:t>
      </w:r>
      <w:r w:rsidRPr="004D34BA">
        <w:rPr>
          <w:rFonts w:ascii="Arial" w:hAnsi="Arial" w:cs="Arial"/>
          <w:lang w:val="en-GB"/>
        </w:rPr>
        <w:t>For more information, visit</w:t>
      </w:r>
      <w:r>
        <w:rPr>
          <w:rFonts w:ascii="Arial" w:hAnsi="Arial" w:cs="Arial"/>
        </w:rPr>
        <w:t xml:space="preserve"> </w:t>
      </w:r>
      <w:hyperlink r:id="rId24" w:history="1">
        <w:r w:rsidRPr="00856AAC">
          <w:rPr>
            <w:rStyle w:val="Hyperlink"/>
            <w:rFonts w:ascii="Arial" w:hAnsi="Arial" w:cs="Arial"/>
          </w:rPr>
          <w:t>www.weg.net</w:t>
        </w:r>
      </w:hyperlink>
    </w:p>
    <w:bookmarkEnd w:id="0"/>
    <w:p w14:paraId="5D2AB5E3" w14:textId="14E6CF04" w:rsidR="004D4FDA" w:rsidRPr="00C8017B" w:rsidRDefault="00E03D45" w:rsidP="001343BB">
      <w:pPr>
        <w:pStyle w:val="NormalWeb"/>
        <w:jc w:val="both"/>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sidRPr="001343BB">
        <w:rPr>
          <w:rFonts w:ascii="Arial" w:hAnsi="Arial" w:cs="Arial"/>
        </w:rPr>
        <w:t>WEG</w:t>
      </w:r>
      <w:r w:rsidR="0014217A" w:rsidRPr="001343BB">
        <w:rPr>
          <w:rFonts w:ascii="Arial" w:hAnsi="Arial" w:cs="Arial"/>
        </w:rPr>
        <w:t>1</w:t>
      </w:r>
      <w:r w:rsidR="0053232A" w:rsidRPr="001343BB">
        <w:rPr>
          <w:rFonts w:ascii="Arial" w:hAnsi="Arial" w:cs="Arial"/>
        </w:rPr>
        <w:t>65</w:t>
      </w:r>
      <w:r w:rsidR="00CF2E5A">
        <w:rPr>
          <w:rFonts w:ascii="Arial" w:hAnsi="Arial" w:cs="Arial"/>
        </w:rPr>
        <w:t>5</w:t>
      </w:r>
      <w:r w:rsidRPr="001343BB">
        <w:rPr>
          <w:rFonts w:ascii="Arial" w:hAnsi="Arial" w:cs="Arial"/>
        </w:rPr>
        <w:t>/</w:t>
      </w:r>
      <w:r w:rsidR="005B4319" w:rsidRPr="001343BB">
        <w:rPr>
          <w:rFonts w:ascii="Arial" w:hAnsi="Arial" w:cs="Arial"/>
        </w:rPr>
        <w:t>0</w:t>
      </w:r>
      <w:r w:rsidR="00434D7D">
        <w:rPr>
          <w:rFonts w:ascii="Arial" w:hAnsi="Arial" w:cs="Arial"/>
        </w:rPr>
        <w:t>5</w:t>
      </w:r>
      <w:r w:rsidRPr="001343BB">
        <w:rPr>
          <w:rFonts w:ascii="Arial" w:hAnsi="Arial" w:cs="Arial"/>
        </w:rPr>
        <w:t>/</w:t>
      </w:r>
      <w:r w:rsidR="005B4319" w:rsidRPr="001343BB">
        <w:rPr>
          <w:rFonts w:ascii="Arial" w:hAnsi="Arial" w:cs="Arial"/>
        </w:rPr>
        <w:t>2</w:t>
      </w:r>
      <w:r w:rsidR="004D4FDA" w:rsidRPr="001343BB">
        <w:rPr>
          <w:rFonts w:ascii="Arial" w:hAnsi="Arial" w:cs="Arial"/>
        </w:rPr>
        <w:t>6</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C9FF00" w14:textId="77777777" w:rsidR="00D21419" w:rsidRDefault="00D21419" w:rsidP="00C0175F">
      <w:r>
        <w:separator/>
      </w:r>
    </w:p>
  </w:endnote>
  <w:endnote w:type="continuationSeparator" w:id="0">
    <w:p w14:paraId="161BA19F" w14:textId="77777777" w:rsidR="00D21419" w:rsidRDefault="00D21419" w:rsidP="00C0175F">
      <w:r>
        <w:continuationSeparator/>
      </w:r>
    </w:p>
  </w:endnote>
  <w:endnote w:type="continuationNotice" w:id="1">
    <w:p w14:paraId="46466F10" w14:textId="77777777" w:rsidR="00D21419" w:rsidRDefault="00D214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D6DE47" w14:textId="77777777" w:rsidR="00D21419" w:rsidRDefault="00D21419" w:rsidP="00C0175F">
      <w:r>
        <w:separator/>
      </w:r>
    </w:p>
  </w:footnote>
  <w:footnote w:type="continuationSeparator" w:id="0">
    <w:p w14:paraId="1CA85420" w14:textId="77777777" w:rsidR="00D21419" w:rsidRDefault="00D21419" w:rsidP="00C0175F">
      <w:r>
        <w:continuationSeparator/>
      </w:r>
    </w:p>
  </w:footnote>
  <w:footnote w:type="continuationNotice" w:id="1">
    <w:p w14:paraId="7DAFD461" w14:textId="77777777" w:rsidR="00D21419" w:rsidRDefault="00D214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5900224">
    <w:abstractNumId w:val="1"/>
  </w:num>
  <w:num w:numId="2" w16cid:durableId="7477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4E0"/>
    <w:rsid w:val="000015D4"/>
    <w:rsid w:val="00002B01"/>
    <w:rsid w:val="00005551"/>
    <w:rsid w:val="000056BF"/>
    <w:rsid w:val="0000763C"/>
    <w:rsid w:val="00012707"/>
    <w:rsid w:val="0001616C"/>
    <w:rsid w:val="000175EA"/>
    <w:rsid w:val="00020080"/>
    <w:rsid w:val="00020F1B"/>
    <w:rsid w:val="000245BC"/>
    <w:rsid w:val="00026AC2"/>
    <w:rsid w:val="00027D32"/>
    <w:rsid w:val="00040DD5"/>
    <w:rsid w:val="0004163B"/>
    <w:rsid w:val="0004179E"/>
    <w:rsid w:val="00041810"/>
    <w:rsid w:val="00045BF8"/>
    <w:rsid w:val="0005012E"/>
    <w:rsid w:val="000526F8"/>
    <w:rsid w:val="0005479C"/>
    <w:rsid w:val="00055AEE"/>
    <w:rsid w:val="00065E72"/>
    <w:rsid w:val="0006726E"/>
    <w:rsid w:val="00070530"/>
    <w:rsid w:val="0007096F"/>
    <w:rsid w:val="0007138D"/>
    <w:rsid w:val="00075F4C"/>
    <w:rsid w:val="00080B89"/>
    <w:rsid w:val="000B073B"/>
    <w:rsid w:val="000B34B8"/>
    <w:rsid w:val="000B551A"/>
    <w:rsid w:val="000B6BA5"/>
    <w:rsid w:val="000B7DB7"/>
    <w:rsid w:val="000B7E0B"/>
    <w:rsid w:val="000C2851"/>
    <w:rsid w:val="000D2F2C"/>
    <w:rsid w:val="000D5B0D"/>
    <w:rsid w:val="000D6C36"/>
    <w:rsid w:val="000D6C41"/>
    <w:rsid w:val="000E0B9A"/>
    <w:rsid w:val="000E3BAF"/>
    <w:rsid w:val="000E4F19"/>
    <w:rsid w:val="000F0C3F"/>
    <w:rsid w:val="000F2BDB"/>
    <w:rsid w:val="000F4996"/>
    <w:rsid w:val="000F6641"/>
    <w:rsid w:val="000F78F9"/>
    <w:rsid w:val="0010339A"/>
    <w:rsid w:val="00115C59"/>
    <w:rsid w:val="00116481"/>
    <w:rsid w:val="00116D6D"/>
    <w:rsid w:val="00123BB3"/>
    <w:rsid w:val="001255E7"/>
    <w:rsid w:val="00125AD5"/>
    <w:rsid w:val="00125BDE"/>
    <w:rsid w:val="001343BB"/>
    <w:rsid w:val="0013484A"/>
    <w:rsid w:val="0014217A"/>
    <w:rsid w:val="00147A69"/>
    <w:rsid w:val="001543CE"/>
    <w:rsid w:val="00155C9B"/>
    <w:rsid w:val="0015770D"/>
    <w:rsid w:val="001607F8"/>
    <w:rsid w:val="00165FE6"/>
    <w:rsid w:val="00166954"/>
    <w:rsid w:val="001678A9"/>
    <w:rsid w:val="001703AB"/>
    <w:rsid w:val="001726A4"/>
    <w:rsid w:val="001749B1"/>
    <w:rsid w:val="00175E58"/>
    <w:rsid w:val="00182EBE"/>
    <w:rsid w:val="00183388"/>
    <w:rsid w:val="001909FB"/>
    <w:rsid w:val="001A77B6"/>
    <w:rsid w:val="001A7ADF"/>
    <w:rsid w:val="001B2D8F"/>
    <w:rsid w:val="001B37BD"/>
    <w:rsid w:val="001B4BD5"/>
    <w:rsid w:val="001B5E7E"/>
    <w:rsid w:val="001B61A8"/>
    <w:rsid w:val="001C062A"/>
    <w:rsid w:val="001C4B73"/>
    <w:rsid w:val="001C7F72"/>
    <w:rsid w:val="001D1AB7"/>
    <w:rsid w:val="001D2088"/>
    <w:rsid w:val="001D6804"/>
    <w:rsid w:val="001E3162"/>
    <w:rsid w:val="001E32F9"/>
    <w:rsid w:val="001E3FC9"/>
    <w:rsid w:val="001E7C48"/>
    <w:rsid w:val="001F0096"/>
    <w:rsid w:val="001F0383"/>
    <w:rsid w:val="001F1A17"/>
    <w:rsid w:val="001F7DE2"/>
    <w:rsid w:val="002110DE"/>
    <w:rsid w:val="0021702A"/>
    <w:rsid w:val="00222C63"/>
    <w:rsid w:val="002255DC"/>
    <w:rsid w:val="00226F93"/>
    <w:rsid w:val="00233212"/>
    <w:rsid w:val="00234F5E"/>
    <w:rsid w:val="002362E2"/>
    <w:rsid w:val="002364FB"/>
    <w:rsid w:val="002448E4"/>
    <w:rsid w:val="00246A81"/>
    <w:rsid w:val="00251205"/>
    <w:rsid w:val="002536E1"/>
    <w:rsid w:val="00253F69"/>
    <w:rsid w:val="00260C2B"/>
    <w:rsid w:val="00262CF7"/>
    <w:rsid w:val="002717FF"/>
    <w:rsid w:val="0027253E"/>
    <w:rsid w:val="002729EE"/>
    <w:rsid w:val="00274F72"/>
    <w:rsid w:val="0027749F"/>
    <w:rsid w:val="002863CC"/>
    <w:rsid w:val="002867CE"/>
    <w:rsid w:val="002A1459"/>
    <w:rsid w:val="002A4040"/>
    <w:rsid w:val="002B19B0"/>
    <w:rsid w:val="002B21C0"/>
    <w:rsid w:val="002B2F32"/>
    <w:rsid w:val="002B5A47"/>
    <w:rsid w:val="002C75A8"/>
    <w:rsid w:val="002D5450"/>
    <w:rsid w:val="002D62DE"/>
    <w:rsid w:val="002D6725"/>
    <w:rsid w:val="002E4EAB"/>
    <w:rsid w:val="002E58A3"/>
    <w:rsid w:val="002E64D3"/>
    <w:rsid w:val="002F0BE7"/>
    <w:rsid w:val="002F47A0"/>
    <w:rsid w:val="002F6CE0"/>
    <w:rsid w:val="00301A22"/>
    <w:rsid w:val="0030281F"/>
    <w:rsid w:val="00302AA3"/>
    <w:rsid w:val="00305D64"/>
    <w:rsid w:val="00306239"/>
    <w:rsid w:val="00307A54"/>
    <w:rsid w:val="00310B15"/>
    <w:rsid w:val="0031162E"/>
    <w:rsid w:val="00315109"/>
    <w:rsid w:val="0031762E"/>
    <w:rsid w:val="003207DC"/>
    <w:rsid w:val="0032082F"/>
    <w:rsid w:val="00320F66"/>
    <w:rsid w:val="00335345"/>
    <w:rsid w:val="00344292"/>
    <w:rsid w:val="00344857"/>
    <w:rsid w:val="00346660"/>
    <w:rsid w:val="00351818"/>
    <w:rsid w:val="00352444"/>
    <w:rsid w:val="003556A7"/>
    <w:rsid w:val="00356293"/>
    <w:rsid w:val="00364576"/>
    <w:rsid w:val="003646FD"/>
    <w:rsid w:val="003665B2"/>
    <w:rsid w:val="003708FC"/>
    <w:rsid w:val="00382C38"/>
    <w:rsid w:val="00387BB5"/>
    <w:rsid w:val="003908E7"/>
    <w:rsid w:val="003922A8"/>
    <w:rsid w:val="00394344"/>
    <w:rsid w:val="00394EB5"/>
    <w:rsid w:val="00396D46"/>
    <w:rsid w:val="003A7BBA"/>
    <w:rsid w:val="003C01FF"/>
    <w:rsid w:val="003C3513"/>
    <w:rsid w:val="003D3460"/>
    <w:rsid w:val="003D76E9"/>
    <w:rsid w:val="003E5474"/>
    <w:rsid w:val="003F0E0E"/>
    <w:rsid w:val="003F19AA"/>
    <w:rsid w:val="003F450E"/>
    <w:rsid w:val="003F469A"/>
    <w:rsid w:val="003F5D5B"/>
    <w:rsid w:val="003F60C7"/>
    <w:rsid w:val="004008AF"/>
    <w:rsid w:val="004046B9"/>
    <w:rsid w:val="00413C4E"/>
    <w:rsid w:val="00415378"/>
    <w:rsid w:val="004225DF"/>
    <w:rsid w:val="00425F25"/>
    <w:rsid w:val="004320E6"/>
    <w:rsid w:val="00434D7D"/>
    <w:rsid w:val="004409B3"/>
    <w:rsid w:val="00440AEA"/>
    <w:rsid w:val="00453CA5"/>
    <w:rsid w:val="00462AF9"/>
    <w:rsid w:val="00463485"/>
    <w:rsid w:val="0047693A"/>
    <w:rsid w:val="0047727D"/>
    <w:rsid w:val="00477E6B"/>
    <w:rsid w:val="00480C2D"/>
    <w:rsid w:val="00483BE3"/>
    <w:rsid w:val="00492E4F"/>
    <w:rsid w:val="004948DB"/>
    <w:rsid w:val="004A1E61"/>
    <w:rsid w:val="004A232F"/>
    <w:rsid w:val="004A2AA0"/>
    <w:rsid w:val="004A2D18"/>
    <w:rsid w:val="004A56D9"/>
    <w:rsid w:val="004A7A03"/>
    <w:rsid w:val="004B103B"/>
    <w:rsid w:val="004B1472"/>
    <w:rsid w:val="004B3439"/>
    <w:rsid w:val="004C17D0"/>
    <w:rsid w:val="004C5981"/>
    <w:rsid w:val="004C74A1"/>
    <w:rsid w:val="004D108C"/>
    <w:rsid w:val="004D1123"/>
    <w:rsid w:val="004D4FDA"/>
    <w:rsid w:val="004E6877"/>
    <w:rsid w:val="004E7C2F"/>
    <w:rsid w:val="00500E9F"/>
    <w:rsid w:val="00502543"/>
    <w:rsid w:val="005041DF"/>
    <w:rsid w:val="005076D1"/>
    <w:rsid w:val="00511E18"/>
    <w:rsid w:val="005204A5"/>
    <w:rsid w:val="00522573"/>
    <w:rsid w:val="00522A5F"/>
    <w:rsid w:val="00522B93"/>
    <w:rsid w:val="00524B55"/>
    <w:rsid w:val="005306F9"/>
    <w:rsid w:val="0053232A"/>
    <w:rsid w:val="0053552D"/>
    <w:rsid w:val="00543050"/>
    <w:rsid w:val="00546DF3"/>
    <w:rsid w:val="00551987"/>
    <w:rsid w:val="0055770A"/>
    <w:rsid w:val="005632FC"/>
    <w:rsid w:val="0056657B"/>
    <w:rsid w:val="00566621"/>
    <w:rsid w:val="0056701B"/>
    <w:rsid w:val="00575480"/>
    <w:rsid w:val="00576FB2"/>
    <w:rsid w:val="00580101"/>
    <w:rsid w:val="00591C31"/>
    <w:rsid w:val="0059390E"/>
    <w:rsid w:val="0059427C"/>
    <w:rsid w:val="00596AF8"/>
    <w:rsid w:val="005973B5"/>
    <w:rsid w:val="005A2478"/>
    <w:rsid w:val="005A5B1B"/>
    <w:rsid w:val="005A7D16"/>
    <w:rsid w:val="005B4041"/>
    <w:rsid w:val="005B4319"/>
    <w:rsid w:val="005C04ED"/>
    <w:rsid w:val="005C2618"/>
    <w:rsid w:val="005C3A2D"/>
    <w:rsid w:val="005C3DF8"/>
    <w:rsid w:val="005C6180"/>
    <w:rsid w:val="005C62B1"/>
    <w:rsid w:val="005C72BE"/>
    <w:rsid w:val="005E656D"/>
    <w:rsid w:val="005F0A68"/>
    <w:rsid w:val="005F66CD"/>
    <w:rsid w:val="006016CC"/>
    <w:rsid w:val="00602083"/>
    <w:rsid w:val="00607B35"/>
    <w:rsid w:val="0061053B"/>
    <w:rsid w:val="00610C3D"/>
    <w:rsid w:val="006154AA"/>
    <w:rsid w:val="00616DBD"/>
    <w:rsid w:val="0061772F"/>
    <w:rsid w:val="006320A8"/>
    <w:rsid w:val="00633B76"/>
    <w:rsid w:val="0063617B"/>
    <w:rsid w:val="00641178"/>
    <w:rsid w:val="0064285E"/>
    <w:rsid w:val="00645B22"/>
    <w:rsid w:val="00650DAF"/>
    <w:rsid w:val="0065337D"/>
    <w:rsid w:val="00656707"/>
    <w:rsid w:val="0066181F"/>
    <w:rsid w:val="006637F9"/>
    <w:rsid w:val="00663E6A"/>
    <w:rsid w:val="00664026"/>
    <w:rsid w:val="006647B9"/>
    <w:rsid w:val="00672034"/>
    <w:rsid w:val="006740CF"/>
    <w:rsid w:val="00674598"/>
    <w:rsid w:val="00683D71"/>
    <w:rsid w:val="00684FF8"/>
    <w:rsid w:val="00685357"/>
    <w:rsid w:val="00685A84"/>
    <w:rsid w:val="00687C41"/>
    <w:rsid w:val="00692A67"/>
    <w:rsid w:val="006A1D50"/>
    <w:rsid w:val="006B046B"/>
    <w:rsid w:val="006B7A4C"/>
    <w:rsid w:val="006C324B"/>
    <w:rsid w:val="006C5423"/>
    <w:rsid w:val="006C69D7"/>
    <w:rsid w:val="006D0EBA"/>
    <w:rsid w:val="006D293F"/>
    <w:rsid w:val="006D46B3"/>
    <w:rsid w:val="006D586A"/>
    <w:rsid w:val="006E1A57"/>
    <w:rsid w:val="006E47C7"/>
    <w:rsid w:val="006F08B0"/>
    <w:rsid w:val="006F60C2"/>
    <w:rsid w:val="00700920"/>
    <w:rsid w:val="0070544F"/>
    <w:rsid w:val="00705A1D"/>
    <w:rsid w:val="007077C2"/>
    <w:rsid w:val="007104BF"/>
    <w:rsid w:val="00715FB0"/>
    <w:rsid w:val="00723B57"/>
    <w:rsid w:val="007249C7"/>
    <w:rsid w:val="007263B2"/>
    <w:rsid w:val="00726E08"/>
    <w:rsid w:val="00737F3E"/>
    <w:rsid w:val="00741935"/>
    <w:rsid w:val="00745598"/>
    <w:rsid w:val="0074590D"/>
    <w:rsid w:val="00756F17"/>
    <w:rsid w:val="00763095"/>
    <w:rsid w:val="00766510"/>
    <w:rsid w:val="007859D9"/>
    <w:rsid w:val="007957B8"/>
    <w:rsid w:val="007A1895"/>
    <w:rsid w:val="007A48E1"/>
    <w:rsid w:val="007A5500"/>
    <w:rsid w:val="007A6BDC"/>
    <w:rsid w:val="007A7113"/>
    <w:rsid w:val="007B2663"/>
    <w:rsid w:val="007C08B3"/>
    <w:rsid w:val="007C39FA"/>
    <w:rsid w:val="007D0F57"/>
    <w:rsid w:val="007D2023"/>
    <w:rsid w:val="007D5ADB"/>
    <w:rsid w:val="007E1C8F"/>
    <w:rsid w:val="007E21AB"/>
    <w:rsid w:val="007E31C3"/>
    <w:rsid w:val="007E386E"/>
    <w:rsid w:val="007E49A7"/>
    <w:rsid w:val="007E570F"/>
    <w:rsid w:val="007E5B66"/>
    <w:rsid w:val="007E6F51"/>
    <w:rsid w:val="007F3F1C"/>
    <w:rsid w:val="00813CC6"/>
    <w:rsid w:val="0081437B"/>
    <w:rsid w:val="00814BA1"/>
    <w:rsid w:val="00823631"/>
    <w:rsid w:val="00824F29"/>
    <w:rsid w:val="008311BA"/>
    <w:rsid w:val="008414B4"/>
    <w:rsid w:val="008474D9"/>
    <w:rsid w:val="00850CCC"/>
    <w:rsid w:val="00851AE9"/>
    <w:rsid w:val="0085607A"/>
    <w:rsid w:val="00856AAC"/>
    <w:rsid w:val="008571CB"/>
    <w:rsid w:val="00857350"/>
    <w:rsid w:val="008575DB"/>
    <w:rsid w:val="00867116"/>
    <w:rsid w:val="008813E7"/>
    <w:rsid w:val="00885A67"/>
    <w:rsid w:val="008941DC"/>
    <w:rsid w:val="008962C6"/>
    <w:rsid w:val="008A1B46"/>
    <w:rsid w:val="008A1B88"/>
    <w:rsid w:val="008A20A6"/>
    <w:rsid w:val="008A4B49"/>
    <w:rsid w:val="008A62CD"/>
    <w:rsid w:val="008A6A7A"/>
    <w:rsid w:val="008A73F3"/>
    <w:rsid w:val="008B0D1B"/>
    <w:rsid w:val="008B19F6"/>
    <w:rsid w:val="008B2B0A"/>
    <w:rsid w:val="008B753B"/>
    <w:rsid w:val="008C277C"/>
    <w:rsid w:val="008C29B8"/>
    <w:rsid w:val="008C42F8"/>
    <w:rsid w:val="008C6806"/>
    <w:rsid w:val="008C71E7"/>
    <w:rsid w:val="008D60D7"/>
    <w:rsid w:val="008D63D5"/>
    <w:rsid w:val="008D7162"/>
    <w:rsid w:val="008D76C8"/>
    <w:rsid w:val="008E30E0"/>
    <w:rsid w:val="008E7595"/>
    <w:rsid w:val="008F1A74"/>
    <w:rsid w:val="008F47D1"/>
    <w:rsid w:val="008F765C"/>
    <w:rsid w:val="00904648"/>
    <w:rsid w:val="00910E33"/>
    <w:rsid w:val="009213B5"/>
    <w:rsid w:val="009236D6"/>
    <w:rsid w:val="00924FCE"/>
    <w:rsid w:val="00933EDE"/>
    <w:rsid w:val="00934FA8"/>
    <w:rsid w:val="00937F27"/>
    <w:rsid w:val="0094467C"/>
    <w:rsid w:val="0095132F"/>
    <w:rsid w:val="00952153"/>
    <w:rsid w:val="00964026"/>
    <w:rsid w:val="009678BA"/>
    <w:rsid w:val="009701B9"/>
    <w:rsid w:val="0097682D"/>
    <w:rsid w:val="0098171C"/>
    <w:rsid w:val="00981A09"/>
    <w:rsid w:val="00983BA8"/>
    <w:rsid w:val="009A4846"/>
    <w:rsid w:val="009A5ED9"/>
    <w:rsid w:val="009A61F9"/>
    <w:rsid w:val="009B5A98"/>
    <w:rsid w:val="009B6A3E"/>
    <w:rsid w:val="009B709F"/>
    <w:rsid w:val="009D1142"/>
    <w:rsid w:val="009D1D4C"/>
    <w:rsid w:val="009D7744"/>
    <w:rsid w:val="009E6046"/>
    <w:rsid w:val="009F3B76"/>
    <w:rsid w:val="009F5291"/>
    <w:rsid w:val="009F6DBF"/>
    <w:rsid w:val="00A047BD"/>
    <w:rsid w:val="00A06049"/>
    <w:rsid w:val="00A25FF2"/>
    <w:rsid w:val="00A26310"/>
    <w:rsid w:val="00A26393"/>
    <w:rsid w:val="00A33F1E"/>
    <w:rsid w:val="00A35BC1"/>
    <w:rsid w:val="00A415E9"/>
    <w:rsid w:val="00A577CF"/>
    <w:rsid w:val="00A60DC8"/>
    <w:rsid w:val="00A655E0"/>
    <w:rsid w:val="00A65739"/>
    <w:rsid w:val="00A7062D"/>
    <w:rsid w:val="00A7274D"/>
    <w:rsid w:val="00A832B5"/>
    <w:rsid w:val="00A87784"/>
    <w:rsid w:val="00A942E1"/>
    <w:rsid w:val="00A97965"/>
    <w:rsid w:val="00AA3ECA"/>
    <w:rsid w:val="00AC0158"/>
    <w:rsid w:val="00AD5DB5"/>
    <w:rsid w:val="00AE43B8"/>
    <w:rsid w:val="00AE7245"/>
    <w:rsid w:val="00AF280A"/>
    <w:rsid w:val="00AF42A7"/>
    <w:rsid w:val="00AF70B5"/>
    <w:rsid w:val="00B010B1"/>
    <w:rsid w:val="00B02318"/>
    <w:rsid w:val="00B04F8D"/>
    <w:rsid w:val="00B07C5E"/>
    <w:rsid w:val="00B13FB9"/>
    <w:rsid w:val="00B1643C"/>
    <w:rsid w:val="00B1798B"/>
    <w:rsid w:val="00B210A5"/>
    <w:rsid w:val="00B258B4"/>
    <w:rsid w:val="00B30D7A"/>
    <w:rsid w:val="00B310A3"/>
    <w:rsid w:val="00B31F80"/>
    <w:rsid w:val="00B34F2A"/>
    <w:rsid w:val="00B458DC"/>
    <w:rsid w:val="00B555F1"/>
    <w:rsid w:val="00B55D43"/>
    <w:rsid w:val="00B6116C"/>
    <w:rsid w:val="00B771FA"/>
    <w:rsid w:val="00B80EC5"/>
    <w:rsid w:val="00B8312E"/>
    <w:rsid w:val="00B83E3D"/>
    <w:rsid w:val="00B85C00"/>
    <w:rsid w:val="00B86129"/>
    <w:rsid w:val="00B86E1F"/>
    <w:rsid w:val="00B900D7"/>
    <w:rsid w:val="00B932AC"/>
    <w:rsid w:val="00B97DCE"/>
    <w:rsid w:val="00BA0BCE"/>
    <w:rsid w:val="00BA6649"/>
    <w:rsid w:val="00BA6B60"/>
    <w:rsid w:val="00BB08A0"/>
    <w:rsid w:val="00BB1B34"/>
    <w:rsid w:val="00BD0366"/>
    <w:rsid w:val="00BD1859"/>
    <w:rsid w:val="00BD3D99"/>
    <w:rsid w:val="00BD4906"/>
    <w:rsid w:val="00BF609A"/>
    <w:rsid w:val="00BF715C"/>
    <w:rsid w:val="00C00639"/>
    <w:rsid w:val="00C0175F"/>
    <w:rsid w:val="00C03BA0"/>
    <w:rsid w:val="00C04197"/>
    <w:rsid w:val="00C07DAB"/>
    <w:rsid w:val="00C161E9"/>
    <w:rsid w:val="00C20A04"/>
    <w:rsid w:val="00C34860"/>
    <w:rsid w:val="00C43F23"/>
    <w:rsid w:val="00C4775F"/>
    <w:rsid w:val="00C51D79"/>
    <w:rsid w:val="00C53825"/>
    <w:rsid w:val="00C60552"/>
    <w:rsid w:val="00C6370E"/>
    <w:rsid w:val="00C678F0"/>
    <w:rsid w:val="00C67C4A"/>
    <w:rsid w:val="00C730DF"/>
    <w:rsid w:val="00C7649D"/>
    <w:rsid w:val="00C777AB"/>
    <w:rsid w:val="00C77839"/>
    <w:rsid w:val="00C8017B"/>
    <w:rsid w:val="00C81A0C"/>
    <w:rsid w:val="00C8422D"/>
    <w:rsid w:val="00C86E0D"/>
    <w:rsid w:val="00C90587"/>
    <w:rsid w:val="00C90BB2"/>
    <w:rsid w:val="00C94AB3"/>
    <w:rsid w:val="00C94B4E"/>
    <w:rsid w:val="00CA0066"/>
    <w:rsid w:val="00CA2F1E"/>
    <w:rsid w:val="00CA611D"/>
    <w:rsid w:val="00CB26E7"/>
    <w:rsid w:val="00CB5356"/>
    <w:rsid w:val="00CB5A99"/>
    <w:rsid w:val="00CB5FF4"/>
    <w:rsid w:val="00CB629D"/>
    <w:rsid w:val="00CC0CD5"/>
    <w:rsid w:val="00CC4372"/>
    <w:rsid w:val="00CD4F65"/>
    <w:rsid w:val="00CE39B3"/>
    <w:rsid w:val="00CF2E5A"/>
    <w:rsid w:val="00CF666D"/>
    <w:rsid w:val="00D13CE1"/>
    <w:rsid w:val="00D151AE"/>
    <w:rsid w:val="00D21419"/>
    <w:rsid w:val="00D24893"/>
    <w:rsid w:val="00D30EEB"/>
    <w:rsid w:val="00D4044C"/>
    <w:rsid w:val="00D476A3"/>
    <w:rsid w:val="00D52945"/>
    <w:rsid w:val="00D560F1"/>
    <w:rsid w:val="00D57F17"/>
    <w:rsid w:val="00D618D5"/>
    <w:rsid w:val="00D67436"/>
    <w:rsid w:val="00D67666"/>
    <w:rsid w:val="00D80086"/>
    <w:rsid w:val="00D82F88"/>
    <w:rsid w:val="00D84B54"/>
    <w:rsid w:val="00D92F78"/>
    <w:rsid w:val="00D951A4"/>
    <w:rsid w:val="00DA7B2C"/>
    <w:rsid w:val="00DB57D6"/>
    <w:rsid w:val="00DB75D6"/>
    <w:rsid w:val="00DC5BF0"/>
    <w:rsid w:val="00DD24A1"/>
    <w:rsid w:val="00DD324D"/>
    <w:rsid w:val="00DD3693"/>
    <w:rsid w:val="00DD5424"/>
    <w:rsid w:val="00DD5BFE"/>
    <w:rsid w:val="00DE1B48"/>
    <w:rsid w:val="00DE3409"/>
    <w:rsid w:val="00DE6148"/>
    <w:rsid w:val="00DF0295"/>
    <w:rsid w:val="00DF134E"/>
    <w:rsid w:val="00DF190E"/>
    <w:rsid w:val="00DF4536"/>
    <w:rsid w:val="00E008B8"/>
    <w:rsid w:val="00E03BE6"/>
    <w:rsid w:val="00E03D45"/>
    <w:rsid w:val="00E04E36"/>
    <w:rsid w:val="00E10304"/>
    <w:rsid w:val="00E10654"/>
    <w:rsid w:val="00E13882"/>
    <w:rsid w:val="00E14628"/>
    <w:rsid w:val="00E23A5A"/>
    <w:rsid w:val="00E23DAC"/>
    <w:rsid w:val="00E24FD6"/>
    <w:rsid w:val="00E35D77"/>
    <w:rsid w:val="00E3609E"/>
    <w:rsid w:val="00E407B2"/>
    <w:rsid w:val="00E51996"/>
    <w:rsid w:val="00E527AD"/>
    <w:rsid w:val="00E651D6"/>
    <w:rsid w:val="00E6736A"/>
    <w:rsid w:val="00E70F9A"/>
    <w:rsid w:val="00E77346"/>
    <w:rsid w:val="00E8641C"/>
    <w:rsid w:val="00E866E1"/>
    <w:rsid w:val="00E9371F"/>
    <w:rsid w:val="00E95A3F"/>
    <w:rsid w:val="00E962D5"/>
    <w:rsid w:val="00E97D1D"/>
    <w:rsid w:val="00EA2A60"/>
    <w:rsid w:val="00EA698B"/>
    <w:rsid w:val="00EB1D2A"/>
    <w:rsid w:val="00EB2DE2"/>
    <w:rsid w:val="00EB47CE"/>
    <w:rsid w:val="00EB4C49"/>
    <w:rsid w:val="00EC19CD"/>
    <w:rsid w:val="00EC4726"/>
    <w:rsid w:val="00EC4B0F"/>
    <w:rsid w:val="00ED0632"/>
    <w:rsid w:val="00EE04DD"/>
    <w:rsid w:val="00EE104B"/>
    <w:rsid w:val="00EE4995"/>
    <w:rsid w:val="00EE6E5B"/>
    <w:rsid w:val="00EE797A"/>
    <w:rsid w:val="00EF1BFD"/>
    <w:rsid w:val="00F15878"/>
    <w:rsid w:val="00F17F77"/>
    <w:rsid w:val="00F2036D"/>
    <w:rsid w:val="00F2119D"/>
    <w:rsid w:val="00F21C68"/>
    <w:rsid w:val="00F22BA9"/>
    <w:rsid w:val="00F24E50"/>
    <w:rsid w:val="00F30380"/>
    <w:rsid w:val="00F31E91"/>
    <w:rsid w:val="00F427D9"/>
    <w:rsid w:val="00F42E4C"/>
    <w:rsid w:val="00F43127"/>
    <w:rsid w:val="00F457BF"/>
    <w:rsid w:val="00F50AC2"/>
    <w:rsid w:val="00F54505"/>
    <w:rsid w:val="00F603CF"/>
    <w:rsid w:val="00F6080B"/>
    <w:rsid w:val="00F65F0B"/>
    <w:rsid w:val="00F668D0"/>
    <w:rsid w:val="00F70B80"/>
    <w:rsid w:val="00F73487"/>
    <w:rsid w:val="00F741DA"/>
    <w:rsid w:val="00F81042"/>
    <w:rsid w:val="00F90025"/>
    <w:rsid w:val="00F94624"/>
    <w:rsid w:val="00FA03F5"/>
    <w:rsid w:val="00FA0727"/>
    <w:rsid w:val="00FA3597"/>
    <w:rsid w:val="00FA6964"/>
    <w:rsid w:val="00FB46D1"/>
    <w:rsid w:val="00FB6442"/>
    <w:rsid w:val="00FC0BB0"/>
    <w:rsid w:val="00FC2657"/>
    <w:rsid w:val="00FC33CB"/>
    <w:rsid w:val="00FC5459"/>
    <w:rsid w:val="00FC6FF3"/>
    <w:rsid w:val="00FC77C4"/>
    <w:rsid w:val="00FD1511"/>
    <w:rsid w:val="00FE0E2B"/>
    <w:rsid w:val="00FE3601"/>
    <w:rsid w:val="00FE4F39"/>
    <w:rsid w:val="00FF02C6"/>
    <w:rsid w:val="00FF0716"/>
    <w:rsid w:val="00FF0EAA"/>
    <w:rsid w:val="00FF18BF"/>
    <w:rsid w:val="00FF3BEE"/>
    <w:rsid w:val="00FF4564"/>
    <w:rsid w:val="00FF5788"/>
    <w:rsid w:val="00FF7AFA"/>
    <w:rsid w:val="02AF2F55"/>
    <w:rsid w:val="03ED6613"/>
    <w:rsid w:val="075B1472"/>
    <w:rsid w:val="0B6B70E8"/>
    <w:rsid w:val="0BA02A8F"/>
    <w:rsid w:val="0C5049C6"/>
    <w:rsid w:val="11790588"/>
    <w:rsid w:val="12165C21"/>
    <w:rsid w:val="14B0A64A"/>
    <w:rsid w:val="165485DF"/>
    <w:rsid w:val="16A2BDB9"/>
    <w:rsid w:val="1891EBDE"/>
    <w:rsid w:val="1E01408E"/>
    <w:rsid w:val="2A04431D"/>
    <w:rsid w:val="2C3AA7ED"/>
    <w:rsid w:val="2CD9E1C9"/>
    <w:rsid w:val="322E03D6"/>
    <w:rsid w:val="32A3CAFC"/>
    <w:rsid w:val="367656BB"/>
    <w:rsid w:val="36F44221"/>
    <w:rsid w:val="382AB0F8"/>
    <w:rsid w:val="39CB0F22"/>
    <w:rsid w:val="3A18C36F"/>
    <w:rsid w:val="3E621732"/>
    <w:rsid w:val="410228A1"/>
    <w:rsid w:val="4E7A2952"/>
    <w:rsid w:val="4F3FFB1C"/>
    <w:rsid w:val="50E3833F"/>
    <w:rsid w:val="587C0118"/>
    <w:rsid w:val="5DBCB81B"/>
    <w:rsid w:val="64962319"/>
    <w:rsid w:val="71CCB5BD"/>
    <w:rsid w:val="72209736"/>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4">
    <w:name w:val="heading 4"/>
    <w:basedOn w:val="Normal"/>
    <w:next w:val="Normal"/>
    <w:link w:val="Heading4Char"/>
    <w:uiPriority w:val="9"/>
    <w:semiHidden/>
    <w:unhideWhenUsed/>
    <w:qFormat/>
    <w:rsid w:val="002536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 w:type="character" w:customStyle="1" w:styleId="Heading4Char">
    <w:name w:val="Heading 4 Char"/>
    <w:basedOn w:val="DefaultParagraphFont"/>
    <w:link w:val="Heading4"/>
    <w:uiPriority w:val="9"/>
    <w:semiHidden/>
    <w:rsid w:val="002536E1"/>
    <w:rPr>
      <w:rFonts w:asciiTheme="majorHAnsi" w:eastAsiaTheme="majorEastAsia" w:hAnsiTheme="majorHAnsi" w:cstheme="majorBidi"/>
      <w:i/>
      <w:iCs/>
      <w:color w:val="2F5496"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0628185">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3068518">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8898191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31815055">
      <w:bodyDiv w:val="1"/>
      <w:marLeft w:val="0"/>
      <w:marRight w:val="0"/>
      <w:marTop w:val="0"/>
      <w:marBottom w:val="0"/>
      <w:divBdr>
        <w:top w:val="none" w:sz="0" w:space="0" w:color="auto"/>
        <w:left w:val="none" w:sz="0" w:space="0" w:color="auto"/>
        <w:bottom w:val="none" w:sz="0" w:space="0" w:color="auto"/>
        <w:right w:val="none" w:sz="0" w:space="0" w:color="auto"/>
      </w:divBdr>
    </w:div>
    <w:div w:id="137458069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0411444">
      <w:bodyDiv w:val="1"/>
      <w:marLeft w:val="0"/>
      <w:marRight w:val="0"/>
      <w:marTop w:val="0"/>
      <w:marBottom w:val="0"/>
      <w:divBdr>
        <w:top w:val="none" w:sz="0" w:space="0" w:color="auto"/>
        <w:left w:val="none" w:sz="0" w:space="0" w:color="auto"/>
        <w:bottom w:val="none" w:sz="0" w:space="0" w:color="auto"/>
        <w:right w:val="none" w:sz="0" w:space="0" w:color="auto"/>
      </w:divBdr>
    </w:div>
    <w:div w:id="1596942518">
      <w:bodyDiv w:val="1"/>
      <w:marLeft w:val="0"/>
      <w:marRight w:val="0"/>
      <w:marTop w:val="0"/>
      <w:marBottom w:val="0"/>
      <w:divBdr>
        <w:top w:val="none" w:sz="0" w:space="0" w:color="auto"/>
        <w:left w:val="none" w:sz="0" w:space="0" w:color="auto"/>
        <w:bottom w:val="none" w:sz="0" w:space="0" w:color="auto"/>
        <w:right w:val="none" w:sz="0" w:space="0" w:color="auto"/>
      </w:divBdr>
    </w:div>
    <w:div w:id="1611011429">
      <w:bodyDiv w:val="1"/>
      <w:marLeft w:val="0"/>
      <w:marRight w:val="0"/>
      <w:marTop w:val="0"/>
      <w:marBottom w:val="0"/>
      <w:divBdr>
        <w:top w:val="none" w:sz="0" w:space="0" w:color="auto"/>
        <w:left w:val="none" w:sz="0" w:space="0" w:color="auto"/>
        <w:bottom w:val="none" w:sz="0" w:space="0" w:color="auto"/>
        <w:right w:val="none" w:sz="0" w:space="0" w:color="auto"/>
      </w:divBdr>
    </w:div>
    <w:div w:id="168363031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ES/es/?utm_source=google&amp;utm_medium=article&amp;utm_campaign=WEG1655&amp;utm_id=WEG1655&amp;utm_term=WEG+Iberia&amp;utm_content=Earned" TargetMode="External"/><Relationship Id="rId18" Type="http://schemas.openxmlformats.org/officeDocument/2006/relationships/hyperlink" Target="mailto:encarna@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a3e.es/?utm_source=google&amp;utm_medium=article&amp;utm_campaign=WEG1655&amp;utm_id=WEG1655&amp;utm_term=WEG+Iberia&amp;utm_content=Earned" TargetMode="External"/><Relationship Id="rId17" Type="http://schemas.openxmlformats.org/officeDocument/2006/relationships/hyperlink" Target="mailto:stephanie@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ES/es/?utm_source=google&amp;utm_medium=article&amp;utm_campaign=WEG1655&amp;utm_id=WEG1655&amp;utm_term=WEG+Iberia&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4E00CCD3-F294-42C5-BF5D-689AF7C892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823</Words>
  <Characters>4692</Characters>
  <Application>Microsoft Office Word</Application>
  <DocSecurity>0</DocSecurity>
  <Lines>39</Lines>
  <Paragraphs>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2</cp:revision>
  <cp:lastPrinted>2013-11-27T21:43:00Z</cp:lastPrinted>
  <dcterms:created xsi:type="dcterms:W3CDTF">2026-05-13T13:49:00Z</dcterms:created>
  <dcterms:modified xsi:type="dcterms:W3CDTF">2026-05-13T13:49:00Z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