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06927A2E"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67C6837E" w14:textId="6F4412D6" w:rsidR="001921AA" w:rsidRDefault="003E16AE" w:rsidP="00E340CA">
      <w:pPr>
        <w:spacing w:line="480" w:lineRule="auto"/>
        <w:jc w:val="center"/>
        <w:rPr>
          <w:rFonts w:cs="Arial"/>
          <w:b/>
          <w:bCs/>
          <w:sz w:val="32"/>
          <w:szCs w:val="32"/>
        </w:rPr>
      </w:pPr>
      <w:r w:rsidRPr="003E16AE">
        <w:rPr>
          <w:rFonts w:cs="Arial"/>
          <w:b/>
          <w:bCs/>
          <w:sz w:val="32"/>
          <w:szCs w:val="32"/>
        </w:rPr>
        <w:t xml:space="preserve">WEG </w:t>
      </w:r>
      <w:r>
        <w:rPr>
          <w:rFonts w:cs="Arial"/>
          <w:b/>
          <w:bCs/>
          <w:sz w:val="32"/>
          <w:szCs w:val="32"/>
        </w:rPr>
        <w:t>s</w:t>
      </w:r>
      <w:r w:rsidRPr="003E16AE">
        <w:rPr>
          <w:rFonts w:cs="Arial"/>
          <w:b/>
          <w:bCs/>
          <w:sz w:val="32"/>
          <w:szCs w:val="32"/>
        </w:rPr>
        <w:t xml:space="preserve">trengthens </w:t>
      </w:r>
      <w:r>
        <w:rPr>
          <w:rFonts w:cs="Arial"/>
          <w:b/>
          <w:bCs/>
          <w:sz w:val="32"/>
          <w:szCs w:val="32"/>
        </w:rPr>
        <w:t>g</w:t>
      </w:r>
      <w:r w:rsidRPr="003E16AE">
        <w:rPr>
          <w:rFonts w:cs="Arial"/>
          <w:b/>
          <w:bCs/>
          <w:sz w:val="32"/>
          <w:szCs w:val="32"/>
        </w:rPr>
        <w:t xml:space="preserve">lobal </w:t>
      </w:r>
      <w:r>
        <w:rPr>
          <w:rFonts w:cs="Arial"/>
          <w:b/>
          <w:bCs/>
          <w:sz w:val="32"/>
          <w:szCs w:val="32"/>
        </w:rPr>
        <w:t>m</w:t>
      </w:r>
      <w:r w:rsidRPr="003E16AE">
        <w:rPr>
          <w:rFonts w:cs="Arial"/>
          <w:b/>
          <w:bCs/>
          <w:sz w:val="32"/>
          <w:szCs w:val="32"/>
        </w:rPr>
        <w:t xml:space="preserve">otor </w:t>
      </w:r>
      <w:r>
        <w:rPr>
          <w:rFonts w:cs="Arial"/>
          <w:b/>
          <w:bCs/>
          <w:sz w:val="32"/>
          <w:szCs w:val="32"/>
        </w:rPr>
        <w:t>p</w:t>
      </w:r>
      <w:r w:rsidRPr="003E16AE">
        <w:rPr>
          <w:rFonts w:cs="Arial"/>
          <w:b/>
          <w:bCs/>
          <w:sz w:val="32"/>
          <w:szCs w:val="32"/>
        </w:rPr>
        <w:t xml:space="preserve">roduction with </w:t>
      </w:r>
      <w:r w:rsidR="004B7ED9">
        <w:rPr>
          <w:rFonts w:cs="Arial"/>
          <w:b/>
          <w:bCs/>
          <w:sz w:val="32"/>
          <w:szCs w:val="32"/>
        </w:rPr>
        <w:t>‘</w:t>
      </w:r>
      <w:r w:rsidRPr="003E16AE">
        <w:rPr>
          <w:rFonts w:cs="Arial"/>
          <w:b/>
          <w:bCs/>
          <w:sz w:val="32"/>
          <w:szCs w:val="32"/>
        </w:rPr>
        <w:t>Made in Turke</w:t>
      </w:r>
      <w:r w:rsidR="004B7ED9">
        <w:rPr>
          <w:rFonts w:cs="Arial"/>
          <w:b/>
          <w:bCs/>
          <w:sz w:val="32"/>
          <w:szCs w:val="32"/>
        </w:rPr>
        <w:t>y’</w:t>
      </w:r>
      <w:r w:rsidRPr="003E16AE">
        <w:rPr>
          <w:rFonts w:cs="Arial"/>
          <w:b/>
          <w:bCs/>
          <w:sz w:val="32"/>
          <w:szCs w:val="32"/>
        </w:rPr>
        <w:t xml:space="preserve"> </w:t>
      </w:r>
      <w:r>
        <w:rPr>
          <w:rFonts w:cs="Arial"/>
          <w:b/>
          <w:bCs/>
          <w:sz w:val="32"/>
          <w:szCs w:val="32"/>
        </w:rPr>
        <w:t>e</w:t>
      </w:r>
      <w:r w:rsidRPr="003E16AE">
        <w:rPr>
          <w:rFonts w:cs="Arial"/>
          <w:b/>
          <w:bCs/>
          <w:sz w:val="32"/>
          <w:szCs w:val="32"/>
        </w:rPr>
        <w:t>xpansion</w:t>
      </w:r>
    </w:p>
    <w:p w14:paraId="3C21659A" w14:textId="6601FC08" w:rsidR="00CC7DA5" w:rsidRDefault="00CC7DA5" w:rsidP="00CC7DA5">
      <w:pPr>
        <w:spacing w:line="480" w:lineRule="auto"/>
        <w:jc w:val="center"/>
        <w:rPr>
          <w:rFonts w:cs="Arial"/>
          <w:b/>
          <w:bCs/>
        </w:rPr>
      </w:pPr>
      <w:r w:rsidRPr="00CC7DA5">
        <w:rPr>
          <w:rFonts w:cs="Arial"/>
          <w:b/>
          <w:bCs/>
        </w:rPr>
        <w:t xml:space="preserve">~ </w:t>
      </w:r>
      <w:r w:rsidR="00E2666D">
        <w:rPr>
          <w:rFonts w:cs="Arial"/>
          <w:b/>
          <w:bCs/>
        </w:rPr>
        <w:t xml:space="preserve">The manufacturer </w:t>
      </w:r>
      <w:r w:rsidR="00E2666D" w:rsidRPr="00E2666D">
        <w:rPr>
          <w:rFonts w:cs="Arial"/>
          <w:b/>
          <w:bCs/>
        </w:rPr>
        <w:t>enhanc</w:t>
      </w:r>
      <w:r w:rsidR="00E2666D">
        <w:rPr>
          <w:rFonts w:cs="Arial"/>
          <w:b/>
          <w:bCs/>
        </w:rPr>
        <w:t>es</w:t>
      </w:r>
      <w:r w:rsidR="00E2666D" w:rsidRPr="00E2666D">
        <w:rPr>
          <w:rFonts w:cs="Arial"/>
          <w:b/>
          <w:bCs/>
        </w:rPr>
        <w:t xml:space="preserve"> production capacity and delivery speed across Europe</w:t>
      </w:r>
      <w:r w:rsidRPr="00CC7DA5">
        <w:rPr>
          <w:rFonts w:cs="Arial"/>
          <w:b/>
          <w:bCs/>
        </w:rPr>
        <w:t xml:space="preserve"> ~</w:t>
      </w:r>
    </w:p>
    <w:p w14:paraId="6D7824E5" w14:textId="77777777" w:rsidR="0052326B" w:rsidRDefault="0052326B" w:rsidP="0038180A">
      <w:pPr>
        <w:spacing w:line="480" w:lineRule="auto"/>
        <w:jc w:val="both"/>
        <w:rPr>
          <w:rFonts w:cs="Arial"/>
          <w:b/>
          <w:bCs/>
        </w:rPr>
      </w:pPr>
    </w:p>
    <w:p w14:paraId="5BBD423D" w14:textId="69B6F763" w:rsidR="00095C12" w:rsidRPr="00C511BA" w:rsidRDefault="002A0320" w:rsidP="005141F5">
      <w:pPr>
        <w:tabs>
          <w:tab w:val="left" w:pos="4253"/>
        </w:tabs>
        <w:spacing w:line="480" w:lineRule="auto"/>
        <w:jc w:val="both"/>
        <w:rPr>
          <w:rFonts w:cs="Arial"/>
          <w:b/>
          <w:bCs/>
        </w:rPr>
      </w:pPr>
      <w:r w:rsidRPr="00C511BA">
        <w:rPr>
          <w:rFonts w:cs="Arial"/>
          <w:b/>
          <w:bCs/>
        </w:rPr>
        <w:t xml:space="preserve">WEG, a global leader in high-efficiency </w:t>
      </w:r>
      <w:hyperlink r:id="rId12" w:history="1">
        <w:r w:rsidRPr="00C511BA">
          <w:rPr>
            <w:rStyle w:val="Hyperlink"/>
            <w:rFonts w:cs="Arial"/>
            <w:b/>
            <w:bCs/>
          </w:rPr>
          <w:t>motors and drives</w:t>
        </w:r>
      </w:hyperlink>
      <w:r w:rsidRPr="00C511BA">
        <w:rPr>
          <w:rFonts w:cs="Arial"/>
          <w:b/>
          <w:bCs/>
        </w:rPr>
        <w:t xml:space="preserve">, has expanded its production with the launch of its first </w:t>
      </w:r>
      <w:r w:rsidR="00E2666D" w:rsidRPr="00C511BA">
        <w:rPr>
          <w:rFonts w:cs="Arial"/>
          <w:b/>
          <w:bCs/>
        </w:rPr>
        <w:t>‘</w:t>
      </w:r>
      <w:r w:rsidRPr="00C511BA">
        <w:rPr>
          <w:rFonts w:cs="Arial"/>
          <w:b/>
          <w:bCs/>
        </w:rPr>
        <w:t>Made in Turkey</w:t>
      </w:r>
      <w:r w:rsidR="00F313DC" w:rsidRPr="00C511BA">
        <w:rPr>
          <w:rFonts w:cs="Arial"/>
          <w:b/>
          <w:bCs/>
        </w:rPr>
        <w:t>’</w:t>
      </w:r>
      <w:r w:rsidRPr="00C511BA">
        <w:rPr>
          <w:rFonts w:cs="Arial"/>
          <w:b/>
          <w:bCs/>
        </w:rPr>
        <w:t xml:space="preserve"> motors</w:t>
      </w:r>
      <w:r w:rsidR="00951321" w:rsidRPr="00C511BA">
        <w:rPr>
          <w:rFonts w:cs="Arial"/>
          <w:b/>
          <w:bCs/>
        </w:rPr>
        <w:t xml:space="preserve">. </w:t>
      </w:r>
      <w:r w:rsidR="009122AA" w:rsidRPr="00C511BA">
        <w:rPr>
          <w:rFonts w:cs="Arial"/>
          <w:b/>
          <w:bCs/>
        </w:rPr>
        <w:t xml:space="preserve">WEG Turkey’s facility </w:t>
      </w:r>
      <w:r w:rsidR="00095C12" w:rsidRPr="00C511BA">
        <w:rPr>
          <w:rFonts w:cs="Arial"/>
          <w:b/>
          <w:bCs/>
        </w:rPr>
        <w:t>in Izmir, Turkey, is now producing and supplying WEG motors, including the new generation W20 aluminium motor line, for delivery across Europe. The W20 combines IE3 energy efficiency with robust, reliable performance to meet the demands of diverse industrial applications.</w:t>
      </w:r>
    </w:p>
    <w:p w14:paraId="20C7DE7C" w14:textId="77777777" w:rsidR="002A0320" w:rsidRPr="00C511BA" w:rsidRDefault="002A0320" w:rsidP="0038180A">
      <w:pPr>
        <w:spacing w:line="480" w:lineRule="auto"/>
        <w:jc w:val="both"/>
        <w:rPr>
          <w:rFonts w:cs="Arial"/>
          <w:b/>
          <w:bCs/>
        </w:rPr>
      </w:pPr>
    </w:p>
    <w:p w14:paraId="5743427C" w14:textId="49CCE9E2" w:rsidR="009570CC" w:rsidRPr="00C511BA" w:rsidRDefault="00AE1B77" w:rsidP="0038180A">
      <w:pPr>
        <w:spacing w:line="480" w:lineRule="auto"/>
        <w:jc w:val="both"/>
        <w:rPr>
          <w:rFonts w:cs="Arial"/>
        </w:rPr>
      </w:pPr>
      <w:r w:rsidRPr="00C511BA">
        <w:rPr>
          <w:rFonts w:cs="Arial"/>
        </w:rPr>
        <w:t xml:space="preserve">Since acquiring Volt Motors, </w:t>
      </w:r>
      <w:r w:rsidR="00D57E46" w:rsidRPr="00D57E46">
        <w:rPr>
          <w:rFonts w:cs="Arial"/>
        </w:rPr>
        <w:t>a key player in Turkey’s industrial motor market</w:t>
      </w:r>
      <w:r w:rsidRPr="00C511BA">
        <w:rPr>
          <w:rFonts w:cs="Arial"/>
        </w:rPr>
        <w:t xml:space="preserve">, in January 2019, and investing €28 million in modernising the Izmir factory, WEG has transformed the site. It has grown from a local operation into a fully integrated, 60,000-square-meter manufacturing and testing centre. </w:t>
      </w:r>
    </w:p>
    <w:p w14:paraId="23817232" w14:textId="77777777" w:rsidR="009570CC" w:rsidRPr="00C511BA" w:rsidRDefault="009570CC" w:rsidP="0038180A">
      <w:pPr>
        <w:spacing w:line="480" w:lineRule="auto"/>
        <w:jc w:val="both"/>
        <w:rPr>
          <w:rFonts w:cs="Arial"/>
        </w:rPr>
      </w:pPr>
    </w:p>
    <w:p w14:paraId="29024F79" w14:textId="37C99BB3" w:rsidR="00C068D2" w:rsidRPr="00C511BA" w:rsidRDefault="009570CC" w:rsidP="0038180A">
      <w:pPr>
        <w:spacing w:line="480" w:lineRule="auto"/>
        <w:jc w:val="both"/>
        <w:rPr>
          <w:rFonts w:cs="Arial"/>
        </w:rPr>
      </w:pPr>
      <w:r w:rsidRPr="00C511BA">
        <w:rPr>
          <w:rFonts w:cs="Arial"/>
        </w:rPr>
        <w:lastRenderedPageBreak/>
        <w:t>The Izmir plant’s portfolio includes t</w:t>
      </w:r>
      <w:r w:rsidR="00C068D2" w:rsidRPr="00C511BA">
        <w:rPr>
          <w:rFonts w:cs="Arial"/>
        </w:rPr>
        <w:t xml:space="preserve">he </w:t>
      </w:r>
      <w:hyperlink r:id="rId13" w:history="1">
        <w:r w:rsidR="00C068D2" w:rsidRPr="00C511BA">
          <w:rPr>
            <w:rStyle w:val="Hyperlink"/>
            <w:rFonts w:cs="Arial"/>
          </w:rPr>
          <w:t>W20</w:t>
        </w:r>
        <w:r w:rsidR="007D490E" w:rsidRPr="00C511BA">
          <w:rPr>
            <w:rStyle w:val="Hyperlink"/>
            <w:rFonts w:cs="Arial"/>
          </w:rPr>
          <w:t xml:space="preserve"> motor</w:t>
        </w:r>
        <w:r w:rsidR="00C068D2" w:rsidRPr="00C511BA">
          <w:rPr>
            <w:rStyle w:val="Hyperlink"/>
            <w:rFonts w:cs="Arial"/>
          </w:rPr>
          <w:t xml:space="preserve"> line</w:t>
        </w:r>
      </w:hyperlink>
      <w:r w:rsidRPr="00C511BA">
        <w:rPr>
          <w:rFonts w:cs="Arial"/>
        </w:rPr>
        <w:t>. The W20 combines IE3 energy efficiency with a robust, low-noise design to deliver reliable performance and long service life in demanding environments.</w:t>
      </w:r>
      <w:r w:rsidR="00C068D2" w:rsidRPr="00C511BA">
        <w:rPr>
          <w:rFonts w:cs="Arial"/>
        </w:rPr>
        <w:t xml:space="preserve"> Full-scale production is now underway for motors up to frame size 132, serving customers in manufacturing, water and wastewater, agriculture and food processing, construction, mining, energy and utilities.</w:t>
      </w:r>
      <w:r w:rsidR="0092762F" w:rsidRPr="00C511BA">
        <w:rPr>
          <w:rFonts w:cs="Arial"/>
        </w:rPr>
        <w:t xml:space="preserve"> </w:t>
      </w:r>
    </w:p>
    <w:p w14:paraId="0A5BFAF8" w14:textId="77777777" w:rsidR="009570CC" w:rsidRPr="00C511BA" w:rsidRDefault="009570CC" w:rsidP="0038180A">
      <w:pPr>
        <w:spacing w:line="480" w:lineRule="auto"/>
        <w:jc w:val="both"/>
        <w:rPr>
          <w:rFonts w:cs="Arial"/>
        </w:rPr>
      </w:pPr>
    </w:p>
    <w:p w14:paraId="50AA6351" w14:textId="728F4B6F" w:rsidR="009570CC" w:rsidRPr="00C511BA" w:rsidRDefault="009570CC" w:rsidP="0038180A">
      <w:pPr>
        <w:spacing w:line="480" w:lineRule="auto"/>
        <w:jc w:val="both"/>
        <w:rPr>
          <w:rFonts w:cs="Arial"/>
        </w:rPr>
      </w:pPr>
      <w:r w:rsidRPr="00C511BA">
        <w:rPr>
          <w:rFonts w:cs="Arial"/>
        </w:rPr>
        <w:t>By producing these motors in Turkey, WEG is now able to offer shorter delivery times and increased responsiveness, while maintaining the company’s global quality standards.</w:t>
      </w:r>
    </w:p>
    <w:p w14:paraId="0AA8FDC3" w14:textId="77777777" w:rsidR="006007CC" w:rsidRPr="00C511BA" w:rsidRDefault="006007CC" w:rsidP="000C1055">
      <w:pPr>
        <w:spacing w:line="480" w:lineRule="auto"/>
        <w:jc w:val="both"/>
        <w:rPr>
          <w:rFonts w:cs="Arial"/>
        </w:rPr>
      </w:pPr>
    </w:p>
    <w:p w14:paraId="3F92676F" w14:textId="1C9A7EAB" w:rsidR="000C1055" w:rsidRPr="00C511BA" w:rsidRDefault="000C1055" w:rsidP="000C1055">
      <w:pPr>
        <w:spacing w:line="480" w:lineRule="auto"/>
        <w:jc w:val="both"/>
        <w:rPr>
          <w:rFonts w:cs="Arial"/>
        </w:rPr>
      </w:pPr>
      <w:r w:rsidRPr="00C511BA">
        <w:rPr>
          <w:rFonts w:cs="Arial"/>
        </w:rPr>
        <w:t xml:space="preserve">“Speed and logistics are Turkey’s main advantages,” said Bilal Serefhanoglu, </w:t>
      </w:r>
      <w:r w:rsidR="00E2666D" w:rsidRPr="00C511BA">
        <w:rPr>
          <w:rFonts w:cs="Arial"/>
        </w:rPr>
        <w:t>m</w:t>
      </w:r>
      <w:r w:rsidRPr="00C511BA">
        <w:rPr>
          <w:rFonts w:cs="Arial"/>
        </w:rPr>
        <w:t xml:space="preserve">arketing and </w:t>
      </w:r>
      <w:r w:rsidR="00E2666D" w:rsidRPr="00C511BA">
        <w:rPr>
          <w:rFonts w:cs="Arial"/>
        </w:rPr>
        <w:t>e</w:t>
      </w:r>
      <w:r w:rsidRPr="00C511BA">
        <w:rPr>
          <w:rFonts w:cs="Arial"/>
        </w:rPr>
        <w:t xml:space="preserve">xport </w:t>
      </w:r>
      <w:r w:rsidR="00E2666D" w:rsidRPr="00C511BA">
        <w:rPr>
          <w:rFonts w:cs="Arial"/>
        </w:rPr>
        <w:t>s</w:t>
      </w:r>
      <w:r w:rsidRPr="00C511BA">
        <w:rPr>
          <w:rFonts w:cs="Arial"/>
        </w:rPr>
        <w:t xml:space="preserve">ales </w:t>
      </w:r>
      <w:r w:rsidR="00E2666D" w:rsidRPr="00C511BA">
        <w:rPr>
          <w:rFonts w:cs="Arial"/>
        </w:rPr>
        <w:t>m</w:t>
      </w:r>
      <w:r w:rsidRPr="00C511BA">
        <w:rPr>
          <w:rFonts w:cs="Arial"/>
        </w:rPr>
        <w:t>anager at WEG Turkey. “Motors can be delivered to European clients in just seven to ten days, with production lead times of four to six weeks. This rapid turnaround is made possible by WEG’s expanded local manufacturing capacity, which allows us to respond directly and efficiently to customer demand.”</w:t>
      </w:r>
    </w:p>
    <w:p w14:paraId="55764461" w14:textId="77777777" w:rsidR="000C1055" w:rsidRPr="00C511BA" w:rsidRDefault="000C1055" w:rsidP="000C1055">
      <w:pPr>
        <w:spacing w:line="480" w:lineRule="auto"/>
        <w:jc w:val="both"/>
        <w:rPr>
          <w:rFonts w:cs="Arial"/>
        </w:rPr>
      </w:pPr>
    </w:p>
    <w:p w14:paraId="09416543" w14:textId="5EA24343" w:rsidR="006007CC" w:rsidRPr="00C511BA" w:rsidRDefault="000C1055" w:rsidP="000C1055">
      <w:pPr>
        <w:spacing w:line="480" w:lineRule="auto"/>
        <w:jc w:val="both"/>
        <w:rPr>
          <w:rFonts w:cs="Arial"/>
        </w:rPr>
      </w:pPr>
      <w:r w:rsidRPr="00C511BA">
        <w:rPr>
          <w:rFonts w:cs="Arial"/>
        </w:rPr>
        <w:t xml:space="preserve">Production in Izmir is continuing to grow. Larger aluminium motors in frame sizes 160, 180 and 200 are currently in preparation, broadening the range available from Turkey. At the same time, cast-iron motors </w:t>
      </w:r>
      <w:r w:rsidR="00AE1B77" w:rsidRPr="00C511BA">
        <w:rPr>
          <w:rFonts w:cs="Arial"/>
        </w:rPr>
        <w:t>with</w:t>
      </w:r>
      <w:r w:rsidRPr="00C511BA">
        <w:rPr>
          <w:rFonts w:cs="Arial"/>
        </w:rPr>
        <w:t xml:space="preserve"> frame size</w:t>
      </w:r>
      <w:r w:rsidR="00AE1B77" w:rsidRPr="00C511BA">
        <w:rPr>
          <w:rFonts w:cs="Arial"/>
        </w:rPr>
        <w:t>s from</w:t>
      </w:r>
      <w:r w:rsidRPr="00C511BA">
        <w:rPr>
          <w:rFonts w:cs="Arial"/>
        </w:rPr>
        <w:t xml:space="preserve"> </w:t>
      </w:r>
      <w:r w:rsidR="0024170B">
        <w:rPr>
          <w:rFonts w:cs="Arial"/>
        </w:rPr>
        <w:t>160</w:t>
      </w:r>
      <w:r w:rsidR="00AE1B77" w:rsidRPr="00C511BA">
        <w:rPr>
          <w:rFonts w:cs="Arial"/>
        </w:rPr>
        <w:t xml:space="preserve"> to 3</w:t>
      </w:r>
      <w:r w:rsidR="0024170B">
        <w:rPr>
          <w:rFonts w:cs="Arial"/>
        </w:rPr>
        <w:t>55</w:t>
      </w:r>
      <w:r w:rsidRPr="00C511BA">
        <w:rPr>
          <w:rFonts w:cs="Arial"/>
        </w:rPr>
        <w:t xml:space="preserve"> </w:t>
      </w:r>
      <w:r w:rsidR="007657FD" w:rsidRPr="00C511BA">
        <w:rPr>
          <w:rFonts w:cs="Arial"/>
        </w:rPr>
        <w:t xml:space="preserve">are </w:t>
      </w:r>
      <w:r w:rsidRPr="00C511BA">
        <w:rPr>
          <w:rFonts w:cs="Arial"/>
        </w:rPr>
        <w:t>produced in Brazil, creating a global network</w:t>
      </w:r>
      <w:r w:rsidR="009777B4" w:rsidRPr="00C511BA">
        <w:rPr>
          <w:rFonts w:cs="Arial"/>
        </w:rPr>
        <w:t xml:space="preserve"> of branches that complement each other.</w:t>
      </w:r>
    </w:p>
    <w:p w14:paraId="6A11392F" w14:textId="77777777" w:rsidR="000C1055" w:rsidRPr="00C511BA" w:rsidRDefault="000C1055" w:rsidP="000C1055">
      <w:pPr>
        <w:spacing w:line="480" w:lineRule="auto"/>
        <w:jc w:val="both"/>
        <w:rPr>
          <w:rFonts w:cs="Arial"/>
        </w:rPr>
      </w:pPr>
    </w:p>
    <w:p w14:paraId="31CBA4EE" w14:textId="536F2054" w:rsidR="000C1055" w:rsidRPr="00C511BA" w:rsidRDefault="00D34D4D" w:rsidP="000C1055">
      <w:pPr>
        <w:spacing w:line="480" w:lineRule="auto"/>
        <w:jc w:val="both"/>
        <w:rPr>
          <w:rFonts w:cs="Arial"/>
        </w:rPr>
      </w:pPr>
      <w:r w:rsidRPr="00C511BA">
        <w:rPr>
          <w:rFonts w:cs="Arial"/>
        </w:rPr>
        <w:t>WEG Turkey’s growing operations</w:t>
      </w:r>
      <w:r w:rsidR="000C1055" w:rsidRPr="00C511BA">
        <w:rPr>
          <w:rFonts w:cs="Arial"/>
        </w:rPr>
        <w:t xml:space="preserve"> also build on the legacy of Volt Motors, </w:t>
      </w:r>
      <w:r w:rsidR="00AE1B77" w:rsidRPr="00C511BA">
        <w:rPr>
          <w:rFonts w:cs="Arial"/>
        </w:rPr>
        <w:t xml:space="preserve">which has </w:t>
      </w:r>
      <w:r w:rsidR="00124E96">
        <w:rPr>
          <w:rFonts w:cs="Arial"/>
        </w:rPr>
        <w:t>more than</w:t>
      </w:r>
      <w:r w:rsidR="00AE1B77" w:rsidRPr="00C511BA">
        <w:rPr>
          <w:rFonts w:cs="Arial"/>
        </w:rPr>
        <w:t xml:space="preserve"> </w:t>
      </w:r>
      <w:r w:rsidR="00D57E46">
        <w:rPr>
          <w:rFonts w:cs="Arial"/>
        </w:rPr>
        <w:t>6</w:t>
      </w:r>
      <w:r w:rsidR="000C1055" w:rsidRPr="00C511BA">
        <w:rPr>
          <w:rFonts w:cs="Arial"/>
        </w:rPr>
        <w:t xml:space="preserve">0 per cent share of the </w:t>
      </w:r>
      <w:r w:rsidR="00AE1B77" w:rsidRPr="00C511BA">
        <w:rPr>
          <w:rFonts w:cs="Arial"/>
        </w:rPr>
        <w:t xml:space="preserve">country’s </w:t>
      </w:r>
      <w:r w:rsidR="000C1055" w:rsidRPr="00C511BA">
        <w:rPr>
          <w:rFonts w:cs="Arial"/>
        </w:rPr>
        <w:t xml:space="preserve">commercial motors market. </w:t>
      </w:r>
      <w:r w:rsidRPr="00C511BA">
        <w:rPr>
          <w:rFonts w:cs="Arial"/>
        </w:rPr>
        <w:t xml:space="preserve">WEG Turkey’s portfolio includes </w:t>
      </w:r>
      <w:r w:rsidR="000C1055" w:rsidRPr="00C511BA">
        <w:rPr>
          <w:rFonts w:cs="Arial"/>
        </w:rPr>
        <w:t>high-efficiency WEG-branded motors</w:t>
      </w:r>
      <w:r w:rsidR="00F255BF" w:rsidRPr="00C511BA">
        <w:rPr>
          <w:rFonts w:cs="Arial"/>
        </w:rPr>
        <w:t xml:space="preserve"> for general purpose, definite </w:t>
      </w:r>
      <w:r w:rsidR="00F255BF" w:rsidRPr="00C511BA">
        <w:rPr>
          <w:rFonts w:cs="Arial"/>
        </w:rPr>
        <w:lastRenderedPageBreak/>
        <w:t xml:space="preserve">purpose and </w:t>
      </w:r>
      <w:r w:rsidR="005E4962" w:rsidRPr="00C511BA">
        <w:rPr>
          <w:rFonts w:cs="Arial"/>
        </w:rPr>
        <w:t>hazardous areas</w:t>
      </w:r>
      <w:r w:rsidRPr="00C511BA">
        <w:rPr>
          <w:rFonts w:cs="Arial"/>
        </w:rPr>
        <w:t xml:space="preserve">, </w:t>
      </w:r>
      <w:r w:rsidR="000C1055" w:rsidRPr="00C511BA">
        <w:rPr>
          <w:rFonts w:cs="Arial"/>
        </w:rPr>
        <w:t xml:space="preserve">customised commercial motor lines and integrated solutions </w:t>
      </w:r>
      <w:r w:rsidRPr="00C511BA">
        <w:rPr>
          <w:rFonts w:cs="Arial"/>
        </w:rPr>
        <w:t xml:space="preserve">that include </w:t>
      </w:r>
      <w:hyperlink r:id="rId14" w:history="1">
        <w:r w:rsidR="00A81015" w:rsidRPr="00C511BA">
          <w:rPr>
            <w:rStyle w:val="Hyperlink"/>
            <w:rFonts w:cs="Arial"/>
          </w:rPr>
          <w:t>variable frequency drives (VFDs)</w:t>
        </w:r>
      </w:hyperlink>
      <w:r w:rsidR="000C1055" w:rsidRPr="00C511BA">
        <w:rPr>
          <w:rFonts w:cs="Arial"/>
        </w:rPr>
        <w:t xml:space="preserve"> and </w:t>
      </w:r>
      <w:hyperlink r:id="rId15" w:history="1">
        <w:r w:rsidR="000C1055" w:rsidRPr="00C511BA">
          <w:rPr>
            <w:rStyle w:val="Hyperlink"/>
            <w:rFonts w:cs="Arial"/>
          </w:rPr>
          <w:t>gearboxes</w:t>
        </w:r>
      </w:hyperlink>
      <w:r w:rsidR="000C1055" w:rsidRPr="00C511BA">
        <w:rPr>
          <w:rFonts w:cs="Arial"/>
        </w:rPr>
        <w:t>.</w:t>
      </w:r>
      <w:r w:rsidR="005D1405" w:rsidRPr="00C511BA">
        <w:rPr>
          <w:rFonts w:cs="Arial"/>
        </w:rPr>
        <w:t xml:space="preserve"> </w:t>
      </w:r>
    </w:p>
    <w:p w14:paraId="6C8304AB" w14:textId="77777777" w:rsidR="000C1055" w:rsidRPr="00C511BA" w:rsidRDefault="000C1055" w:rsidP="000C1055">
      <w:pPr>
        <w:spacing w:line="480" w:lineRule="auto"/>
        <w:jc w:val="both"/>
        <w:rPr>
          <w:rFonts w:cs="Arial"/>
        </w:rPr>
      </w:pPr>
    </w:p>
    <w:p w14:paraId="183BD5CC" w14:textId="4DC7C4FD" w:rsidR="00A81015" w:rsidRPr="00C511BA" w:rsidRDefault="006B17CC" w:rsidP="000C1055">
      <w:pPr>
        <w:spacing w:line="480" w:lineRule="auto"/>
        <w:jc w:val="both"/>
        <w:rPr>
          <w:rFonts w:cs="Arial"/>
        </w:rPr>
      </w:pPr>
      <w:r w:rsidRPr="00C511BA">
        <w:rPr>
          <w:rFonts w:cs="Arial"/>
        </w:rPr>
        <w:t xml:space="preserve">“Quality comes first for </w:t>
      </w:r>
      <w:r w:rsidR="00D34D4D" w:rsidRPr="00C511BA">
        <w:rPr>
          <w:rFonts w:cs="Arial"/>
        </w:rPr>
        <w:t>WEG</w:t>
      </w:r>
      <w:r w:rsidRPr="00C511BA">
        <w:rPr>
          <w:rFonts w:cs="Arial"/>
        </w:rPr>
        <w:t xml:space="preserve">, and that commitment runs through every part of our operations in Turkey,” added </w:t>
      </w:r>
      <w:proofErr w:type="spellStart"/>
      <w:r w:rsidRPr="00C511BA">
        <w:rPr>
          <w:rFonts w:cs="Arial"/>
        </w:rPr>
        <w:t>Serefhanoglu</w:t>
      </w:r>
      <w:proofErr w:type="spellEnd"/>
      <w:r w:rsidRPr="00C511BA">
        <w:rPr>
          <w:rFonts w:cs="Arial"/>
        </w:rPr>
        <w:t xml:space="preserve">. “With more than 600 </w:t>
      </w:r>
      <w:r w:rsidR="007771DD" w:rsidRPr="00C511BA">
        <w:rPr>
          <w:rFonts w:cs="Arial"/>
        </w:rPr>
        <w:t xml:space="preserve">WEG specialists </w:t>
      </w:r>
      <w:r w:rsidRPr="00C511BA">
        <w:rPr>
          <w:rFonts w:cs="Arial"/>
        </w:rPr>
        <w:t xml:space="preserve">employed in Izmir and a further 20 in Istanbul, we produce around 2,000 motors per day, with an annual capacity of up to one million units. </w:t>
      </w:r>
    </w:p>
    <w:p w14:paraId="28A5DEC6" w14:textId="27CB2BE3" w:rsidR="00A81015" w:rsidRPr="00C511BA" w:rsidRDefault="00A81015" w:rsidP="000C1055">
      <w:pPr>
        <w:spacing w:line="480" w:lineRule="auto"/>
        <w:jc w:val="both"/>
        <w:rPr>
          <w:rFonts w:cs="Arial"/>
        </w:rPr>
      </w:pPr>
    </w:p>
    <w:p w14:paraId="17AE74AD" w14:textId="46E3965D" w:rsidR="008B2E81" w:rsidRPr="00C511BA" w:rsidRDefault="00A81015" w:rsidP="000C1055">
      <w:pPr>
        <w:spacing w:line="480" w:lineRule="auto"/>
        <w:jc w:val="both"/>
        <w:rPr>
          <w:rFonts w:cs="Arial"/>
        </w:rPr>
      </w:pPr>
      <w:r w:rsidRPr="00C511BA">
        <w:rPr>
          <w:rFonts w:cs="Arial"/>
        </w:rPr>
        <w:t>“</w:t>
      </w:r>
      <w:r w:rsidR="006B17CC" w:rsidRPr="00C511BA">
        <w:rPr>
          <w:rFonts w:cs="Arial"/>
        </w:rPr>
        <w:t xml:space="preserve">By combining local expertise with WEG’s global standards, </w:t>
      </w:r>
      <w:r w:rsidR="00E3336F" w:rsidRPr="00C511BA">
        <w:rPr>
          <w:rFonts w:cs="Arial"/>
        </w:rPr>
        <w:t>we are</w:t>
      </w:r>
      <w:r w:rsidR="006B17CC" w:rsidRPr="00C511BA">
        <w:rPr>
          <w:rFonts w:cs="Arial"/>
        </w:rPr>
        <w:t xml:space="preserve"> building a manufacturing base that’s fast, flexible and trusted by customers across Europe.”</w:t>
      </w:r>
    </w:p>
    <w:p w14:paraId="431B59DF" w14:textId="77777777" w:rsidR="004A001F" w:rsidRPr="00C511BA" w:rsidRDefault="004A001F" w:rsidP="000C1055">
      <w:pPr>
        <w:spacing w:line="480" w:lineRule="auto"/>
        <w:jc w:val="both"/>
        <w:rPr>
          <w:rFonts w:cs="Arial"/>
        </w:rPr>
      </w:pPr>
    </w:p>
    <w:p w14:paraId="4F64289A" w14:textId="05A6956F" w:rsidR="0038207C" w:rsidRPr="00C511BA" w:rsidRDefault="0038207C" w:rsidP="0038207C">
      <w:pPr>
        <w:spacing w:line="480" w:lineRule="auto"/>
        <w:jc w:val="both"/>
        <w:rPr>
          <w:rFonts w:cs="Arial"/>
          <w:i/>
          <w:iCs/>
        </w:rPr>
      </w:pPr>
      <w:r w:rsidRPr="00C511BA">
        <w:rPr>
          <w:rFonts w:cs="Arial"/>
          <w:i/>
          <w:iCs/>
        </w:rPr>
        <w:t xml:space="preserve">For more information about </w:t>
      </w:r>
      <w:hyperlink r:id="rId16" w:history="1">
        <w:r w:rsidR="00111D7C" w:rsidRPr="00C511BA">
          <w:rPr>
            <w:rStyle w:val="Hyperlink"/>
            <w:rFonts w:cs="Arial"/>
            <w:i/>
            <w:iCs/>
          </w:rPr>
          <w:t xml:space="preserve">WEG’s </w:t>
        </w:r>
        <w:r w:rsidR="00A064E3" w:rsidRPr="00C511BA">
          <w:rPr>
            <w:rStyle w:val="Hyperlink"/>
            <w:rFonts w:cs="Arial"/>
            <w:i/>
            <w:iCs/>
          </w:rPr>
          <w:t xml:space="preserve">motors </w:t>
        </w:r>
        <w:r w:rsidR="00AE1B77" w:rsidRPr="00C511BA">
          <w:rPr>
            <w:rStyle w:val="Hyperlink"/>
            <w:rFonts w:cs="Arial"/>
            <w:i/>
            <w:iCs/>
          </w:rPr>
          <w:t xml:space="preserve">and </w:t>
        </w:r>
        <w:r w:rsidR="00D87963" w:rsidRPr="00C511BA">
          <w:rPr>
            <w:rStyle w:val="Hyperlink"/>
            <w:rFonts w:cs="Arial"/>
            <w:i/>
            <w:iCs/>
          </w:rPr>
          <w:t>drive</w:t>
        </w:r>
        <w:r w:rsidR="00AE1B77" w:rsidRPr="00C511BA">
          <w:rPr>
            <w:rStyle w:val="Hyperlink"/>
            <w:rFonts w:cs="Arial"/>
            <w:i/>
            <w:iCs/>
          </w:rPr>
          <w:t>s</w:t>
        </w:r>
      </w:hyperlink>
      <w:r w:rsidR="00111D7C" w:rsidRPr="00C511BA">
        <w:rPr>
          <w:rFonts w:cs="Arial"/>
          <w:i/>
          <w:iCs/>
        </w:rPr>
        <w:t xml:space="preserve">, visit the </w:t>
      </w:r>
      <w:r w:rsidR="0042670A" w:rsidRPr="00C511BA">
        <w:rPr>
          <w:rFonts w:cs="Arial"/>
          <w:i/>
          <w:iCs/>
        </w:rPr>
        <w:t xml:space="preserve">company’s </w:t>
      </w:r>
      <w:r w:rsidR="00111D7C" w:rsidRPr="00C511BA">
        <w:rPr>
          <w:rFonts w:cs="Arial"/>
          <w:i/>
          <w:iCs/>
        </w:rPr>
        <w:t>website</w:t>
      </w:r>
      <w:r w:rsidR="0042670A" w:rsidRPr="00C511BA">
        <w:rPr>
          <w:rFonts w:cs="Arial"/>
          <w:i/>
          <w:iCs/>
        </w:rPr>
        <w:t>.</w:t>
      </w:r>
      <w:r w:rsidR="00111D7C" w:rsidRPr="00C511BA">
        <w:rPr>
          <w:rFonts w:cs="Arial"/>
          <w:i/>
          <w:iCs/>
        </w:rPr>
        <w:t xml:space="preserve"> </w:t>
      </w:r>
    </w:p>
    <w:p w14:paraId="5D2DCB52" w14:textId="77777777" w:rsidR="003E5474" w:rsidRPr="00C511BA" w:rsidRDefault="003E5474" w:rsidP="003E5474">
      <w:pPr>
        <w:rPr>
          <w:rFonts w:cs="Arial"/>
        </w:rPr>
      </w:pPr>
    </w:p>
    <w:p w14:paraId="5D2DCB53" w14:textId="07F77575" w:rsidR="00E03D45" w:rsidRPr="00C511BA" w:rsidRDefault="00E03D45" w:rsidP="00E03D45">
      <w:pPr>
        <w:rPr>
          <w:rFonts w:eastAsia="MS Mincho" w:cs="Arial"/>
        </w:rPr>
      </w:pPr>
      <w:r w:rsidRPr="541746B3">
        <w:rPr>
          <w:rFonts w:eastAsia="MS Mincho" w:cs="Arial"/>
          <w:b/>
          <w:bCs/>
          <w:color w:val="4472C4" w:themeColor="accent1"/>
        </w:rPr>
        <w:t>Ends:</w:t>
      </w:r>
      <w:r w:rsidRPr="541746B3">
        <w:rPr>
          <w:rFonts w:eastAsia="MS Mincho" w:cs="Arial"/>
        </w:rPr>
        <w:t xml:space="preserve"> </w:t>
      </w:r>
      <w:r w:rsidR="007A3468" w:rsidRPr="541746B3">
        <w:rPr>
          <w:rFonts w:eastAsia="MS Mincho" w:cs="Arial"/>
        </w:rPr>
        <w:t>4</w:t>
      </w:r>
      <w:r w:rsidR="00632DA4">
        <w:rPr>
          <w:rFonts w:eastAsia="MS Mincho" w:cs="Arial"/>
        </w:rPr>
        <w:t>7</w:t>
      </w:r>
      <w:r w:rsidR="0084748C">
        <w:rPr>
          <w:rFonts w:eastAsia="MS Mincho" w:cs="Arial"/>
        </w:rPr>
        <w:t>6</w:t>
      </w:r>
      <w:r w:rsidR="00DF4E4B" w:rsidRPr="541746B3">
        <w:rPr>
          <w:rFonts w:eastAsia="MS Mincho" w:cs="Arial"/>
        </w:rPr>
        <w:t xml:space="preserve"> </w:t>
      </w:r>
      <w:r w:rsidRPr="541746B3">
        <w:rPr>
          <w:rFonts w:eastAsia="MS Mincho" w:cs="Arial"/>
        </w:rPr>
        <w:t>words</w:t>
      </w:r>
    </w:p>
    <w:p w14:paraId="5D2DCB54" w14:textId="77777777" w:rsidR="00E03D45" w:rsidRPr="008A6A7A" w:rsidRDefault="00E03D45" w:rsidP="008A6A7A">
      <w:pPr>
        <w:rPr>
          <w:rFonts w:eastAsia="MS Mincho"/>
        </w:rPr>
      </w:pPr>
    </w:p>
    <w:p w14:paraId="5D2DCB55" w14:textId="77777777" w:rsidR="00924FCE" w:rsidRPr="008A6A7A" w:rsidRDefault="00924FCE" w:rsidP="008A6A7A">
      <w:r w:rsidRPr="00F603CF">
        <w:rPr>
          <w:rFonts w:eastAsia="MS Mincho"/>
          <w:b/>
          <w:color w:val="4472C4"/>
        </w:rPr>
        <w:t>Image caption:</w:t>
      </w:r>
      <w:r w:rsidRPr="008A6A7A">
        <w:rPr>
          <w:rFonts w:eastAsia="MS Mincho"/>
          <w:b/>
          <w:color w:val="FF9933"/>
        </w:rPr>
        <w:t xml:space="preserve"> </w:t>
      </w:r>
      <w:r w:rsidRPr="008A6A7A">
        <w:t>INSERT IMAGE CAPTION HERE</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7"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055082C9" w14:textId="77777777" w:rsidR="008E0629" w:rsidRPr="00FF02C6" w:rsidRDefault="008E0629" w:rsidP="008E0629">
      <w:pPr>
        <w:rPr>
          <w:rFonts w:eastAsia="MS Mincho"/>
          <w:b/>
          <w:bCs/>
          <w:color w:val="4472C4"/>
          <w:lang w:val="pt-BR"/>
        </w:rPr>
      </w:pPr>
      <w:r w:rsidRPr="00FF02C6">
        <w:rPr>
          <w:rFonts w:eastAsia="MS Mincho"/>
          <w:b/>
          <w:bCs/>
          <w:color w:val="4472C4"/>
          <w:lang w:val="en-US"/>
        </w:rPr>
        <w:t xml:space="preserve">For further information contact: </w:t>
      </w:r>
    </w:p>
    <w:p w14:paraId="7CB61D0D" w14:textId="77777777" w:rsidR="008E0629" w:rsidRPr="00FF02C6" w:rsidRDefault="008E0629" w:rsidP="008E0629">
      <w:r w:rsidRPr="00FF02C6">
        <w:t xml:space="preserve">Marcio Ematsu, WEG International GmbH, Am </w:t>
      </w:r>
      <w:proofErr w:type="spellStart"/>
      <w:r w:rsidRPr="00FF02C6">
        <w:t>Mattenhof</w:t>
      </w:r>
      <w:proofErr w:type="spellEnd"/>
      <w:r w:rsidRPr="00FF02C6">
        <w:t xml:space="preserve"> 16a, 6010 Kriens, Switzerland.</w:t>
      </w:r>
    </w:p>
    <w:p w14:paraId="7185793A" w14:textId="77777777" w:rsidR="008E0629" w:rsidRPr="00FF02C6" w:rsidRDefault="008E0629" w:rsidP="008E0629">
      <w:pPr>
        <w:rPr>
          <w:rFonts w:eastAsia="MS Mincho"/>
          <w:b/>
          <w:bCs/>
          <w:color w:val="4472C4"/>
          <w:lang w:val="pt-BR"/>
        </w:rPr>
      </w:pPr>
      <w:r w:rsidRPr="00FF02C6">
        <w:rPr>
          <w:rFonts w:eastAsia="MS Mincho"/>
          <w:b/>
          <w:bCs/>
          <w:color w:val="4472C4"/>
          <w:lang w:val="pt-BR"/>
        </w:rPr>
        <w:t xml:space="preserve">www: </w:t>
      </w:r>
      <w:hyperlink r:id="rId18" w:tgtFrame="_blank" w:history="1">
        <w:r w:rsidRPr="00FF02C6">
          <w:rPr>
            <w:rStyle w:val="Hyperlink"/>
            <w:rFonts w:eastAsia="MS Mincho"/>
            <w:b/>
            <w:bCs/>
            <w:lang w:val="pt-BR"/>
          </w:rPr>
          <w:t>www.weg.net</w:t>
        </w:r>
      </w:hyperlink>
      <w:r w:rsidRPr="00FF02C6">
        <w:rPr>
          <w:rFonts w:eastAsia="MS Mincho"/>
          <w:b/>
          <w:bCs/>
          <w:color w:val="4472C4"/>
          <w:lang w:val="pt-BR"/>
        </w:rPr>
        <w:t>  </w:t>
      </w:r>
    </w:p>
    <w:p w14:paraId="28888980" w14:textId="77777777" w:rsidR="008E0629" w:rsidRPr="00FF02C6" w:rsidRDefault="008E0629" w:rsidP="008E0629">
      <w:pPr>
        <w:rPr>
          <w:rFonts w:eastAsia="MS Mincho"/>
          <w:b/>
          <w:bCs/>
          <w:color w:val="4472C4"/>
          <w:lang w:val="pt-BR"/>
        </w:rPr>
      </w:pPr>
      <w:r w:rsidRPr="00FF02C6">
        <w:rPr>
          <w:rFonts w:eastAsia="MS Mincho"/>
          <w:b/>
          <w:bCs/>
          <w:color w:val="4472C4"/>
          <w:lang w:val="pt-BR"/>
        </w:rPr>
        <w:t xml:space="preserve">e-mail: </w:t>
      </w:r>
      <w:hyperlink r:id="rId19" w:tgtFrame="_blank" w:tooltip="mailto:info@weg.net" w:history="1">
        <w:r w:rsidRPr="00FF02C6">
          <w:rPr>
            <w:rStyle w:val="Hyperlink"/>
            <w:rFonts w:eastAsia="MS Mincho"/>
            <w:b/>
            <w:bCs/>
            <w:lang w:val="pt-BR"/>
          </w:rPr>
          <w:t>info@weg.net</w:t>
        </w:r>
      </w:hyperlink>
      <w:r w:rsidRPr="00FF02C6">
        <w:rPr>
          <w:rFonts w:eastAsia="MS Mincho"/>
          <w:b/>
          <w:bCs/>
          <w:color w:val="4472C4"/>
          <w:lang w:val="pt-BR"/>
        </w:rPr>
        <w:t> </w:t>
      </w:r>
    </w:p>
    <w:p w14:paraId="49FA2482" w14:textId="77777777" w:rsidR="008E0629" w:rsidRDefault="008E0629" w:rsidP="00D738E3">
      <w:pPr>
        <w:rPr>
          <w:rFonts w:eastAsia="MS Mincho"/>
          <w:b/>
          <w:bCs/>
          <w:color w:val="4472C4"/>
          <w:lang w:val="pt-BR"/>
        </w:rPr>
      </w:pPr>
    </w:p>
    <w:p w14:paraId="20C3D674" w14:textId="0C12D821" w:rsidR="00D738E3" w:rsidRPr="008A6A7A" w:rsidRDefault="00D738E3" w:rsidP="00D738E3">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Stephanie Wood</w:t>
      </w:r>
      <w:r w:rsidRPr="008A6A7A">
        <w:rPr>
          <w:rFonts w:eastAsia="MS Mincho"/>
          <w:spacing w:val="-3"/>
        </w:rPr>
        <w:t xml:space="preserve"> </w:t>
      </w:r>
      <w:r>
        <w:rPr>
          <w:rFonts w:eastAsia="MS Mincho"/>
          <w:spacing w:val="-3"/>
        </w:rPr>
        <w:t xml:space="preserve">and Encarna Nunez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68C27A19" w14:textId="3EACD1DB" w:rsidR="00D738E3" w:rsidRPr="004E6D19" w:rsidRDefault="00D738E3" w:rsidP="00D738E3">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20" w:history="1">
        <w:r w:rsidRPr="004E6D19">
          <w:rPr>
            <w:rStyle w:val="Hyperlink"/>
            <w:rFonts w:eastAsia="MS Mincho"/>
            <w:spacing w:val="-3"/>
          </w:rPr>
          <w:t>stephanie@stonejunction.co.uk</w:t>
        </w:r>
      </w:hyperlink>
      <w:r w:rsidRPr="004E6D19">
        <w:rPr>
          <w:rFonts w:eastAsia="MS Mincho"/>
          <w:spacing w:val="-3"/>
        </w:rPr>
        <w:t xml:space="preserve"> or </w:t>
      </w:r>
      <w:hyperlink r:id="rId21" w:history="1">
        <w:r w:rsidR="004E6D19" w:rsidRPr="002C495D">
          <w:rPr>
            <w:rStyle w:val="Hyperlink"/>
            <w:rFonts w:eastAsia="MS Mincho"/>
            <w:spacing w:val="-3"/>
          </w:rPr>
          <w:t>encarna@stonejunction.co.uk</w:t>
        </w:r>
      </w:hyperlink>
      <w:r w:rsidR="004E6D19">
        <w:rPr>
          <w:rFonts w:eastAsia="MS Mincho"/>
          <w:spacing w:val="-3"/>
        </w:rPr>
        <w:t xml:space="preserve"> </w:t>
      </w:r>
    </w:p>
    <w:p w14:paraId="5D2DCB61" w14:textId="77777777" w:rsidR="00D738E3" w:rsidRPr="004E6D19" w:rsidRDefault="00D738E3" w:rsidP="00D738E3">
      <w:pPr>
        <w:rPr>
          <w:rFonts w:eastAsia="MS Mincho"/>
          <w:spacing w:val="-3"/>
          <w:lang w:val="fr-FR"/>
        </w:rPr>
      </w:pPr>
      <w:proofErr w:type="gramStart"/>
      <w:r w:rsidRPr="004E6D19">
        <w:rPr>
          <w:rFonts w:eastAsia="MS Mincho"/>
          <w:b/>
          <w:bCs/>
          <w:color w:val="4472C4"/>
          <w:lang w:val="fr-FR"/>
        </w:rPr>
        <w:t>www:</w:t>
      </w:r>
      <w:proofErr w:type="gramEnd"/>
      <w:r w:rsidRPr="004E6D19">
        <w:rPr>
          <w:rFonts w:eastAsia="MS Mincho"/>
          <w:color w:val="00B050"/>
          <w:spacing w:val="-3"/>
          <w:lang w:val="fr-FR"/>
        </w:rPr>
        <w:t xml:space="preserve"> </w:t>
      </w:r>
      <w:hyperlink r:id="rId22" w:history="1">
        <w:r w:rsidRPr="004E6D19">
          <w:rPr>
            <w:rStyle w:val="Hyperlink"/>
            <w:rFonts w:eastAsia="MS Mincho" w:cs="Arial"/>
            <w:spacing w:val="-3"/>
            <w:lang w:val="fr-FR"/>
          </w:rPr>
          <w:t>www.stonejunction.co.uk</w:t>
        </w:r>
      </w:hyperlink>
      <w:r w:rsidRPr="004E6D19">
        <w:rPr>
          <w:rFonts w:eastAsia="MS Mincho"/>
          <w:spacing w:val="-3"/>
          <w:lang w:val="fr-FR"/>
        </w:rPr>
        <w:t xml:space="preserve">  </w:t>
      </w:r>
    </w:p>
    <w:p w14:paraId="5D2DCB63" w14:textId="77777777" w:rsidR="00D738E3" w:rsidRPr="004E6D19" w:rsidRDefault="00D738E3" w:rsidP="00D738E3">
      <w:pPr>
        <w:rPr>
          <w:rFonts w:eastAsia="MS Mincho"/>
          <w:bCs/>
          <w:color w:val="002060"/>
          <w:spacing w:val="-3"/>
          <w:lang w:val="fr-FR"/>
        </w:rPr>
      </w:pPr>
      <w:proofErr w:type="gramStart"/>
      <w:r w:rsidRPr="004E6D19">
        <w:rPr>
          <w:rFonts w:eastAsia="MS Mincho"/>
          <w:b/>
          <w:bCs/>
          <w:color w:val="4472C4"/>
          <w:lang w:val="fr-FR"/>
        </w:rPr>
        <w:t>Twitter:</w:t>
      </w:r>
      <w:proofErr w:type="gramEnd"/>
      <w:r w:rsidRPr="004E6D19">
        <w:rPr>
          <w:rFonts w:eastAsia="MS Mincho"/>
          <w:b/>
          <w:bCs/>
          <w:color w:val="00529C"/>
          <w:spacing w:val="-3"/>
          <w:lang w:val="fr-FR"/>
        </w:rPr>
        <w:t xml:space="preserve"> </w:t>
      </w:r>
      <w:hyperlink r:id="rId23" w:history="1">
        <w:r w:rsidRPr="004E6D19">
          <w:rPr>
            <w:rStyle w:val="Hyperlink"/>
            <w:rFonts w:eastAsia="MS Mincho" w:cs="Arial"/>
            <w:bCs/>
            <w:spacing w:val="-3"/>
            <w:lang w:val="fr-FR"/>
          </w:rPr>
          <w:t>www.twitter.com/StoneJunctionPR</w:t>
        </w:r>
      </w:hyperlink>
    </w:p>
    <w:p w14:paraId="5D2DCB64" w14:textId="77777777" w:rsidR="00D738E3" w:rsidRPr="004E6D19" w:rsidRDefault="00D738E3" w:rsidP="00D738E3">
      <w:pPr>
        <w:rPr>
          <w:rFonts w:eastAsia="MS Mincho"/>
          <w:bCs/>
          <w:color w:val="002060"/>
          <w:spacing w:val="-3"/>
          <w:lang w:val="fr-FR"/>
        </w:rPr>
      </w:pPr>
      <w:proofErr w:type="gramStart"/>
      <w:r w:rsidRPr="004E6D19">
        <w:rPr>
          <w:rFonts w:eastAsia="MS Mincho"/>
          <w:b/>
          <w:bCs/>
          <w:color w:val="4472C4"/>
          <w:lang w:val="fr-FR"/>
        </w:rPr>
        <w:t>Facebook</w:t>
      </w:r>
      <w:r w:rsidRPr="004E6D19">
        <w:rPr>
          <w:rFonts w:eastAsia="MS Mincho"/>
          <w:b/>
          <w:bCs/>
          <w:color w:val="4472C4"/>
          <w:spacing w:val="-3"/>
          <w:lang w:val="fr-FR"/>
        </w:rPr>
        <w:t>:</w:t>
      </w:r>
      <w:proofErr w:type="gramEnd"/>
      <w:r w:rsidRPr="004E6D19">
        <w:rPr>
          <w:rFonts w:eastAsia="MS Mincho"/>
          <w:b/>
          <w:bCs/>
          <w:color w:val="00B050"/>
          <w:spacing w:val="-3"/>
          <w:lang w:val="fr-FR"/>
        </w:rPr>
        <w:t xml:space="preserve"> </w:t>
      </w:r>
      <w:hyperlink r:id="rId24" w:history="1">
        <w:r w:rsidRPr="004E6D19">
          <w:rPr>
            <w:rStyle w:val="Hyperlink"/>
            <w:rFonts w:eastAsia="MS Mincho" w:cs="Arial"/>
            <w:lang w:val="fr-FR"/>
          </w:rPr>
          <w:t>http://www.facebook.com/technicalPR</w:t>
        </w:r>
      </w:hyperlink>
    </w:p>
    <w:p w14:paraId="5D2DCB65" w14:textId="77777777" w:rsidR="00D738E3" w:rsidRPr="004E6D19" w:rsidRDefault="00D738E3" w:rsidP="00D738E3">
      <w:pPr>
        <w:rPr>
          <w:rFonts w:eastAsia="MS Mincho"/>
          <w:b/>
          <w:bCs/>
          <w:color w:val="002060"/>
          <w:spacing w:val="-3"/>
          <w:lang w:val="fr-FR"/>
        </w:rPr>
      </w:pPr>
      <w:proofErr w:type="gramStart"/>
      <w:r w:rsidRPr="004E6D19">
        <w:rPr>
          <w:rFonts w:eastAsia="MS Mincho"/>
          <w:b/>
          <w:bCs/>
          <w:color w:val="4472C4"/>
          <w:lang w:val="fr-FR"/>
        </w:rPr>
        <w:lastRenderedPageBreak/>
        <w:t>LinkedIn:</w:t>
      </w:r>
      <w:proofErr w:type="gramEnd"/>
      <w:r w:rsidRPr="004E6D19">
        <w:rPr>
          <w:rFonts w:eastAsia="MS Mincho"/>
          <w:noProof/>
          <w:color w:val="4472C4"/>
          <w:lang w:val="fr-FR" w:eastAsia="en-GB"/>
        </w:rPr>
        <w:t xml:space="preserve"> </w:t>
      </w:r>
      <w:hyperlink r:id="rId25" w:history="1">
        <w:r w:rsidRPr="004E6D19">
          <w:rPr>
            <w:rStyle w:val="Hyperlink"/>
            <w:rFonts w:eastAsia="MS Mincho" w:cs="Arial"/>
            <w:lang w:val="fr-FR"/>
          </w:rPr>
          <w:t>https://www.linkedin.com/company/stone-junction-ltd</w:t>
        </w:r>
      </w:hyperlink>
    </w:p>
    <w:p w14:paraId="5D2DCB66" w14:textId="77777777" w:rsidR="00E03D45" w:rsidRPr="004E6D19" w:rsidRDefault="00E03D45" w:rsidP="008A6A7A">
      <w:pPr>
        <w:rPr>
          <w:rFonts w:eastAsia="MS Mincho"/>
          <w:b/>
          <w:bCs/>
          <w:color w:val="439639"/>
          <w:lang w:val="fr-FR"/>
        </w:rPr>
      </w:pPr>
    </w:p>
    <w:p w14:paraId="31499F74" w14:textId="77777777" w:rsidR="00A37BD7" w:rsidRDefault="00382C38" w:rsidP="47E323E8">
      <w:pPr>
        <w:pStyle w:val="NormalWeb"/>
        <w:jc w:val="both"/>
        <w:rPr>
          <w:rFonts w:ascii="Arial" w:hAnsi="Arial" w:cs="Arial"/>
          <w:color w:val="2D2B2B"/>
          <w:shd w:val="clear" w:color="auto" w:fill="FFFFFF"/>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p>
    <w:p w14:paraId="6F28DF9F" w14:textId="554B2780" w:rsidR="47E323E8" w:rsidRDefault="00A97965" w:rsidP="47E323E8">
      <w:pPr>
        <w:pStyle w:val="NormalWeb"/>
        <w:jc w:val="both"/>
        <w:rPr>
          <w:rFonts w:ascii="Arial" w:hAnsi="Arial" w:cs="Arial"/>
          <w:lang w:val="en-GB"/>
        </w:rPr>
      </w:pPr>
      <w:r w:rsidRPr="00A97965">
        <w:rPr>
          <w:rFonts w:ascii="Arial" w:hAnsi="Arial" w:cs="Arial"/>
          <w:lang w:val="en-GB"/>
        </w:rPr>
        <w:t xml:space="preserve">Founded in 1961, WEG is a global electric-electronic equipment company, operating mainly in the capital goods sector with solutions in electric machines, automation and paints for several sectors, including infrastructure, steel, pulp and paper, oil and gas, mining, among many others. </w:t>
      </w:r>
    </w:p>
    <w:p w14:paraId="49E2F23D" w14:textId="561941F2" w:rsidR="007E1C8F" w:rsidRPr="0095541E" w:rsidRDefault="0095541E" w:rsidP="007E1C8F">
      <w:pPr>
        <w:pStyle w:val="NormalWeb"/>
        <w:jc w:val="both"/>
        <w:rPr>
          <w:rFonts w:ascii="Arial" w:hAnsi="Arial" w:cs="Arial"/>
          <w:color w:val="2D2B2B"/>
          <w:shd w:val="clear" w:color="auto" w:fill="FFFFFF"/>
        </w:rPr>
      </w:pPr>
      <w:r w:rsidRPr="0095541E">
        <w:rPr>
          <w:rFonts w:ascii="Arial" w:hAnsi="Arial" w:cs="Arial"/>
          <w:lang w:val="en-GB"/>
        </w:rPr>
        <w:t>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w:t>
      </w:r>
      <w:r>
        <w:rPr>
          <w:rFonts w:ascii="Arial" w:hAnsi="Arial" w:cs="Arial"/>
          <w:shd w:val="clear" w:color="auto" w:fill="FFFFFF"/>
        </w:rPr>
        <w:t xml:space="preserve"> </w:t>
      </w:r>
      <w:hyperlink r:id="rId26" w:history="1">
        <w:r w:rsidR="007E1C8F" w:rsidRPr="00856AAC">
          <w:rPr>
            <w:rStyle w:val="Hyperlink"/>
            <w:rFonts w:ascii="Arial" w:hAnsi="Arial" w:cs="Arial"/>
          </w:rPr>
          <w:t>www.weg.net</w:t>
        </w:r>
      </w:hyperlink>
    </w:p>
    <w:p w14:paraId="5D2DCB69" w14:textId="77777777" w:rsidR="008A6A7A" w:rsidRPr="007E1C8F" w:rsidRDefault="008A6A7A" w:rsidP="00E03D45">
      <w:pPr>
        <w:rPr>
          <w:rFonts w:cs="Arial"/>
          <w:bCs/>
          <w:lang w:val="en-US"/>
        </w:rPr>
      </w:pPr>
    </w:p>
    <w:p w14:paraId="5D2DCB6A" w14:textId="72977733" w:rsidR="00E03D45" w:rsidRDefault="00E03D45" w:rsidP="00E03D45">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B7201C">
        <w:rPr>
          <w:rFonts w:eastAsia="MS Mincho" w:cs="Arial"/>
          <w:spacing w:val="-3"/>
        </w:rPr>
        <w:t>1</w:t>
      </w:r>
      <w:r w:rsidR="007570E1">
        <w:rPr>
          <w:rFonts w:eastAsia="MS Mincho" w:cs="Arial"/>
          <w:spacing w:val="-3"/>
        </w:rPr>
        <w:t>4</w:t>
      </w:r>
      <w:r w:rsidR="007A3468">
        <w:rPr>
          <w:rFonts w:eastAsia="MS Mincho" w:cs="Arial"/>
          <w:spacing w:val="-3"/>
        </w:rPr>
        <w:t>18</w:t>
      </w:r>
      <w:r w:rsidR="007570E1">
        <w:rPr>
          <w:rFonts w:eastAsia="MS Mincho" w:cs="Arial"/>
          <w:spacing w:val="-3"/>
        </w:rPr>
        <w:t>/</w:t>
      </w:r>
      <w:r w:rsidR="00B02D56">
        <w:rPr>
          <w:rFonts w:eastAsia="MS Mincho" w:cs="Arial"/>
          <w:spacing w:val="-3"/>
        </w:rPr>
        <w:t>10</w:t>
      </w:r>
      <w:r w:rsidRPr="005076D1">
        <w:rPr>
          <w:rFonts w:eastAsia="MS Mincho" w:cs="Arial"/>
          <w:spacing w:val="-3"/>
        </w:rPr>
        <w:t>/</w:t>
      </w:r>
      <w:r w:rsidR="00B7201C">
        <w:rPr>
          <w:rFonts w:eastAsia="MS Mincho" w:cs="Arial"/>
          <w:spacing w:val="-3"/>
        </w:rPr>
        <w:t>25</w:t>
      </w:r>
    </w:p>
    <w:p w14:paraId="61E569ED" w14:textId="77777777" w:rsidR="00D738E3" w:rsidRDefault="00D738E3" w:rsidP="00E03D45">
      <w:pPr>
        <w:rPr>
          <w:rFonts w:eastAsia="MS Mincho" w:cs="Arial"/>
          <w:spacing w:val="-3"/>
        </w:rPr>
      </w:pPr>
    </w:p>
    <w:p w14:paraId="5D2DCB6B" w14:textId="77777777" w:rsidR="00B86E1F" w:rsidRPr="005076D1" w:rsidRDefault="00B86E1F" w:rsidP="00E03D45">
      <w:pPr>
        <w:rPr>
          <w:rFonts w:eastAsia="MS Mincho" w:cs="Arial"/>
          <w:b/>
          <w:color w:val="CC3300"/>
          <w:spacing w:val="-3"/>
        </w:rPr>
      </w:pPr>
    </w:p>
    <w:sectPr w:rsidR="00B86E1F" w:rsidRPr="005076D1" w:rsidSect="006D0EBA">
      <w:headerReference w:type="default" r:id="rId27"/>
      <w:footerReference w:type="default" r:id="rId28"/>
      <w:headerReference w:type="first" r:id="rId2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8C0A0" w14:textId="77777777" w:rsidR="005F00D6" w:rsidRDefault="005F00D6" w:rsidP="00C0175F">
      <w:r>
        <w:separator/>
      </w:r>
    </w:p>
  </w:endnote>
  <w:endnote w:type="continuationSeparator" w:id="0">
    <w:p w14:paraId="686C4396" w14:textId="77777777" w:rsidR="005F00D6" w:rsidRDefault="005F00D6" w:rsidP="00C0175F">
      <w:r>
        <w:continuationSeparator/>
      </w:r>
    </w:p>
  </w:endnote>
  <w:endnote w:type="continuationNotice" w:id="1">
    <w:p w14:paraId="1FF529FD" w14:textId="77777777" w:rsidR="005F00D6" w:rsidRDefault="005F0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BFB8" w14:textId="77777777" w:rsidR="006772DD" w:rsidRDefault="00677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DAB2" w14:textId="77777777" w:rsidR="005F00D6" w:rsidRDefault="005F00D6" w:rsidP="00C0175F">
      <w:r>
        <w:separator/>
      </w:r>
    </w:p>
  </w:footnote>
  <w:footnote w:type="continuationSeparator" w:id="0">
    <w:p w14:paraId="3802E6C4" w14:textId="77777777" w:rsidR="005F00D6" w:rsidRDefault="005F00D6" w:rsidP="00C0175F">
      <w:r>
        <w:continuationSeparator/>
      </w:r>
    </w:p>
  </w:footnote>
  <w:footnote w:type="continuationNotice" w:id="1">
    <w:p w14:paraId="7679BC75" w14:textId="77777777" w:rsidR="005F00D6" w:rsidRDefault="005F00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FD3D" w14:textId="77777777" w:rsidR="006772DD" w:rsidRDefault="006772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3DEC"/>
    <w:rsid w:val="00012707"/>
    <w:rsid w:val="000245BC"/>
    <w:rsid w:val="00027C56"/>
    <w:rsid w:val="00027D32"/>
    <w:rsid w:val="00031B0C"/>
    <w:rsid w:val="00045BF8"/>
    <w:rsid w:val="0005012E"/>
    <w:rsid w:val="00054E4E"/>
    <w:rsid w:val="000632A5"/>
    <w:rsid w:val="00082186"/>
    <w:rsid w:val="00085BF2"/>
    <w:rsid w:val="00095C12"/>
    <w:rsid w:val="000A088E"/>
    <w:rsid w:val="000B1DA3"/>
    <w:rsid w:val="000B6232"/>
    <w:rsid w:val="000B7E0B"/>
    <w:rsid w:val="000C0F2C"/>
    <w:rsid w:val="000C1055"/>
    <w:rsid w:val="000C2851"/>
    <w:rsid w:val="000D21F3"/>
    <w:rsid w:val="000D4F01"/>
    <w:rsid w:val="000D6C36"/>
    <w:rsid w:val="000F78F9"/>
    <w:rsid w:val="00101860"/>
    <w:rsid w:val="0010339A"/>
    <w:rsid w:val="00104C42"/>
    <w:rsid w:val="00111D7C"/>
    <w:rsid w:val="00123F6C"/>
    <w:rsid w:val="00124E96"/>
    <w:rsid w:val="00125425"/>
    <w:rsid w:val="00141945"/>
    <w:rsid w:val="001424CD"/>
    <w:rsid w:val="00153513"/>
    <w:rsid w:val="00155C9B"/>
    <w:rsid w:val="00160534"/>
    <w:rsid w:val="00161255"/>
    <w:rsid w:val="00165FE6"/>
    <w:rsid w:val="00172EA2"/>
    <w:rsid w:val="001749B1"/>
    <w:rsid w:val="0018662C"/>
    <w:rsid w:val="001868AA"/>
    <w:rsid w:val="001921AA"/>
    <w:rsid w:val="001A3913"/>
    <w:rsid w:val="001B2D8F"/>
    <w:rsid w:val="001C00D1"/>
    <w:rsid w:val="001C062A"/>
    <w:rsid w:val="001C4B73"/>
    <w:rsid w:val="001C664F"/>
    <w:rsid w:val="001D6804"/>
    <w:rsid w:val="001E32F9"/>
    <w:rsid w:val="00201EAE"/>
    <w:rsid w:val="0024170B"/>
    <w:rsid w:val="00251353"/>
    <w:rsid w:val="00254CB5"/>
    <w:rsid w:val="00255638"/>
    <w:rsid w:val="00267CF8"/>
    <w:rsid w:val="002729EE"/>
    <w:rsid w:val="002836C7"/>
    <w:rsid w:val="002A0320"/>
    <w:rsid w:val="002A1459"/>
    <w:rsid w:val="002A4040"/>
    <w:rsid w:val="002A7B72"/>
    <w:rsid w:val="002B2EBE"/>
    <w:rsid w:val="002B2F32"/>
    <w:rsid w:val="002B5A47"/>
    <w:rsid w:val="002C1DE7"/>
    <w:rsid w:val="002C711A"/>
    <w:rsid w:val="002D06E5"/>
    <w:rsid w:val="002E58A3"/>
    <w:rsid w:val="0030281F"/>
    <w:rsid w:val="00302AA3"/>
    <w:rsid w:val="0030650D"/>
    <w:rsid w:val="00330995"/>
    <w:rsid w:val="00334BE2"/>
    <w:rsid w:val="00344857"/>
    <w:rsid w:val="00351818"/>
    <w:rsid w:val="003646FD"/>
    <w:rsid w:val="003708FC"/>
    <w:rsid w:val="0038180A"/>
    <w:rsid w:val="0038207C"/>
    <w:rsid w:val="00382C38"/>
    <w:rsid w:val="00387BB5"/>
    <w:rsid w:val="0039670A"/>
    <w:rsid w:val="00396D46"/>
    <w:rsid w:val="00397F17"/>
    <w:rsid w:val="003A7BBA"/>
    <w:rsid w:val="003B0025"/>
    <w:rsid w:val="003B0484"/>
    <w:rsid w:val="003B504E"/>
    <w:rsid w:val="003C3EA9"/>
    <w:rsid w:val="003D6476"/>
    <w:rsid w:val="003E16AE"/>
    <w:rsid w:val="003E5474"/>
    <w:rsid w:val="004046B9"/>
    <w:rsid w:val="004068FC"/>
    <w:rsid w:val="00415337"/>
    <w:rsid w:val="00415EF8"/>
    <w:rsid w:val="004160BD"/>
    <w:rsid w:val="00417A39"/>
    <w:rsid w:val="004225DF"/>
    <w:rsid w:val="00423792"/>
    <w:rsid w:val="0042670A"/>
    <w:rsid w:val="00463485"/>
    <w:rsid w:val="00476523"/>
    <w:rsid w:val="00492E4F"/>
    <w:rsid w:val="004948DB"/>
    <w:rsid w:val="004A001F"/>
    <w:rsid w:val="004A2AA0"/>
    <w:rsid w:val="004B7ED9"/>
    <w:rsid w:val="004D0E84"/>
    <w:rsid w:val="004D1123"/>
    <w:rsid w:val="004D7745"/>
    <w:rsid w:val="004E6D19"/>
    <w:rsid w:val="004E70E1"/>
    <w:rsid w:val="004F45C9"/>
    <w:rsid w:val="00500E9F"/>
    <w:rsid w:val="00501235"/>
    <w:rsid w:val="00505E86"/>
    <w:rsid w:val="005076D1"/>
    <w:rsid w:val="005141F5"/>
    <w:rsid w:val="00515A24"/>
    <w:rsid w:val="00522573"/>
    <w:rsid w:val="0052326B"/>
    <w:rsid w:val="00524B55"/>
    <w:rsid w:val="00526A74"/>
    <w:rsid w:val="00533168"/>
    <w:rsid w:val="00551987"/>
    <w:rsid w:val="005561F6"/>
    <w:rsid w:val="00575480"/>
    <w:rsid w:val="00580101"/>
    <w:rsid w:val="00583611"/>
    <w:rsid w:val="00591C9B"/>
    <w:rsid w:val="0059433E"/>
    <w:rsid w:val="005973B5"/>
    <w:rsid w:val="005A1315"/>
    <w:rsid w:val="005B2767"/>
    <w:rsid w:val="005B2F5B"/>
    <w:rsid w:val="005C3A2D"/>
    <w:rsid w:val="005C3BDD"/>
    <w:rsid w:val="005C3DF8"/>
    <w:rsid w:val="005C67B0"/>
    <w:rsid w:val="005C72BE"/>
    <w:rsid w:val="005D1405"/>
    <w:rsid w:val="005D5C10"/>
    <w:rsid w:val="005D6D2E"/>
    <w:rsid w:val="005E4962"/>
    <w:rsid w:val="005F00D6"/>
    <w:rsid w:val="005F0A68"/>
    <w:rsid w:val="005F3CB2"/>
    <w:rsid w:val="006007CC"/>
    <w:rsid w:val="0061053B"/>
    <w:rsid w:val="006154AA"/>
    <w:rsid w:val="00616FF0"/>
    <w:rsid w:val="00624159"/>
    <w:rsid w:val="006320A8"/>
    <w:rsid w:val="00632DA4"/>
    <w:rsid w:val="0064285E"/>
    <w:rsid w:val="00650CA7"/>
    <w:rsid w:val="006665D4"/>
    <w:rsid w:val="00673581"/>
    <w:rsid w:val="006772DD"/>
    <w:rsid w:val="00685357"/>
    <w:rsid w:val="00685A84"/>
    <w:rsid w:val="00687C41"/>
    <w:rsid w:val="0069024E"/>
    <w:rsid w:val="00690E67"/>
    <w:rsid w:val="006937DF"/>
    <w:rsid w:val="006966B2"/>
    <w:rsid w:val="006A1D50"/>
    <w:rsid w:val="006A3AC5"/>
    <w:rsid w:val="006A4D53"/>
    <w:rsid w:val="006B17CC"/>
    <w:rsid w:val="006B5B70"/>
    <w:rsid w:val="006B7A4C"/>
    <w:rsid w:val="006C5423"/>
    <w:rsid w:val="006C579A"/>
    <w:rsid w:val="006D0EBA"/>
    <w:rsid w:val="006E601D"/>
    <w:rsid w:val="006E77A3"/>
    <w:rsid w:val="006E7D21"/>
    <w:rsid w:val="006E7F78"/>
    <w:rsid w:val="00703FA3"/>
    <w:rsid w:val="00711AC1"/>
    <w:rsid w:val="00715BC3"/>
    <w:rsid w:val="00726E08"/>
    <w:rsid w:val="00737F3E"/>
    <w:rsid w:val="00751097"/>
    <w:rsid w:val="007570E1"/>
    <w:rsid w:val="00763095"/>
    <w:rsid w:val="007657FD"/>
    <w:rsid w:val="007771DD"/>
    <w:rsid w:val="007A14D9"/>
    <w:rsid w:val="007A1A2E"/>
    <w:rsid w:val="007A3468"/>
    <w:rsid w:val="007A64B8"/>
    <w:rsid w:val="007B2663"/>
    <w:rsid w:val="007B7FEF"/>
    <w:rsid w:val="007D026B"/>
    <w:rsid w:val="007D490E"/>
    <w:rsid w:val="007E1C8F"/>
    <w:rsid w:val="007E5B66"/>
    <w:rsid w:val="007F0717"/>
    <w:rsid w:val="007F2F43"/>
    <w:rsid w:val="007F3F1C"/>
    <w:rsid w:val="00802BB2"/>
    <w:rsid w:val="0081437B"/>
    <w:rsid w:val="00823465"/>
    <w:rsid w:val="00834852"/>
    <w:rsid w:val="00835782"/>
    <w:rsid w:val="008372F4"/>
    <w:rsid w:val="0084748C"/>
    <w:rsid w:val="00852259"/>
    <w:rsid w:val="0085308E"/>
    <w:rsid w:val="008541A2"/>
    <w:rsid w:val="00856AAC"/>
    <w:rsid w:val="00857350"/>
    <w:rsid w:val="008575DB"/>
    <w:rsid w:val="00891FFB"/>
    <w:rsid w:val="00893425"/>
    <w:rsid w:val="008A6A7A"/>
    <w:rsid w:val="008B2E81"/>
    <w:rsid w:val="008B3029"/>
    <w:rsid w:val="008C548D"/>
    <w:rsid w:val="008C772E"/>
    <w:rsid w:val="008D49E2"/>
    <w:rsid w:val="008D63D5"/>
    <w:rsid w:val="008E0629"/>
    <w:rsid w:val="008E6810"/>
    <w:rsid w:val="00900384"/>
    <w:rsid w:val="00910E33"/>
    <w:rsid w:val="009122AA"/>
    <w:rsid w:val="00912974"/>
    <w:rsid w:val="00915BDB"/>
    <w:rsid w:val="009213B5"/>
    <w:rsid w:val="00924FCE"/>
    <w:rsid w:val="0092762F"/>
    <w:rsid w:val="0093217D"/>
    <w:rsid w:val="0093427D"/>
    <w:rsid w:val="00947352"/>
    <w:rsid w:val="0095023E"/>
    <w:rsid w:val="00951321"/>
    <w:rsid w:val="0095541E"/>
    <w:rsid w:val="009568ED"/>
    <w:rsid w:val="009570CC"/>
    <w:rsid w:val="00961459"/>
    <w:rsid w:val="00962A03"/>
    <w:rsid w:val="009701B9"/>
    <w:rsid w:val="009777B4"/>
    <w:rsid w:val="00981A09"/>
    <w:rsid w:val="00983A5A"/>
    <w:rsid w:val="009B18BD"/>
    <w:rsid w:val="009B407C"/>
    <w:rsid w:val="009D7744"/>
    <w:rsid w:val="009E0372"/>
    <w:rsid w:val="009F0CB8"/>
    <w:rsid w:val="009F32C4"/>
    <w:rsid w:val="00A01632"/>
    <w:rsid w:val="00A064E3"/>
    <w:rsid w:val="00A33F1E"/>
    <w:rsid w:val="00A345A5"/>
    <w:rsid w:val="00A3580C"/>
    <w:rsid w:val="00A37BD7"/>
    <w:rsid w:val="00A47A55"/>
    <w:rsid w:val="00A81015"/>
    <w:rsid w:val="00A8116F"/>
    <w:rsid w:val="00A81E67"/>
    <w:rsid w:val="00A832B5"/>
    <w:rsid w:val="00A94E2D"/>
    <w:rsid w:val="00A972E1"/>
    <w:rsid w:val="00A97965"/>
    <w:rsid w:val="00AA5EAC"/>
    <w:rsid w:val="00AB031F"/>
    <w:rsid w:val="00AB384E"/>
    <w:rsid w:val="00AB45CD"/>
    <w:rsid w:val="00AC263D"/>
    <w:rsid w:val="00AD3BD8"/>
    <w:rsid w:val="00AE1B77"/>
    <w:rsid w:val="00AF2566"/>
    <w:rsid w:val="00B02318"/>
    <w:rsid w:val="00B02D56"/>
    <w:rsid w:val="00B04F8D"/>
    <w:rsid w:val="00B1798B"/>
    <w:rsid w:val="00B258B4"/>
    <w:rsid w:val="00B31A38"/>
    <w:rsid w:val="00B458A3"/>
    <w:rsid w:val="00B5312E"/>
    <w:rsid w:val="00B63615"/>
    <w:rsid w:val="00B66859"/>
    <w:rsid w:val="00B672B1"/>
    <w:rsid w:val="00B7201C"/>
    <w:rsid w:val="00B8312E"/>
    <w:rsid w:val="00B835F9"/>
    <w:rsid w:val="00B86129"/>
    <w:rsid w:val="00B86E1F"/>
    <w:rsid w:val="00B900D7"/>
    <w:rsid w:val="00B92F4F"/>
    <w:rsid w:val="00B93323"/>
    <w:rsid w:val="00BA1BC6"/>
    <w:rsid w:val="00BA4D15"/>
    <w:rsid w:val="00BA5A74"/>
    <w:rsid w:val="00BC3627"/>
    <w:rsid w:val="00BD0366"/>
    <w:rsid w:val="00BD1859"/>
    <w:rsid w:val="00BD2472"/>
    <w:rsid w:val="00BF1C2D"/>
    <w:rsid w:val="00BF579F"/>
    <w:rsid w:val="00C00639"/>
    <w:rsid w:val="00C0175F"/>
    <w:rsid w:val="00C03BA0"/>
    <w:rsid w:val="00C068D2"/>
    <w:rsid w:val="00C07DAB"/>
    <w:rsid w:val="00C1471D"/>
    <w:rsid w:val="00C16734"/>
    <w:rsid w:val="00C20A04"/>
    <w:rsid w:val="00C31711"/>
    <w:rsid w:val="00C3247D"/>
    <w:rsid w:val="00C5022E"/>
    <w:rsid w:val="00C511BA"/>
    <w:rsid w:val="00C515C8"/>
    <w:rsid w:val="00C53825"/>
    <w:rsid w:val="00C57124"/>
    <w:rsid w:val="00C60552"/>
    <w:rsid w:val="00C82E09"/>
    <w:rsid w:val="00C91842"/>
    <w:rsid w:val="00C94AB3"/>
    <w:rsid w:val="00C94B4E"/>
    <w:rsid w:val="00CA0066"/>
    <w:rsid w:val="00CA5E61"/>
    <w:rsid w:val="00CA611D"/>
    <w:rsid w:val="00CA75CF"/>
    <w:rsid w:val="00CB0317"/>
    <w:rsid w:val="00CB26E7"/>
    <w:rsid w:val="00CB3104"/>
    <w:rsid w:val="00CB5356"/>
    <w:rsid w:val="00CC7DA5"/>
    <w:rsid w:val="00CE1B32"/>
    <w:rsid w:val="00CE4CFF"/>
    <w:rsid w:val="00CF1375"/>
    <w:rsid w:val="00CF666D"/>
    <w:rsid w:val="00D04B3D"/>
    <w:rsid w:val="00D1441B"/>
    <w:rsid w:val="00D151AE"/>
    <w:rsid w:val="00D34D4D"/>
    <w:rsid w:val="00D52945"/>
    <w:rsid w:val="00D55AFD"/>
    <w:rsid w:val="00D57E46"/>
    <w:rsid w:val="00D57F17"/>
    <w:rsid w:val="00D738E3"/>
    <w:rsid w:val="00D763E8"/>
    <w:rsid w:val="00D80086"/>
    <w:rsid w:val="00D847EA"/>
    <w:rsid w:val="00D84B54"/>
    <w:rsid w:val="00D87963"/>
    <w:rsid w:val="00D951A4"/>
    <w:rsid w:val="00DB5768"/>
    <w:rsid w:val="00DB57D6"/>
    <w:rsid w:val="00DB6489"/>
    <w:rsid w:val="00DB75D6"/>
    <w:rsid w:val="00DC44D1"/>
    <w:rsid w:val="00DE1B48"/>
    <w:rsid w:val="00DE205D"/>
    <w:rsid w:val="00DE3409"/>
    <w:rsid w:val="00DF0864"/>
    <w:rsid w:val="00DF4E4B"/>
    <w:rsid w:val="00DF7AB7"/>
    <w:rsid w:val="00E008B8"/>
    <w:rsid w:val="00E03D45"/>
    <w:rsid w:val="00E10654"/>
    <w:rsid w:val="00E14628"/>
    <w:rsid w:val="00E2260E"/>
    <w:rsid w:val="00E23DAC"/>
    <w:rsid w:val="00E2666D"/>
    <w:rsid w:val="00E2751C"/>
    <w:rsid w:val="00E3336F"/>
    <w:rsid w:val="00E340CA"/>
    <w:rsid w:val="00E44E5D"/>
    <w:rsid w:val="00E527AD"/>
    <w:rsid w:val="00E602FB"/>
    <w:rsid w:val="00E70F9A"/>
    <w:rsid w:val="00E81B73"/>
    <w:rsid w:val="00E825E8"/>
    <w:rsid w:val="00E853A3"/>
    <w:rsid w:val="00E8641C"/>
    <w:rsid w:val="00EA431D"/>
    <w:rsid w:val="00EB1D2A"/>
    <w:rsid w:val="00EB2DE2"/>
    <w:rsid w:val="00EB4C49"/>
    <w:rsid w:val="00EB77FD"/>
    <w:rsid w:val="00ED6BA8"/>
    <w:rsid w:val="00EE04D1"/>
    <w:rsid w:val="00EE04DD"/>
    <w:rsid w:val="00EE308F"/>
    <w:rsid w:val="00F02201"/>
    <w:rsid w:val="00F24E50"/>
    <w:rsid w:val="00F255BF"/>
    <w:rsid w:val="00F313DC"/>
    <w:rsid w:val="00F365E6"/>
    <w:rsid w:val="00F603CF"/>
    <w:rsid w:val="00F65F0B"/>
    <w:rsid w:val="00F668D0"/>
    <w:rsid w:val="00F84E5C"/>
    <w:rsid w:val="00F91818"/>
    <w:rsid w:val="00FA03F5"/>
    <w:rsid w:val="00FB5729"/>
    <w:rsid w:val="00FB6659"/>
    <w:rsid w:val="00FC2019"/>
    <w:rsid w:val="00FC33CB"/>
    <w:rsid w:val="00FD330D"/>
    <w:rsid w:val="00FF18BF"/>
    <w:rsid w:val="47E323E8"/>
    <w:rsid w:val="541746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6E601D"/>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85308E"/>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85308E"/>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tic.weg.net/medias/downloadcenter/h1a/h1a/WEG-w20-three-phase-induction-motors-low-voltage-european-market-50100111-brochure-english-web.pdf?utm_source=google&amp;utm_medium=article&amp;utm_campaign=WEG1418&amp;utm_id=WEG1418&amp;utm_term=motor&amp;utm_content=Earned" TargetMode="External"/><Relationship Id="rId18" Type="http://schemas.openxmlformats.org/officeDocument/2006/relationships/hyperlink" Target="http://www.weg.net/" TargetMode="External"/><Relationship Id="rId26" Type="http://schemas.openxmlformats.org/officeDocument/2006/relationships/hyperlink" Target="http://www.weg.net" TargetMode="External"/><Relationship Id="rId3" Type="http://schemas.openxmlformats.org/officeDocument/2006/relationships/customXml" Target="../customXml/item3.xml"/><Relationship Id="rId21" Type="http://schemas.openxmlformats.org/officeDocument/2006/relationships/hyperlink" Target="mailto:encarna@stonejunction.co.uk" TargetMode="External"/><Relationship Id="rId7" Type="http://schemas.openxmlformats.org/officeDocument/2006/relationships/settings" Target="settings.xml"/><Relationship Id="rId12" Type="http://schemas.openxmlformats.org/officeDocument/2006/relationships/hyperlink" Target="https://www.weg.net/institutional/TR/en/?utm_source=google&amp;utm_medium=article&amp;utm_campaign=WEG1418&amp;utm_id=WEG1418&amp;utm_term=motor&amp;utm_content=Earned" TargetMode="External"/><Relationship Id="rId17" Type="http://schemas.openxmlformats.org/officeDocument/2006/relationships/hyperlink" Target="https://www.weg.net/institutional/MR/en/all-news/all" TargetMode="External"/><Relationship Id="rId25" Type="http://schemas.openxmlformats.org/officeDocument/2006/relationships/hyperlink" Target="https://www.linkedin.com/company/stone-junction-ltd" TargetMode="External"/><Relationship Id="rId2" Type="http://schemas.openxmlformats.org/officeDocument/2006/relationships/customXml" Target="../customXml/item2.xml"/><Relationship Id="rId16" Type="http://schemas.openxmlformats.org/officeDocument/2006/relationships/hyperlink" Target="https://www.weg.net/catalog/weg/BA/en/Electric-Motors/c/EU_MT?utm_source=google&amp;utm_medium=article&amp;utm_campaign=WEG1418&amp;utm_id=WEG1418&amp;utm_term=motor&amp;utm_content=Earned" TargetMode="External"/><Relationship Id="rId20" Type="http://schemas.openxmlformats.org/officeDocument/2006/relationships/hyperlink" Target="mailto:stephanie@stonejunction.co.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facebook.com/technicalPR" TargetMode="External"/><Relationship Id="rId5" Type="http://schemas.openxmlformats.org/officeDocument/2006/relationships/numbering" Target="numbering.xml"/><Relationship Id="rId15" Type="http://schemas.openxmlformats.org/officeDocument/2006/relationships/hyperlink" Target="https://www.weg.net/catalog/weg/TR/en/Gearboxes-and-Geared-Motors/c/GLOBAL_GEARBOXES?utm_source=google&amp;utm_medium=article&amp;utm_campaign=WEG1418&amp;utm_id=WEG1418&amp;utm_term=gearboxes&amp;utm_content=Earned" TargetMode="External"/><Relationship Id="rId23" Type="http://schemas.openxmlformats.org/officeDocument/2006/relationships/hyperlink" Target="http://www.twitter.com/StoneJunctionPR"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fo@weg.ne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g.net/catalog/weg/TR/en/Drives/Variable-Speed-Drives/c/GLOBAL_WDC_DRV_IF?utm_source=google&amp;utm_medium=article&amp;utm_campaign=WEG1418&amp;utm_id=WEG1418&amp;utm_term=variable+speed+drives&amp;utm_content=Earned" TargetMode="External"/><Relationship Id="rId22" Type="http://schemas.openxmlformats.org/officeDocument/2006/relationships/hyperlink" Target="http://www.stonejunction.co.uk/"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85EA74D7-81C3-4B61-887F-EC6FF3727B78}">
  <ds:schemaRefs>
    <ds:schemaRef ds:uri="http://schemas.openxmlformats.org/officeDocument/2006/bibliography"/>
  </ds:schemaRefs>
</ds:datastoreItem>
</file>

<file path=customXml/itemProps3.xml><?xml version="1.0" encoding="utf-8"?>
<ds:datastoreItem xmlns:ds="http://schemas.openxmlformats.org/officeDocument/2006/customXml" ds:itemID="{80DA8333-CCAA-4551-99CA-18E6B7F22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674</Words>
  <Characters>4034</Characters>
  <Application>Microsoft Office Word</Application>
  <DocSecurity>0</DocSecurity>
  <Lines>91</Lines>
  <Paragraphs>30</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12</cp:revision>
  <cp:lastPrinted>2013-11-28T05:43:00Z</cp:lastPrinted>
  <dcterms:created xsi:type="dcterms:W3CDTF">2025-10-08T12:07:00Z</dcterms:created>
  <dcterms:modified xsi:type="dcterms:W3CDTF">2026-03-04T13:59:00Z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y fmtid="{D5CDD505-2E9C-101B-9397-08002B2CF9AE}" pid="6" name="GrammarlyDocumentId">
    <vt:lpwstr>9accc0f8-7811-42e1-8b56-5f095da3ef9d</vt:lpwstr>
  </property>
</Properties>
</file>