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D2DCB3B" w14:textId="246C94B8" w:rsidR="00FA03F5" w:rsidRDefault="000B7E0B" w:rsidP="0051430B">
      <w:pPr>
        <w:pStyle w:val="BodyCopy"/>
        <w:jc w:val="left"/>
        <w:rPr>
          <w:rFonts w:eastAsia="MS Mincho" w:cs="Arial"/>
        </w:rPr>
      </w:pPr>
      <w:r>
        <w:rPr>
          <w:rFonts w:eastAsia="MS Mincho" w:cs="Arial"/>
          <w:noProof/>
        </w:rPr>
        <w:drawing>
          <wp:inline distT="0" distB="0" distL="0" distR="0" wp14:anchorId="5D2DCB6C" wp14:editId="117E1E41">
            <wp:extent cx="1352550" cy="9429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1352550" cy="942975"/>
                    </a:xfrm>
                    <a:prstGeom prst="rect">
                      <a:avLst/>
                    </a:prstGeom>
                    <a:noFill/>
                    <a:ln>
                      <a:noFill/>
                    </a:ln>
                  </pic:spPr>
                </pic:pic>
              </a:graphicData>
            </a:graphic>
          </wp:inline>
        </w:drawing>
      </w:r>
    </w:p>
    <w:p w14:paraId="238B677A" w14:textId="77777777" w:rsidR="0051430B" w:rsidRPr="0051430B" w:rsidRDefault="0051430B" w:rsidP="0051430B">
      <w:pPr>
        <w:pStyle w:val="BodyCopy"/>
        <w:jc w:val="left"/>
        <w:rPr>
          <w:rFonts w:eastAsia="MS Mincho" w:cs="Arial"/>
        </w:rPr>
      </w:pPr>
    </w:p>
    <w:p w14:paraId="3C4EDCCC" w14:textId="77777777" w:rsidR="007B25D6" w:rsidRDefault="007B25D6" w:rsidP="000F78F9">
      <w:pPr>
        <w:spacing w:line="480" w:lineRule="auto"/>
        <w:jc w:val="center"/>
        <w:rPr>
          <w:rFonts w:cs="Arial"/>
          <w:b/>
          <w:sz w:val="32"/>
        </w:rPr>
      </w:pPr>
      <w:r w:rsidRPr="007B25D6">
        <w:rPr>
          <w:rFonts w:cs="Arial"/>
          <w:b/>
          <w:sz w:val="32"/>
        </w:rPr>
        <w:t xml:space="preserve">WEG esittelee energianvarastointiratkaisuja EnergyWeek 2026 -tapahtumassa </w:t>
      </w:r>
    </w:p>
    <w:p w14:paraId="5D2DCB3D" w14:textId="6D973BF2" w:rsidR="000F78F9" w:rsidRPr="000F78F9" w:rsidRDefault="000F78F9" w:rsidP="000F78F9">
      <w:pPr>
        <w:spacing w:line="480" w:lineRule="auto"/>
        <w:jc w:val="center"/>
        <w:rPr>
          <w:rFonts w:cs="Arial"/>
          <w:b/>
        </w:rPr>
      </w:pPr>
      <w:r w:rsidRPr="000F78F9">
        <w:rPr>
          <w:rFonts w:cs="Arial"/>
          <w:b/>
        </w:rPr>
        <w:t xml:space="preserve">~ </w:t>
      </w:r>
      <w:r w:rsidR="00E316D7" w:rsidRPr="00E316D7">
        <w:rPr>
          <w:rFonts w:cs="Arial"/>
          <w:b/>
        </w:rPr>
        <w:t>Tukee luotettavaa virransyöttöä nykyaikaisille energiajärjestelmille</w:t>
      </w:r>
      <w:r w:rsidR="00E316D7" w:rsidRPr="00E316D7">
        <w:rPr>
          <w:rFonts w:cs="Arial"/>
          <w:b/>
        </w:rPr>
        <w:t xml:space="preserve"> </w:t>
      </w:r>
      <w:r w:rsidRPr="000F78F9">
        <w:rPr>
          <w:rFonts w:cs="Arial"/>
          <w:b/>
        </w:rPr>
        <w:t>~</w:t>
      </w:r>
    </w:p>
    <w:p w14:paraId="5D2DCB3E" w14:textId="77777777" w:rsidR="000F78F9" w:rsidRDefault="000F78F9" w:rsidP="00EB5706">
      <w:pPr>
        <w:spacing w:line="480" w:lineRule="auto"/>
        <w:jc w:val="both"/>
        <w:rPr>
          <w:b/>
        </w:rPr>
      </w:pPr>
    </w:p>
    <w:p w14:paraId="625F9F34" w14:textId="5024BD90" w:rsidR="004003FF" w:rsidRPr="00745C43" w:rsidRDefault="00745C43" w:rsidP="00EB5706">
      <w:pPr>
        <w:spacing w:line="480" w:lineRule="auto"/>
        <w:jc w:val="both"/>
        <w:rPr>
          <w:b/>
          <w:szCs w:val="20"/>
          <w:lang w:val="sv-SE"/>
        </w:rPr>
      </w:pPr>
      <w:hyperlink r:id="rId11" w:history="1">
        <w:r w:rsidRPr="00745C43">
          <w:rPr>
            <w:rStyle w:val="Hyperlink"/>
            <w:b/>
            <w:szCs w:val="20"/>
          </w:rPr>
          <w:t>WEG</w:t>
        </w:r>
      </w:hyperlink>
      <w:r w:rsidRPr="00745C43">
        <w:rPr>
          <w:b/>
          <w:szCs w:val="20"/>
        </w:rPr>
        <w:t xml:space="preserve">, maailmanlaajuinen moottori-, taajuusmuuttaja- ja vaihdevalmistaja, esittelee akkukäyttöisen energianvararastointijärjestelmän (BESS) EnergyWeek 2026 tapahtumassa, joka on vuosittainen kansainvälinen tapahtuma uusiutuvan energian, älykkäiden energiajärjestelmien, energian varastoinnin ja akkujen alalla. </w:t>
      </w:r>
      <w:r w:rsidRPr="00745C43">
        <w:rPr>
          <w:b/>
          <w:szCs w:val="20"/>
          <w:lang w:val="sv-SE"/>
        </w:rPr>
        <w:t>Tapahtuma järjestetään 16.-19. maaliskuuta Vaasassa, ja se kokoaa yhteen energia-alan ammattilaisia ja päättäjiä. Keskiviikkona 18. maaliskuuta osastolla E14 vierailjat voivat tutustua WEG:n teknologioihin, jotka on suunniteltu parantamaan energian luotettavuutta ja tukemaan siirtymistä puhtaampaan energiaan.</w:t>
      </w:r>
    </w:p>
    <w:p w14:paraId="166A5C54" w14:textId="77777777" w:rsidR="005068C3" w:rsidRPr="00745C43" w:rsidRDefault="005068C3" w:rsidP="00EB5706">
      <w:pPr>
        <w:spacing w:line="480" w:lineRule="auto"/>
        <w:jc w:val="both"/>
        <w:rPr>
          <w:b/>
          <w:bCs/>
          <w:szCs w:val="20"/>
          <w:lang w:val="sv-SE"/>
        </w:rPr>
      </w:pPr>
    </w:p>
    <w:p w14:paraId="2319B573" w14:textId="273CB3A4" w:rsidR="00177818" w:rsidRDefault="00177818" w:rsidP="00177818">
      <w:pPr>
        <w:spacing w:line="480" w:lineRule="auto"/>
        <w:jc w:val="both"/>
      </w:pPr>
      <w:r w:rsidRPr="00177818">
        <w:rPr>
          <w:lang w:val="sv-SE"/>
        </w:rPr>
        <w:t xml:space="preserve">EnergyWeek-tapahtumassa WEG:n asiantuntijat esittelevät laajan valikoiman integroituja ratkaisuja, jotka on kehitetty tukemaan moderneja, kestäviä ja vähähiilisiä energiajärjestelmiä. </w:t>
      </w:r>
      <w:r>
        <w:t xml:space="preserve">Tarjonta kattaa sähköntuotannon, sähköistämisen, automaation ja </w:t>
      </w:r>
      <w:r>
        <w:lastRenderedPageBreak/>
        <w:t xml:space="preserve">digitaaliset ratkaisut, jotka on kaikki suunniteltu parantamaan tehokkuutta, luotettavuutta ja ympäristöystävällisyyttä teollisuuden sekä uusiutuvan energian sovelluksissa. </w:t>
      </w:r>
    </w:p>
    <w:p w14:paraId="003FB62E" w14:textId="77777777" w:rsidR="00177818" w:rsidRDefault="00177818" w:rsidP="00177818">
      <w:pPr>
        <w:spacing w:line="480" w:lineRule="auto"/>
        <w:jc w:val="both"/>
      </w:pPr>
    </w:p>
    <w:p w14:paraId="2C52CC21" w14:textId="6AC125FE" w:rsidR="00177818" w:rsidRDefault="00177818" w:rsidP="00177818">
      <w:pPr>
        <w:spacing w:line="480" w:lineRule="auto"/>
        <w:jc w:val="both"/>
      </w:pPr>
      <w:r>
        <w:t xml:space="preserve">WEG:n osastolla pääpaino on </w:t>
      </w:r>
      <w:hyperlink r:id="rId12" w:history="1">
        <w:r w:rsidRPr="00177818">
          <w:rPr>
            <w:rStyle w:val="Hyperlink"/>
          </w:rPr>
          <w:t>WEG BESS</w:t>
        </w:r>
      </w:hyperlink>
      <w:r>
        <w:t xml:space="preserve"> -järjestelmässä, josta esillä 3d-malli. WEG BESS on suunniteltu vahvistamaan verkon vakautta ja nopeuttamaan uusiutuvan energian integrointia. Varastoimalla tuuli- sekä aurinkoenergiaa ja purkamalla sitä tarpeen mukaan WEG BESS parantaa verkon vakautta sekä energiaturvallisuutta ja lisää järjestelmän yleistä luotettavuutta. </w:t>
      </w:r>
    </w:p>
    <w:p w14:paraId="6A995E47" w14:textId="77777777" w:rsidR="00177818" w:rsidRDefault="00177818" w:rsidP="00177818">
      <w:pPr>
        <w:spacing w:line="480" w:lineRule="auto"/>
        <w:jc w:val="both"/>
      </w:pPr>
    </w:p>
    <w:p w14:paraId="7F6DCF2C" w14:textId="77777777" w:rsidR="00177818" w:rsidRDefault="00177818" w:rsidP="00177818">
      <w:pPr>
        <w:spacing w:line="480" w:lineRule="auto"/>
        <w:jc w:val="both"/>
        <w:rPr>
          <w:lang w:val="sv-SE"/>
        </w:rPr>
      </w:pPr>
      <w:r>
        <w:t xml:space="preserve">Järjestelmä tukee laajaa valikoimaa sovelluksia energiantuotannon arvoketjussa. </w:t>
      </w:r>
      <w:r w:rsidRPr="00177818">
        <w:rPr>
          <w:lang w:val="sv-SE"/>
        </w:rPr>
        <w:t xml:space="preserve">Sähköntuotannossa se parantaa energian laatua jännitteen ja taajuuden säätelyn avulla ja samalla vakauttaen sitä. Siirto- ja jakeluverkoissa se pienentää kuormituspiikkejä, tasoittaa kuormitusta ja auttaa mahdollisesti lykkäämään kalliita energiainfrastruktuuri-investointeja. Lisätoiminnallisuudet, kuten uudelleenkäynnistys -ominaisuus, tehokerroinsäätö ja energiansiirto, mahdollistavat joustavan energiakaupankäynnin ja varmistavat mukautuvuuden erilaisiin verkon vaatimuksiin. </w:t>
      </w:r>
    </w:p>
    <w:p w14:paraId="0806E2CD" w14:textId="77777777" w:rsidR="00177818" w:rsidRPr="00177818" w:rsidRDefault="00177818" w:rsidP="00177818">
      <w:pPr>
        <w:spacing w:line="480" w:lineRule="auto"/>
        <w:jc w:val="both"/>
        <w:rPr>
          <w:lang w:val="sv-SE"/>
        </w:rPr>
      </w:pPr>
    </w:p>
    <w:p w14:paraId="32B1CC3D" w14:textId="77777777" w:rsidR="00177818" w:rsidRDefault="00177818" w:rsidP="00177818">
      <w:pPr>
        <w:spacing w:line="480" w:lineRule="auto"/>
        <w:jc w:val="both"/>
        <w:rPr>
          <w:lang w:val="sv-SE"/>
        </w:rPr>
      </w:pPr>
      <w:r w:rsidRPr="00177818">
        <w:rPr>
          <w:lang w:val="sv-SE"/>
        </w:rPr>
        <w:t xml:space="preserve">Modulaariseen, skaalautuvaan rakenteeseen perustuva WEG:n BESS voidaan konfiguroida sähkölaitosten asennuksiin, mikrosähköverkkoihin, teollisuuden huippukuormituksen tasaamiseen ja varavirtaan. Järjestelmä on kestävä ja päästötön ratkaisu, joka integroituu saumattomasti uusiutuviin energialähteisiin ja tarjoaa pitkän käyttöiän, mikä vähentää ympäristövaikutuksia ja pienentää kokonaiskustannuksia. </w:t>
      </w:r>
    </w:p>
    <w:p w14:paraId="4F22C73F" w14:textId="77777777" w:rsidR="00177818" w:rsidRPr="00177818" w:rsidRDefault="00177818" w:rsidP="00177818">
      <w:pPr>
        <w:spacing w:line="480" w:lineRule="auto"/>
        <w:jc w:val="both"/>
        <w:rPr>
          <w:lang w:val="sv-SE"/>
        </w:rPr>
      </w:pPr>
    </w:p>
    <w:p w14:paraId="69F5005F" w14:textId="77777777" w:rsidR="00177818" w:rsidRDefault="00177818" w:rsidP="00177818">
      <w:pPr>
        <w:spacing w:line="480" w:lineRule="auto"/>
        <w:jc w:val="both"/>
        <w:rPr>
          <w:lang w:val="sv-SE"/>
        </w:rPr>
      </w:pPr>
      <w:r w:rsidRPr="00177818">
        <w:rPr>
          <w:lang w:val="sv-SE"/>
        </w:rPr>
        <w:lastRenderedPageBreak/>
        <w:t xml:space="preserve">Jokainen järjestelmä on suunniteltu käyttämällä korkean suorituskyvyn komponentteja, kuten kaksisuuntaista muunninta, akustoa, muuntajaa ja tarkoitukseen suunniteltua moduulia, jotka toimivat yhdessä täysin integroituna ja räätälöitävänä energianvarastointiratkaisuna, joka on sovitettu kunkin projektin erityistarpeisiin. WEG voi toimittaa BESS-järjestelmänsä avaimet käteen -ratkaisuna, hallinnoiden koko projektin laajuuden aina suunnittelusta ja järjestelmän integroinnista käyttöönottoon ja jatkuvaan tukeen saakka.  </w:t>
      </w:r>
    </w:p>
    <w:p w14:paraId="4CEF165F" w14:textId="77777777" w:rsidR="00177818" w:rsidRPr="00177818" w:rsidRDefault="00177818" w:rsidP="00177818">
      <w:pPr>
        <w:spacing w:line="480" w:lineRule="auto"/>
        <w:jc w:val="both"/>
        <w:rPr>
          <w:lang w:val="sv-SE"/>
        </w:rPr>
      </w:pPr>
    </w:p>
    <w:p w14:paraId="771C2FE6" w14:textId="77777777" w:rsidR="00177818" w:rsidRPr="00177818" w:rsidRDefault="00177818" w:rsidP="00177818">
      <w:pPr>
        <w:spacing w:line="480" w:lineRule="auto"/>
        <w:jc w:val="both"/>
        <w:rPr>
          <w:lang w:val="sv-SE"/>
        </w:rPr>
      </w:pPr>
      <w:r w:rsidRPr="00177818">
        <w:rPr>
          <w:lang w:val="sv-SE"/>
        </w:rPr>
        <w:t xml:space="preserve">”EnergyWeek on tärkeä kohtaamispaikka kaikille, jotka ovat osana tekemässä pohjoismaista energiasiirtymää. WEG:llä näemme akkuenergian varastoinnin kriittisenä tekijänä, joka mahdollistaa uusiutuvan energian integroinnin, verkon vakauden ja turvallisuuden säilyttäen”, sanoo WEG Scandinavian toimitusjohtaja Anders Näzell. ”BESS-ratkaisujemme avulla autamme sähköyhtiöitä ja teollisuusasiakkaita rakentamaan joustavia, kestäviä ja tulevaisuuden vaatimukset täyttäviä energiajärjestelmiä.”  </w:t>
      </w:r>
    </w:p>
    <w:p w14:paraId="4F86AFDF" w14:textId="77777777" w:rsidR="00177818" w:rsidRPr="00177818" w:rsidRDefault="00177818" w:rsidP="00177818">
      <w:pPr>
        <w:spacing w:line="480" w:lineRule="auto"/>
        <w:jc w:val="both"/>
        <w:rPr>
          <w:lang w:val="sv-SE"/>
        </w:rPr>
      </w:pPr>
    </w:p>
    <w:p w14:paraId="7B3B9CF7" w14:textId="2A8D312E" w:rsidR="00F66D73" w:rsidRPr="008C77B7" w:rsidRDefault="00177818" w:rsidP="00177818">
      <w:pPr>
        <w:spacing w:line="480" w:lineRule="auto"/>
        <w:jc w:val="both"/>
      </w:pPr>
      <w:r w:rsidRPr="00177818">
        <w:rPr>
          <w:lang w:val="sv-SE"/>
        </w:rPr>
        <w:t xml:space="preserve">Järjestelmää tukee WEG:n </w:t>
      </w:r>
      <w:hyperlink r:id="rId13" w:history="1">
        <w:r w:rsidRPr="00177818">
          <w:rPr>
            <w:rStyle w:val="Hyperlink"/>
            <w:lang w:val="sv-SE"/>
          </w:rPr>
          <w:t>energianhallintajärjestelmä (WEM),</w:t>
        </w:r>
      </w:hyperlink>
      <w:r w:rsidRPr="00177818">
        <w:rPr>
          <w:lang w:val="sv-SE"/>
        </w:rPr>
        <w:t xml:space="preserve"> joka tarjoaa reaaliaikaisen seurannan ja ohjauksen helpottaakseen saumatonta integrointia olemassa oleviin sähköverkkoihin. </w:t>
      </w:r>
      <w:r>
        <w:t xml:space="preserve">Ratkaisu on suunniteltu korkeaan suorituskykyyn, ja se tarjoaa nopeat lataus- ja purkausominaisuudet, korkean energiatiheyden ja vähäiset huoltovaatimukset.  </w:t>
      </w:r>
    </w:p>
    <w:p w14:paraId="11990C0F" w14:textId="77777777" w:rsidR="00F66D73" w:rsidRPr="008C77B7" w:rsidRDefault="00F66D73" w:rsidP="00EB5706">
      <w:pPr>
        <w:spacing w:line="480" w:lineRule="auto"/>
        <w:jc w:val="both"/>
      </w:pPr>
    </w:p>
    <w:p w14:paraId="5D2DCB52" w14:textId="5BB43F00" w:rsidR="003E5474" w:rsidRPr="007350F6" w:rsidRDefault="007F0F50" w:rsidP="007350F6">
      <w:pPr>
        <w:spacing w:line="480" w:lineRule="auto"/>
        <w:jc w:val="both"/>
        <w:rPr>
          <w:i/>
          <w:iCs/>
        </w:rPr>
      </w:pPr>
      <w:r w:rsidRPr="0087351A">
        <w:rPr>
          <w:lang w:val="fi-FI"/>
        </w:rPr>
        <w:t xml:space="preserve">Vieraile WEG:n osastolla E14 18. maaliskuuta saadaksesi lisätietoja </w:t>
      </w:r>
      <w:hyperlink r:id="rId14" w:history="1">
        <w:r w:rsidRPr="007F0F50">
          <w:rPr>
            <w:rStyle w:val="Hyperlink"/>
            <w:lang w:val="fi-FI"/>
          </w:rPr>
          <w:t>WEG BESS:stä</w:t>
        </w:r>
      </w:hyperlink>
      <w:r>
        <w:t>.</w:t>
      </w:r>
    </w:p>
    <w:p w14:paraId="4AD0E0CB" w14:textId="77777777" w:rsidR="007A69C2" w:rsidRPr="007350F6" w:rsidRDefault="007A69C2" w:rsidP="007350F6">
      <w:pPr>
        <w:spacing w:line="480" w:lineRule="auto"/>
        <w:jc w:val="both"/>
        <w:rPr>
          <w:i/>
          <w:iCs/>
        </w:rPr>
      </w:pPr>
    </w:p>
    <w:p w14:paraId="5D2DCB53" w14:textId="5E73FA71" w:rsidR="00E03D45" w:rsidRPr="005076D1" w:rsidRDefault="00E03D45" w:rsidP="00E03D45">
      <w:pPr>
        <w:rPr>
          <w:rFonts w:eastAsia="MS Mincho" w:cs="Arial"/>
        </w:rPr>
      </w:pPr>
      <w:r w:rsidRPr="00F603CF">
        <w:rPr>
          <w:rFonts w:eastAsia="MS Mincho" w:cs="Arial"/>
          <w:b/>
          <w:color w:val="4472C4"/>
        </w:rPr>
        <w:lastRenderedPageBreak/>
        <w:t>Ends:</w:t>
      </w:r>
      <w:r w:rsidR="00522B5E">
        <w:rPr>
          <w:rFonts w:eastAsia="MS Mincho" w:cs="Arial"/>
        </w:rPr>
        <w:t xml:space="preserve"> 387</w:t>
      </w:r>
      <w:r w:rsidRPr="005076D1">
        <w:rPr>
          <w:rFonts w:eastAsia="MS Mincho" w:cs="Arial"/>
        </w:rPr>
        <w:t xml:space="preserve"> words</w:t>
      </w:r>
    </w:p>
    <w:p w14:paraId="5D2DCB54" w14:textId="77777777" w:rsidR="00E03D45" w:rsidRPr="008A6A7A" w:rsidRDefault="00E03D45" w:rsidP="008A6A7A">
      <w:pPr>
        <w:rPr>
          <w:rFonts w:eastAsia="MS Mincho"/>
        </w:rPr>
      </w:pPr>
    </w:p>
    <w:p w14:paraId="5D2DCB55" w14:textId="77777777" w:rsidR="00924FCE" w:rsidRPr="008A6A7A" w:rsidRDefault="00924FCE" w:rsidP="008A6A7A">
      <w:r w:rsidRPr="00F603CF">
        <w:rPr>
          <w:rFonts w:eastAsia="MS Mincho"/>
          <w:b/>
          <w:color w:val="4472C4"/>
        </w:rPr>
        <w:t>Image caption:</w:t>
      </w:r>
      <w:r w:rsidRPr="008A6A7A">
        <w:rPr>
          <w:rFonts w:eastAsia="MS Mincho"/>
          <w:b/>
          <w:color w:val="FF9933"/>
        </w:rPr>
        <w:t xml:space="preserve"> </w:t>
      </w:r>
      <w:r w:rsidRPr="008A6A7A">
        <w:t>INSERT IMAGE CAPTION HERE</w:t>
      </w:r>
    </w:p>
    <w:p w14:paraId="5D2DCB56" w14:textId="77777777" w:rsidR="00924FCE" w:rsidRPr="008A6A7A" w:rsidRDefault="00924FCE" w:rsidP="008A6A7A">
      <w:pPr>
        <w:rPr>
          <w:rFonts w:eastAsia="MS Mincho"/>
        </w:rPr>
      </w:pPr>
    </w:p>
    <w:p w14:paraId="5D2DCB57" w14:textId="77777777" w:rsidR="00E03D45" w:rsidRPr="008A6A7A" w:rsidRDefault="00E03D45" w:rsidP="008A6A7A">
      <w:r w:rsidRPr="00F603CF">
        <w:rPr>
          <w:rFonts w:eastAsia="MS Mincho"/>
          <w:b/>
          <w:bCs/>
          <w:color w:val="4472C4"/>
        </w:rPr>
        <w:t>Editor’s note:</w:t>
      </w:r>
      <w:r w:rsidRPr="008A6A7A">
        <w:rPr>
          <w:rFonts w:eastAsia="MS Mincho"/>
          <w:b/>
          <w:bCs/>
          <w:color w:val="439639"/>
        </w:rPr>
        <w:t xml:space="preserve"> </w:t>
      </w:r>
      <w:r w:rsidRPr="008A6A7A">
        <w:t xml:space="preserve">If you want to ensure you keep up to date with press material, opinion focussed content and case studies from </w:t>
      </w:r>
      <w:r w:rsidR="008A6A7A" w:rsidRPr="008A6A7A">
        <w:t>WEG</w:t>
      </w:r>
      <w:r w:rsidRPr="008A6A7A">
        <w:t xml:space="preserve"> visit </w:t>
      </w:r>
      <w:hyperlink r:id="rId15" w:history="1">
        <w:r w:rsidR="008A6A7A" w:rsidRPr="008A6A7A">
          <w:rPr>
            <w:rStyle w:val="Hyperlink"/>
            <w:rFonts w:cs="Arial"/>
          </w:rPr>
          <w:t>https://www.weg.net/institutional/MR/en/all-news/all</w:t>
        </w:r>
      </w:hyperlink>
    </w:p>
    <w:p w14:paraId="5D2DCB58" w14:textId="77777777" w:rsidR="00E03D45" w:rsidRPr="008A6A7A" w:rsidRDefault="00E03D45" w:rsidP="008A6A7A">
      <w:pPr>
        <w:rPr>
          <w:rFonts w:eastAsia="MS Mincho"/>
          <w:b/>
          <w:bCs/>
          <w:color w:val="00529C"/>
        </w:rPr>
      </w:pPr>
    </w:p>
    <w:p w14:paraId="259D6186" w14:textId="77777777" w:rsidR="00D738E3" w:rsidRPr="00633467" w:rsidRDefault="00D738E3" w:rsidP="00D738E3">
      <w:pPr>
        <w:rPr>
          <w:color w:val="000000" w:themeColor="text1"/>
          <w:lang w:val="en-US" w:eastAsia="en-GB"/>
        </w:rPr>
      </w:pPr>
      <w:r w:rsidRPr="33AD68EE">
        <w:rPr>
          <w:rFonts w:eastAsia="MS Mincho"/>
          <w:b/>
          <w:bCs/>
          <w:color w:val="4472C4" w:themeColor="accent1"/>
        </w:rPr>
        <w:t>For further information contact:</w:t>
      </w:r>
      <w:r w:rsidRPr="33AD68EE">
        <w:rPr>
          <w:rFonts w:eastAsia="MS Mincho"/>
          <w:b/>
          <w:bCs/>
          <w:color w:val="439639"/>
        </w:rPr>
        <w:t xml:space="preserve"> </w:t>
      </w:r>
    </w:p>
    <w:p w14:paraId="21B3150B" w14:textId="77777777" w:rsidR="00D738E3" w:rsidRPr="004E6D19" w:rsidRDefault="00D738E3" w:rsidP="00D738E3">
      <w:pPr>
        <w:rPr>
          <w:color w:val="000000" w:themeColor="text1"/>
          <w:lang w:eastAsia="en-GB"/>
        </w:rPr>
      </w:pPr>
      <w:r w:rsidRPr="00633467">
        <w:rPr>
          <w:color w:val="000000" w:themeColor="text1"/>
          <w:lang w:val="en-US" w:eastAsia="en-GB"/>
        </w:rPr>
        <w:t>Marcio Ematsu</w:t>
      </w:r>
      <w:r>
        <w:rPr>
          <w:color w:val="000000" w:themeColor="text1"/>
          <w:lang w:val="en-US" w:eastAsia="en-GB"/>
        </w:rPr>
        <w:t xml:space="preserve">, </w:t>
      </w:r>
      <w:r w:rsidRPr="004E6D19">
        <w:rPr>
          <w:color w:val="000000" w:themeColor="text1"/>
          <w:lang w:eastAsia="en-GB"/>
        </w:rPr>
        <w:t xml:space="preserve">WEG International GmbH, Am Mattenhof 16a, 6010 Kriens, Switzerland. </w:t>
      </w:r>
    </w:p>
    <w:p w14:paraId="5D2DCB5B" w14:textId="77777777" w:rsidR="00D738E3" w:rsidRPr="00CE329E" w:rsidRDefault="00D738E3" w:rsidP="00D738E3">
      <w:pPr>
        <w:rPr>
          <w:rFonts w:eastAsia="MS Mincho"/>
          <w:bCs/>
        </w:rPr>
      </w:pPr>
      <w:r w:rsidRPr="00CE329E">
        <w:rPr>
          <w:rFonts w:eastAsia="MS Mincho"/>
          <w:b/>
          <w:color w:val="4472C4"/>
        </w:rPr>
        <w:t>www:</w:t>
      </w:r>
      <w:r w:rsidRPr="00CE329E">
        <w:rPr>
          <w:color w:val="FF9933"/>
        </w:rPr>
        <w:t xml:space="preserve"> </w:t>
      </w:r>
      <w:hyperlink r:id="rId16" w:history="1">
        <w:r w:rsidRPr="00CE329E">
          <w:rPr>
            <w:rStyle w:val="Hyperlink"/>
            <w:rFonts w:cs="Arial"/>
          </w:rPr>
          <w:t>www.weg.net</w:t>
        </w:r>
      </w:hyperlink>
      <w:r w:rsidRPr="00CE329E">
        <w:rPr>
          <w:bCs/>
        </w:rPr>
        <w:t xml:space="preserve"> </w:t>
      </w:r>
    </w:p>
    <w:p w14:paraId="6959D219" w14:textId="77777777" w:rsidR="00D738E3" w:rsidRPr="004E6D19" w:rsidRDefault="00D738E3" w:rsidP="00D738E3">
      <w:r w:rsidRPr="004E6D19">
        <w:rPr>
          <w:rFonts w:eastAsia="MS Mincho"/>
          <w:b/>
          <w:bCs/>
          <w:color w:val="4472C4"/>
        </w:rPr>
        <w:t>e-mail:</w:t>
      </w:r>
      <w:r w:rsidRPr="004E6D19">
        <w:rPr>
          <w:color w:val="000000" w:themeColor="text1"/>
          <w:lang w:eastAsia="en-GB"/>
        </w:rPr>
        <w:t xml:space="preserve"> </w:t>
      </w:r>
      <w:hyperlink r:id="rId17" w:history="1">
        <w:r w:rsidRPr="004E6D19">
          <w:rPr>
            <w:rStyle w:val="Hyperlink"/>
            <w:lang w:eastAsia="en-GB"/>
          </w:rPr>
          <w:t>info-ch@weg.net</w:t>
        </w:r>
      </w:hyperlink>
    </w:p>
    <w:p w14:paraId="35DE0072" w14:textId="77777777" w:rsidR="00D738E3" w:rsidRPr="004E6D19" w:rsidRDefault="00D738E3" w:rsidP="00D738E3">
      <w:pPr>
        <w:rPr>
          <w:rFonts w:eastAsia="MS Mincho"/>
          <w:color w:val="0C7289"/>
        </w:rPr>
      </w:pPr>
    </w:p>
    <w:p w14:paraId="20C3D674" w14:textId="7B5402C9" w:rsidR="00D738E3" w:rsidRPr="008A6A7A" w:rsidRDefault="00D738E3" w:rsidP="00D738E3">
      <w:pPr>
        <w:rPr>
          <w:rFonts w:eastAsia="MS Mincho"/>
          <w:spacing w:val="-3"/>
        </w:rPr>
      </w:pPr>
      <w:r w:rsidRPr="00F603CF">
        <w:rPr>
          <w:rFonts w:eastAsia="MS Mincho"/>
          <w:b/>
          <w:bCs/>
          <w:color w:val="4472C4"/>
        </w:rPr>
        <w:t>Press enquiries:</w:t>
      </w:r>
      <w:r w:rsidRPr="008A6A7A">
        <w:rPr>
          <w:rFonts w:eastAsia="MS Mincho"/>
          <w:b/>
          <w:bCs/>
          <w:color w:val="00B4EC"/>
          <w:spacing w:val="-3"/>
        </w:rPr>
        <w:t xml:space="preserve"> </w:t>
      </w:r>
      <w:r>
        <w:rPr>
          <w:rFonts w:eastAsia="MS Mincho"/>
          <w:spacing w:val="-3"/>
        </w:rPr>
        <w:t xml:space="preserve">Stephanie </w:t>
      </w:r>
      <w:r w:rsidR="00C61A46">
        <w:rPr>
          <w:rFonts w:eastAsia="MS Mincho"/>
          <w:spacing w:val="-3"/>
        </w:rPr>
        <w:t xml:space="preserve">Carson </w:t>
      </w:r>
      <w:r>
        <w:rPr>
          <w:rFonts w:eastAsia="MS Mincho"/>
          <w:spacing w:val="-3"/>
        </w:rPr>
        <w:t>Wood</w:t>
      </w:r>
      <w:r w:rsidRPr="008A6A7A">
        <w:rPr>
          <w:rFonts w:eastAsia="MS Mincho"/>
          <w:spacing w:val="-3"/>
        </w:rPr>
        <w:t xml:space="preserve"> </w:t>
      </w:r>
      <w:r>
        <w:rPr>
          <w:rFonts w:eastAsia="MS Mincho"/>
          <w:spacing w:val="-3"/>
        </w:rPr>
        <w:t xml:space="preserve">and </w:t>
      </w:r>
      <w:r w:rsidR="00F14823">
        <w:rPr>
          <w:rFonts w:eastAsia="MS Mincho"/>
          <w:spacing w:val="-3"/>
        </w:rPr>
        <w:t>Beatrice Nilsson Ulups</w:t>
      </w:r>
      <w:r>
        <w:rPr>
          <w:rFonts w:eastAsia="MS Mincho"/>
          <w:spacing w:val="-3"/>
        </w:rPr>
        <w:t xml:space="preserve"> </w:t>
      </w:r>
      <w:r w:rsidRPr="008A6A7A">
        <w:rPr>
          <w:rFonts w:eastAsia="MS Mincho"/>
          <w:spacing w:val="-3"/>
        </w:rPr>
        <w:t>– Stone Junction Ltd</w:t>
      </w:r>
    </w:p>
    <w:p w14:paraId="5D2DCB5F" w14:textId="77777777" w:rsidR="00D738E3" w:rsidRPr="00E23DAC" w:rsidRDefault="00D738E3" w:rsidP="00D738E3">
      <w:pPr>
        <w:rPr>
          <w:rFonts w:cs="Arial"/>
          <w:color w:val="000000"/>
          <w:lang w:eastAsia="en-GB"/>
        </w:rPr>
      </w:pPr>
      <w:r w:rsidRPr="00B20A0A">
        <w:rPr>
          <w:rFonts w:cs="Arial"/>
          <w:color w:val="000000"/>
          <w:lang w:eastAsia="en-GB"/>
        </w:rPr>
        <w:t>Suites 1&amp;2 The Malthouse, Water Street, Stafford, Staffordshire, ST16 1AR </w:t>
      </w:r>
      <w:r w:rsidRPr="008A6A7A">
        <w:rPr>
          <w:rFonts w:eastAsia="MS Mincho"/>
          <w:noProof/>
          <w:lang w:eastAsia="en-GB"/>
        </w:rPr>
        <w:br/>
      </w:r>
      <w:r w:rsidRPr="00F603CF">
        <w:rPr>
          <w:rFonts w:eastAsia="MS Mincho"/>
          <w:b/>
          <w:bCs/>
          <w:color w:val="4472C4"/>
        </w:rPr>
        <w:t>Telephone:</w:t>
      </w:r>
      <w:r w:rsidRPr="008A6A7A">
        <w:rPr>
          <w:rFonts w:eastAsia="MS Mincho"/>
          <w:color w:val="002060"/>
          <w:spacing w:val="-3"/>
        </w:rPr>
        <w:t xml:space="preserve"> </w:t>
      </w:r>
      <w:r w:rsidRPr="008A6A7A">
        <w:rPr>
          <w:rFonts w:eastAsia="MS Mincho"/>
          <w:spacing w:val="-3"/>
        </w:rPr>
        <w:t>+44 (0) 1785 225416</w:t>
      </w:r>
    </w:p>
    <w:p w14:paraId="68C27A19" w14:textId="6D6681EE" w:rsidR="00D738E3" w:rsidRPr="004E6D19" w:rsidRDefault="00D738E3" w:rsidP="00D738E3">
      <w:pPr>
        <w:rPr>
          <w:rFonts w:eastAsia="MS Mincho"/>
          <w:spacing w:val="-3"/>
        </w:rPr>
      </w:pPr>
      <w:r w:rsidRPr="004E6D19">
        <w:rPr>
          <w:rFonts w:eastAsia="MS Mincho"/>
          <w:b/>
          <w:bCs/>
          <w:color w:val="4472C4"/>
        </w:rPr>
        <w:t>e-mail:</w:t>
      </w:r>
      <w:r w:rsidRPr="004E6D19">
        <w:rPr>
          <w:rFonts w:eastAsia="MS Mincho"/>
          <w:color w:val="00B050"/>
          <w:spacing w:val="-3"/>
        </w:rPr>
        <w:t xml:space="preserve"> </w:t>
      </w:r>
      <w:hyperlink r:id="rId18" w:history="1">
        <w:r w:rsidRPr="004E6D19">
          <w:rPr>
            <w:rStyle w:val="Hyperlink"/>
            <w:rFonts w:eastAsia="MS Mincho"/>
            <w:spacing w:val="-3"/>
          </w:rPr>
          <w:t>stephanie@stonejunction.co.uk</w:t>
        </w:r>
      </w:hyperlink>
      <w:r w:rsidRPr="004E6D19">
        <w:rPr>
          <w:rFonts w:eastAsia="MS Mincho"/>
          <w:spacing w:val="-3"/>
        </w:rPr>
        <w:t xml:space="preserve"> or </w:t>
      </w:r>
      <w:hyperlink r:id="rId19" w:history="1">
        <w:r w:rsidR="00F14823">
          <w:rPr>
            <w:rStyle w:val="Hyperlink"/>
            <w:rFonts w:eastAsia="MS Mincho"/>
            <w:spacing w:val="-3"/>
          </w:rPr>
          <w:t>beatrice@stonejunction.co.uk</w:t>
        </w:r>
      </w:hyperlink>
      <w:r w:rsidR="004E6D19">
        <w:rPr>
          <w:rFonts w:eastAsia="MS Mincho"/>
          <w:spacing w:val="-3"/>
        </w:rPr>
        <w:t xml:space="preserve"> </w:t>
      </w:r>
    </w:p>
    <w:p w14:paraId="5D2DCB61" w14:textId="77777777" w:rsidR="00D738E3" w:rsidRPr="004E6D19" w:rsidRDefault="00D738E3" w:rsidP="00D738E3">
      <w:pPr>
        <w:rPr>
          <w:rFonts w:eastAsia="MS Mincho"/>
          <w:spacing w:val="-3"/>
          <w:lang w:val="fr-FR"/>
        </w:rPr>
      </w:pPr>
      <w:r w:rsidRPr="004E6D19">
        <w:rPr>
          <w:rFonts w:eastAsia="MS Mincho"/>
          <w:b/>
          <w:bCs/>
          <w:color w:val="4472C4"/>
          <w:lang w:val="fr-FR"/>
        </w:rPr>
        <w:t>www:</w:t>
      </w:r>
      <w:r w:rsidRPr="004E6D19">
        <w:rPr>
          <w:rFonts w:eastAsia="MS Mincho"/>
          <w:color w:val="00B050"/>
          <w:spacing w:val="-3"/>
          <w:lang w:val="fr-FR"/>
        </w:rPr>
        <w:t xml:space="preserve"> </w:t>
      </w:r>
      <w:hyperlink r:id="rId20" w:history="1">
        <w:r w:rsidRPr="004E6D19">
          <w:rPr>
            <w:rStyle w:val="Hyperlink"/>
            <w:rFonts w:eastAsia="MS Mincho" w:cs="Arial"/>
            <w:spacing w:val="-3"/>
            <w:lang w:val="fr-FR"/>
          </w:rPr>
          <w:t>www.stonejunction.co.uk</w:t>
        </w:r>
      </w:hyperlink>
      <w:r w:rsidRPr="004E6D19">
        <w:rPr>
          <w:rFonts w:eastAsia="MS Mincho"/>
          <w:spacing w:val="-3"/>
          <w:lang w:val="fr-FR"/>
        </w:rPr>
        <w:t xml:space="preserve">  </w:t>
      </w:r>
    </w:p>
    <w:p w14:paraId="5D2DCB63" w14:textId="7AC38830" w:rsidR="00D738E3" w:rsidRPr="004E6D19" w:rsidRDefault="00C61A46" w:rsidP="00D738E3">
      <w:pPr>
        <w:rPr>
          <w:rFonts w:eastAsia="MS Mincho"/>
          <w:bCs/>
          <w:color w:val="002060"/>
          <w:spacing w:val="-3"/>
          <w:lang w:val="fr-FR"/>
        </w:rPr>
      </w:pPr>
      <w:r>
        <w:rPr>
          <w:rFonts w:eastAsia="MS Mincho"/>
          <w:b/>
          <w:bCs/>
          <w:color w:val="4472C4"/>
          <w:lang w:val="fr-FR"/>
        </w:rPr>
        <w:t>X</w:t>
      </w:r>
      <w:r w:rsidR="00D738E3" w:rsidRPr="004E6D19">
        <w:rPr>
          <w:rFonts w:eastAsia="MS Mincho"/>
          <w:b/>
          <w:bCs/>
          <w:color w:val="4472C4"/>
          <w:lang w:val="fr-FR"/>
        </w:rPr>
        <w:t>:</w:t>
      </w:r>
      <w:r w:rsidR="00D738E3" w:rsidRPr="004E6D19">
        <w:rPr>
          <w:rFonts w:eastAsia="MS Mincho"/>
          <w:b/>
          <w:bCs/>
          <w:color w:val="00529C"/>
          <w:spacing w:val="-3"/>
          <w:lang w:val="fr-FR"/>
        </w:rPr>
        <w:t xml:space="preserve"> </w:t>
      </w:r>
      <w:hyperlink r:id="rId21" w:history="1">
        <w:r w:rsidRPr="00114682">
          <w:rPr>
            <w:rStyle w:val="Hyperlink"/>
            <w:rFonts w:eastAsia="MS Mincho" w:cs="Arial"/>
            <w:bCs/>
            <w:spacing w:val="-3"/>
            <w:lang w:val="fr-FR"/>
          </w:rPr>
          <w:t>www.x.com/StoneJunctionPR</w:t>
        </w:r>
      </w:hyperlink>
    </w:p>
    <w:p w14:paraId="00E4DC1D" w14:textId="77777777" w:rsidR="002C207B" w:rsidRDefault="00D738E3" w:rsidP="002C207B">
      <w:r w:rsidRPr="004E6D19">
        <w:rPr>
          <w:rFonts w:eastAsia="MS Mincho"/>
          <w:b/>
          <w:bCs/>
          <w:color w:val="4472C4"/>
          <w:lang w:val="fr-FR"/>
        </w:rPr>
        <w:t>Facebook</w:t>
      </w:r>
      <w:r w:rsidRPr="004E6D19">
        <w:rPr>
          <w:rFonts w:eastAsia="MS Mincho"/>
          <w:b/>
          <w:bCs/>
          <w:color w:val="4472C4"/>
          <w:spacing w:val="-3"/>
          <w:lang w:val="fr-FR"/>
        </w:rPr>
        <w:t>:</w:t>
      </w:r>
      <w:r w:rsidRPr="004E6D19">
        <w:rPr>
          <w:rFonts w:eastAsia="MS Mincho"/>
          <w:b/>
          <w:bCs/>
          <w:color w:val="00B050"/>
          <w:spacing w:val="-3"/>
          <w:lang w:val="fr-FR"/>
        </w:rPr>
        <w:t xml:space="preserve"> </w:t>
      </w:r>
      <w:hyperlink r:id="rId22" w:history="1">
        <w:r w:rsidRPr="004E6D19">
          <w:rPr>
            <w:rStyle w:val="Hyperlink"/>
            <w:rFonts w:eastAsia="MS Mincho" w:cs="Arial"/>
            <w:lang w:val="fr-FR"/>
          </w:rPr>
          <w:t>http://www.facebook.com/technicalPR</w:t>
        </w:r>
      </w:hyperlink>
    </w:p>
    <w:p w14:paraId="301B5274" w14:textId="410BE88A" w:rsidR="002C207B" w:rsidRPr="002C207B" w:rsidRDefault="00D738E3" w:rsidP="002C207B">
      <w:pPr>
        <w:rPr>
          <w:rFonts w:eastAsia="MS Mincho"/>
          <w:bCs/>
          <w:color w:val="002060"/>
          <w:spacing w:val="-3"/>
          <w:lang w:val="fr-FR"/>
        </w:rPr>
      </w:pPr>
      <w:r w:rsidRPr="002C207B">
        <w:rPr>
          <w:rFonts w:eastAsia="MS Mincho" w:cs="Arial"/>
          <w:b/>
          <w:bCs/>
          <w:color w:val="4472C4"/>
          <w:lang w:val="fr-FR"/>
        </w:rPr>
        <w:t>LinkedIn:</w:t>
      </w:r>
      <w:r w:rsidRPr="002C207B">
        <w:rPr>
          <w:rFonts w:eastAsia="MS Mincho" w:cs="Arial"/>
          <w:noProof/>
          <w:color w:val="4472C4"/>
          <w:lang w:val="fr-FR" w:eastAsia="en-GB"/>
        </w:rPr>
        <w:t xml:space="preserve"> </w:t>
      </w:r>
      <w:hyperlink r:id="rId23" w:history="1">
        <w:r w:rsidR="002C207B" w:rsidRPr="002C207B">
          <w:rPr>
            <w:rStyle w:val="Hyperlink"/>
            <w:rFonts w:eastAsia="MS Mincho" w:cs="Arial"/>
            <w:lang w:val="fr-FR"/>
          </w:rPr>
          <w:t>https://www.linkedin.com/company/stone-junction-ltd</w:t>
        </w:r>
      </w:hyperlink>
    </w:p>
    <w:p w14:paraId="1FB7245B" w14:textId="49A59FC6" w:rsidR="2C83EDE5" w:rsidRDefault="00382C38" w:rsidP="2C83EDE5">
      <w:pPr>
        <w:pStyle w:val="NormalWeb"/>
        <w:jc w:val="both"/>
        <w:rPr>
          <w:rFonts w:ascii="Arial" w:hAnsi="Arial" w:cs="Arial"/>
          <w:lang w:val="en-GB"/>
        </w:rPr>
      </w:pPr>
      <w:r w:rsidRPr="002C207B">
        <w:rPr>
          <w:rFonts w:ascii="Arial" w:hAnsi="Arial" w:cs="Arial"/>
          <w:color w:val="2D2B2B"/>
          <w:shd w:val="clear" w:color="auto" w:fill="FFFFFF"/>
          <w:lang w:val="nl-NL"/>
        </w:rPr>
        <w:t xml:space="preserve"> </w:t>
      </w:r>
      <w:bookmarkStart w:id="0" w:name="_Hlk213113018"/>
      <w:r w:rsidR="004D34BA" w:rsidRPr="004D34BA">
        <w:rPr>
          <w:rFonts w:ascii="Arial" w:hAnsi="Arial" w:cs="Arial"/>
          <w:lang w:val="en-GB"/>
        </w:rPr>
        <w:t xml:space="preserve">Founded in 1961, WEG is a global electric-electronic equipment company, operating mainly in the capital goods sector with solutions in electric machines, automation and paints for several sectors, including infrastructure, steel, pulp and paper, oil and gas, mining, among many others. </w:t>
      </w:r>
    </w:p>
    <w:p w14:paraId="49E2F23D" w14:textId="65530E68" w:rsidR="007E1C8F" w:rsidRDefault="004D34BA" w:rsidP="004D34BA">
      <w:pPr>
        <w:pStyle w:val="NormalWeb"/>
        <w:jc w:val="both"/>
        <w:rPr>
          <w:rFonts w:ascii="Arial" w:hAnsi="Arial" w:cs="Arial"/>
        </w:rPr>
      </w:pPr>
      <w:r w:rsidRPr="004D34BA">
        <w:rPr>
          <w:rFonts w:ascii="Arial" w:hAnsi="Arial" w:cs="Arial"/>
          <w:lang w:val="en-GB"/>
        </w:rPr>
        <w:t>WEG stands out in innovation by constantly developing solutions to meet the major trends in energy efficiency, renewable energy and electric mobility. With manufacturing sites in 18 countries and present in more than 120 countries, the company has more than 47,000 employees worldwide. WEG’s net revenue reached R$ 38.0 billion in 2024, 57 per cent from external markets. For more information, visit</w:t>
      </w:r>
      <w:r w:rsidR="007E1C8F">
        <w:rPr>
          <w:rFonts w:ascii="Arial" w:hAnsi="Arial" w:cs="Arial"/>
        </w:rPr>
        <w:t xml:space="preserve"> </w:t>
      </w:r>
      <w:hyperlink r:id="rId24" w:history="1">
        <w:r w:rsidR="007E1C8F" w:rsidRPr="00856AAC">
          <w:rPr>
            <w:rStyle w:val="Hyperlink"/>
            <w:rFonts w:ascii="Arial" w:hAnsi="Arial" w:cs="Arial"/>
          </w:rPr>
          <w:t>www.weg.net</w:t>
        </w:r>
      </w:hyperlink>
    </w:p>
    <w:bookmarkEnd w:id="0"/>
    <w:p w14:paraId="5D2DCB69" w14:textId="77777777" w:rsidR="008A6A7A" w:rsidRPr="007E1C8F" w:rsidRDefault="008A6A7A" w:rsidP="00E03D45">
      <w:pPr>
        <w:rPr>
          <w:rFonts w:cs="Arial"/>
          <w:bCs/>
          <w:lang w:val="en-US"/>
        </w:rPr>
      </w:pPr>
    </w:p>
    <w:p w14:paraId="5D2DCB6A" w14:textId="305A629A" w:rsidR="00E03D45" w:rsidRDefault="00E03D45" w:rsidP="00E03D45">
      <w:pPr>
        <w:rPr>
          <w:rFonts w:eastAsia="MS Mincho" w:cs="Arial"/>
          <w:spacing w:val="-3"/>
        </w:rPr>
      </w:pPr>
      <w:r w:rsidRPr="00F603CF">
        <w:rPr>
          <w:rFonts w:eastAsia="MS Mincho" w:cs="Arial"/>
          <w:b/>
          <w:bCs/>
          <w:color w:val="4472C4"/>
        </w:rPr>
        <w:t>Ref:</w:t>
      </w:r>
      <w:r w:rsidRPr="005076D1">
        <w:rPr>
          <w:rFonts w:eastAsia="MS Mincho" w:cs="Arial"/>
          <w:spacing w:val="-3"/>
        </w:rPr>
        <w:t xml:space="preserve"> </w:t>
      </w:r>
      <w:r w:rsidR="008A6A7A">
        <w:rPr>
          <w:rFonts w:eastAsia="MS Mincho" w:cs="Arial"/>
          <w:spacing w:val="-3"/>
        </w:rPr>
        <w:t>WEG</w:t>
      </w:r>
      <w:r w:rsidR="00F14823">
        <w:rPr>
          <w:rFonts w:eastAsia="MS Mincho" w:cs="Arial"/>
          <w:spacing w:val="-3"/>
        </w:rPr>
        <w:t>14</w:t>
      </w:r>
      <w:r w:rsidR="006377D0">
        <w:rPr>
          <w:rFonts w:eastAsia="MS Mincho" w:cs="Arial"/>
          <w:spacing w:val="-3"/>
        </w:rPr>
        <w:t>08</w:t>
      </w:r>
      <w:r w:rsidRPr="005076D1">
        <w:rPr>
          <w:rFonts w:eastAsia="MS Mincho" w:cs="Arial"/>
          <w:spacing w:val="-3"/>
        </w:rPr>
        <w:t>/</w:t>
      </w:r>
      <w:r w:rsidR="006377D0">
        <w:rPr>
          <w:rFonts w:eastAsia="MS Mincho" w:cs="Arial"/>
          <w:spacing w:val="-3"/>
        </w:rPr>
        <w:t>0</w:t>
      </w:r>
      <w:r w:rsidR="00522B5E">
        <w:rPr>
          <w:rFonts w:eastAsia="MS Mincho" w:cs="Arial"/>
          <w:spacing w:val="-3"/>
        </w:rPr>
        <w:t>2</w:t>
      </w:r>
      <w:r w:rsidRPr="005076D1">
        <w:rPr>
          <w:rFonts w:eastAsia="MS Mincho" w:cs="Arial"/>
          <w:spacing w:val="-3"/>
        </w:rPr>
        <w:t>/</w:t>
      </w:r>
      <w:r w:rsidR="00F14823">
        <w:rPr>
          <w:rFonts w:eastAsia="MS Mincho" w:cs="Arial"/>
          <w:spacing w:val="-3"/>
        </w:rPr>
        <w:t>2</w:t>
      </w:r>
      <w:r w:rsidR="006377D0">
        <w:rPr>
          <w:rFonts w:eastAsia="MS Mincho" w:cs="Arial"/>
          <w:spacing w:val="-3"/>
        </w:rPr>
        <w:t>6</w:t>
      </w:r>
    </w:p>
    <w:p w14:paraId="61E569ED" w14:textId="77777777" w:rsidR="00D738E3" w:rsidRDefault="00D738E3" w:rsidP="00E03D45">
      <w:pPr>
        <w:rPr>
          <w:rFonts w:eastAsia="MS Mincho" w:cs="Arial"/>
          <w:spacing w:val="-3"/>
        </w:rPr>
      </w:pPr>
    </w:p>
    <w:p w14:paraId="5D2DCB6B" w14:textId="77777777" w:rsidR="00B86E1F" w:rsidRPr="005076D1" w:rsidRDefault="00B86E1F" w:rsidP="00E03D45">
      <w:pPr>
        <w:rPr>
          <w:rFonts w:eastAsia="MS Mincho" w:cs="Arial"/>
          <w:b/>
          <w:color w:val="CC3300"/>
          <w:spacing w:val="-3"/>
        </w:rPr>
      </w:pPr>
    </w:p>
    <w:sectPr w:rsidR="00B86E1F" w:rsidRPr="005076D1" w:rsidSect="006D0EBA">
      <w:headerReference w:type="first" r:id="rId25"/>
      <w:pgSz w:w="12240" w:h="15840"/>
      <w:pgMar w:top="1440" w:right="1440" w:bottom="1440" w:left="1440" w:header="708" w:footer="708"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C867C6" w14:textId="77777777" w:rsidR="00BA61FC" w:rsidRDefault="00BA61FC" w:rsidP="00C0175F">
      <w:r>
        <w:separator/>
      </w:r>
    </w:p>
  </w:endnote>
  <w:endnote w:type="continuationSeparator" w:id="0">
    <w:p w14:paraId="5F2ECDB4" w14:textId="77777777" w:rsidR="00BA61FC" w:rsidRDefault="00BA61FC" w:rsidP="00C0175F">
      <w:r>
        <w:continuationSeparator/>
      </w:r>
    </w:p>
  </w:endnote>
  <w:endnote w:type="continuationNotice" w:id="1">
    <w:p w14:paraId="20082D50" w14:textId="77777777" w:rsidR="00BA61FC" w:rsidRDefault="00BA61FC"/>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200247B" w:usb2="00000009" w:usb3="00000000" w:csb0="000001FF" w:csb1="00000000"/>
  </w:font>
  <w:font w:name="Yu Mincho">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EFC05E" w14:textId="77777777" w:rsidR="00BA61FC" w:rsidRDefault="00BA61FC" w:rsidP="00C0175F">
      <w:r>
        <w:separator/>
      </w:r>
    </w:p>
  </w:footnote>
  <w:footnote w:type="continuationSeparator" w:id="0">
    <w:p w14:paraId="54252F8B" w14:textId="77777777" w:rsidR="00BA61FC" w:rsidRDefault="00BA61FC" w:rsidP="00C0175F">
      <w:r>
        <w:continuationSeparator/>
      </w:r>
    </w:p>
  </w:footnote>
  <w:footnote w:type="continuationNotice" w:id="1">
    <w:p w14:paraId="0D3F8435" w14:textId="77777777" w:rsidR="00BA61FC" w:rsidRDefault="00BA61FC"/>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2DCB72" w14:textId="77777777" w:rsidR="00C0175F" w:rsidRDefault="00C0175F" w:rsidP="006D0EBA">
    <w:pPr>
      <w:pStyle w:val="Header"/>
      <w:jc w:val="right"/>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D9B13D8"/>
    <w:multiLevelType w:val="multilevel"/>
    <w:tmpl w:val="E3446938"/>
    <w:lvl w:ilvl="0">
      <w:numFmt w:val="bullet"/>
      <w:lvlText w:val=""/>
      <w:lvlJc w:val="left"/>
      <w:pPr>
        <w:ind w:left="720" w:hanging="360"/>
      </w:pPr>
      <w:rPr>
        <w:rFonts w:ascii="Wingdings" w:hAnsi="Wingdings"/>
      </w:rPr>
    </w:lvl>
    <w:lvl w:ilvl="1">
      <w:numFmt w:val="bullet"/>
      <w:lvlText w:val=""/>
      <w:lvlJc w:val="left"/>
      <w:pPr>
        <w:ind w:left="1440" w:hanging="360"/>
      </w:pPr>
      <w:rPr>
        <w:rFonts w:ascii="Wingdings" w:hAnsi="Wingdings"/>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Wingdings" w:hAnsi="Wingdings"/>
      </w:rPr>
    </w:lvl>
    <w:lvl w:ilvl="4">
      <w:numFmt w:val="bullet"/>
      <w:lvlText w:val=""/>
      <w:lvlJc w:val="left"/>
      <w:pPr>
        <w:ind w:left="3600" w:hanging="360"/>
      </w:pPr>
      <w:rPr>
        <w:rFonts w:ascii="Wingdings" w:hAnsi="Wingdings"/>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Wingdings" w:hAnsi="Wingdings"/>
      </w:rPr>
    </w:lvl>
    <w:lvl w:ilvl="7">
      <w:numFmt w:val="bullet"/>
      <w:lvlText w:val=""/>
      <w:lvlJc w:val="left"/>
      <w:pPr>
        <w:ind w:left="5760" w:hanging="360"/>
      </w:pPr>
      <w:rPr>
        <w:rFonts w:ascii="Wingdings" w:hAnsi="Wingdings"/>
      </w:rPr>
    </w:lvl>
    <w:lvl w:ilvl="8">
      <w:numFmt w:val="bullet"/>
      <w:lvlText w:val=""/>
      <w:lvlJc w:val="left"/>
      <w:pPr>
        <w:ind w:left="6480" w:hanging="360"/>
      </w:pPr>
      <w:rPr>
        <w:rFonts w:ascii="Wingdings" w:hAnsi="Wingdings"/>
      </w:rPr>
    </w:lvl>
  </w:abstractNum>
  <w:num w:numId="1" w16cid:durableId="6525681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80"/>
  <w:defaultTabStop w:val="720"/>
  <w:drawingGridHorizontalSpacing w:val="120"/>
  <w:displayHorizontalDrawingGridEvery w:val="2"/>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46FD"/>
    <w:rsid w:val="00012707"/>
    <w:rsid w:val="000173B9"/>
    <w:rsid w:val="000245BC"/>
    <w:rsid w:val="00027D32"/>
    <w:rsid w:val="00027FDE"/>
    <w:rsid w:val="00043721"/>
    <w:rsid w:val="00045BF8"/>
    <w:rsid w:val="0005012E"/>
    <w:rsid w:val="0005017B"/>
    <w:rsid w:val="000632A5"/>
    <w:rsid w:val="00076FA4"/>
    <w:rsid w:val="0008084F"/>
    <w:rsid w:val="00085BF2"/>
    <w:rsid w:val="00090A83"/>
    <w:rsid w:val="000B7E0B"/>
    <w:rsid w:val="000C2851"/>
    <w:rsid w:val="000D6C36"/>
    <w:rsid w:val="000E5372"/>
    <w:rsid w:val="000F3560"/>
    <w:rsid w:val="000F78F9"/>
    <w:rsid w:val="0010339A"/>
    <w:rsid w:val="0014041A"/>
    <w:rsid w:val="001527A8"/>
    <w:rsid w:val="00154262"/>
    <w:rsid w:val="00155C9B"/>
    <w:rsid w:val="00165FE6"/>
    <w:rsid w:val="001749B1"/>
    <w:rsid w:val="00177818"/>
    <w:rsid w:val="00192818"/>
    <w:rsid w:val="001B1657"/>
    <w:rsid w:val="001B2D8F"/>
    <w:rsid w:val="001C062A"/>
    <w:rsid w:val="001C4B73"/>
    <w:rsid w:val="001C664F"/>
    <w:rsid w:val="001D6804"/>
    <w:rsid w:val="001E32F9"/>
    <w:rsid w:val="001E49AE"/>
    <w:rsid w:val="001F1ED2"/>
    <w:rsid w:val="001F3FA3"/>
    <w:rsid w:val="00202B6A"/>
    <w:rsid w:val="0020370B"/>
    <w:rsid w:val="0025349D"/>
    <w:rsid w:val="002729EE"/>
    <w:rsid w:val="00281456"/>
    <w:rsid w:val="002A1459"/>
    <w:rsid w:val="002A4040"/>
    <w:rsid w:val="002B028E"/>
    <w:rsid w:val="002B2F32"/>
    <w:rsid w:val="002B5A47"/>
    <w:rsid w:val="002B6A06"/>
    <w:rsid w:val="002C207B"/>
    <w:rsid w:val="002E12C9"/>
    <w:rsid w:val="002E2E32"/>
    <w:rsid w:val="002E58A3"/>
    <w:rsid w:val="002F46E2"/>
    <w:rsid w:val="0030281F"/>
    <w:rsid w:val="00302AA3"/>
    <w:rsid w:val="00304C21"/>
    <w:rsid w:val="003051DE"/>
    <w:rsid w:val="00344857"/>
    <w:rsid w:val="0034486D"/>
    <w:rsid w:val="00345A29"/>
    <w:rsid w:val="00351818"/>
    <w:rsid w:val="00352C92"/>
    <w:rsid w:val="00361B8E"/>
    <w:rsid w:val="00362540"/>
    <w:rsid w:val="003646FD"/>
    <w:rsid w:val="00365999"/>
    <w:rsid w:val="00366A8C"/>
    <w:rsid w:val="003708FC"/>
    <w:rsid w:val="00382C38"/>
    <w:rsid w:val="00387BB5"/>
    <w:rsid w:val="00396D46"/>
    <w:rsid w:val="00397F17"/>
    <w:rsid w:val="003A7BBA"/>
    <w:rsid w:val="003E5474"/>
    <w:rsid w:val="003F084A"/>
    <w:rsid w:val="004003FF"/>
    <w:rsid w:val="004046B9"/>
    <w:rsid w:val="004225DF"/>
    <w:rsid w:val="004274E6"/>
    <w:rsid w:val="00436B17"/>
    <w:rsid w:val="004559B1"/>
    <w:rsid w:val="004564A2"/>
    <w:rsid w:val="004573BF"/>
    <w:rsid w:val="00463485"/>
    <w:rsid w:val="004638A0"/>
    <w:rsid w:val="00481BB6"/>
    <w:rsid w:val="00491205"/>
    <w:rsid w:val="00492E4F"/>
    <w:rsid w:val="004948DB"/>
    <w:rsid w:val="004A2AA0"/>
    <w:rsid w:val="004A3144"/>
    <w:rsid w:val="004C0E71"/>
    <w:rsid w:val="004D1123"/>
    <w:rsid w:val="004D1311"/>
    <w:rsid w:val="004D34BA"/>
    <w:rsid w:val="004E6D19"/>
    <w:rsid w:val="00500E9F"/>
    <w:rsid w:val="005068C3"/>
    <w:rsid w:val="005076D1"/>
    <w:rsid w:val="0051430B"/>
    <w:rsid w:val="00522573"/>
    <w:rsid w:val="00522B5E"/>
    <w:rsid w:val="00524B55"/>
    <w:rsid w:val="00530A8D"/>
    <w:rsid w:val="00551987"/>
    <w:rsid w:val="00552A41"/>
    <w:rsid w:val="00560AB1"/>
    <w:rsid w:val="00561819"/>
    <w:rsid w:val="00575480"/>
    <w:rsid w:val="00576992"/>
    <w:rsid w:val="00580101"/>
    <w:rsid w:val="00583DE9"/>
    <w:rsid w:val="005973B5"/>
    <w:rsid w:val="005A0680"/>
    <w:rsid w:val="005A0A7B"/>
    <w:rsid w:val="005B2767"/>
    <w:rsid w:val="005B2F5B"/>
    <w:rsid w:val="005C2982"/>
    <w:rsid w:val="005C3A2D"/>
    <w:rsid w:val="005C3DF8"/>
    <w:rsid w:val="005C72BE"/>
    <w:rsid w:val="005F0A68"/>
    <w:rsid w:val="0060604F"/>
    <w:rsid w:val="0061053B"/>
    <w:rsid w:val="00614573"/>
    <w:rsid w:val="006154AA"/>
    <w:rsid w:val="00620271"/>
    <w:rsid w:val="006320A8"/>
    <w:rsid w:val="00635C82"/>
    <w:rsid w:val="006377D0"/>
    <w:rsid w:val="0064285E"/>
    <w:rsid w:val="00645AEF"/>
    <w:rsid w:val="00661032"/>
    <w:rsid w:val="00685357"/>
    <w:rsid w:val="00685A84"/>
    <w:rsid w:val="0068759F"/>
    <w:rsid w:val="00687C41"/>
    <w:rsid w:val="006A1D50"/>
    <w:rsid w:val="006A50B5"/>
    <w:rsid w:val="006B45EC"/>
    <w:rsid w:val="006B7A4C"/>
    <w:rsid w:val="006C0E62"/>
    <w:rsid w:val="006C5423"/>
    <w:rsid w:val="006D0EBA"/>
    <w:rsid w:val="006E1FAE"/>
    <w:rsid w:val="00702DBC"/>
    <w:rsid w:val="007104BB"/>
    <w:rsid w:val="00726E08"/>
    <w:rsid w:val="007350F6"/>
    <w:rsid w:val="00737F3E"/>
    <w:rsid w:val="00740979"/>
    <w:rsid w:val="00743B27"/>
    <w:rsid w:val="00745C43"/>
    <w:rsid w:val="00763095"/>
    <w:rsid w:val="0078246D"/>
    <w:rsid w:val="007A1A2E"/>
    <w:rsid w:val="007A69C2"/>
    <w:rsid w:val="007B25D6"/>
    <w:rsid w:val="007B2663"/>
    <w:rsid w:val="007D37D1"/>
    <w:rsid w:val="007E1C8F"/>
    <w:rsid w:val="007E5B66"/>
    <w:rsid w:val="007E7D6E"/>
    <w:rsid w:val="007F0F50"/>
    <w:rsid w:val="007F3F1C"/>
    <w:rsid w:val="0080403D"/>
    <w:rsid w:val="0081437B"/>
    <w:rsid w:val="00845309"/>
    <w:rsid w:val="008478F5"/>
    <w:rsid w:val="00856AAC"/>
    <w:rsid w:val="00857350"/>
    <w:rsid w:val="008575DB"/>
    <w:rsid w:val="00860285"/>
    <w:rsid w:val="00862682"/>
    <w:rsid w:val="00865275"/>
    <w:rsid w:val="00870AF1"/>
    <w:rsid w:val="008770A9"/>
    <w:rsid w:val="00892F66"/>
    <w:rsid w:val="0089669B"/>
    <w:rsid w:val="008A6A7A"/>
    <w:rsid w:val="008C5488"/>
    <w:rsid w:val="008C7661"/>
    <w:rsid w:val="008C77B7"/>
    <w:rsid w:val="008D63D5"/>
    <w:rsid w:val="008E003B"/>
    <w:rsid w:val="008F5433"/>
    <w:rsid w:val="00910E33"/>
    <w:rsid w:val="009213B5"/>
    <w:rsid w:val="00923B13"/>
    <w:rsid w:val="00924C62"/>
    <w:rsid w:val="00924FCE"/>
    <w:rsid w:val="00926676"/>
    <w:rsid w:val="00934211"/>
    <w:rsid w:val="00934C4B"/>
    <w:rsid w:val="00947352"/>
    <w:rsid w:val="00950C83"/>
    <w:rsid w:val="00954DCC"/>
    <w:rsid w:val="00965FB9"/>
    <w:rsid w:val="009701B9"/>
    <w:rsid w:val="00981A09"/>
    <w:rsid w:val="00981FB9"/>
    <w:rsid w:val="009C135B"/>
    <w:rsid w:val="009C5CF3"/>
    <w:rsid w:val="009D7744"/>
    <w:rsid w:val="009E5DC9"/>
    <w:rsid w:val="00A10486"/>
    <w:rsid w:val="00A11D9D"/>
    <w:rsid w:val="00A33F1E"/>
    <w:rsid w:val="00A42CD4"/>
    <w:rsid w:val="00A53C68"/>
    <w:rsid w:val="00A628CF"/>
    <w:rsid w:val="00A832B5"/>
    <w:rsid w:val="00A96DC5"/>
    <w:rsid w:val="00A97965"/>
    <w:rsid w:val="00AA6DFE"/>
    <w:rsid w:val="00AB2E7E"/>
    <w:rsid w:val="00AD2107"/>
    <w:rsid w:val="00AD3BD8"/>
    <w:rsid w:val="00AD4D0C"/>
    <w:rsid w:val="00AD767E"/>
    <w:rsid w:val="00AF1F90"/>
    <w:rsid w:val="00B02318"/>
    <w:rsid w:val="00B04F8D"/>
    <w:rsid w:val="00B1798B"/>
    <w:rsid w:val="00B258B4"/>
    <w:rsid w:val="00B30560"/>
    <w:rsid w:val="00B3793D"/>
    <w:rsid w:val="00B40345"/>
    <w:rsid w:val="00B41BE5"/>
    <w:rsid w:val="00B42B41"/>
    <w:rsid w:val="00B44676"/>
    <w:rsid w:val="00B66859"/>
    <w:rsid w:val="00B8312E"/>
    <w:rsid w:val="00B86129"/>
    <w:rsid w:val="00B86E1F"/>
    <w:rsid w:val="00B900D7"/>
    <w:rsid w:val="00B92F4F"/>
    <w:rsid w:val="00B959E0"/>
    <w:rsid w:val="00BA30C5"/>
    <w:rsid w:val="00BA61FC"/>
    <w:rsid w:val="00BB44EB"/>
    <w:rsid w:val="00BD0366"/>
    <w:rsid w:val="00BD1859"/>
    <w:rsid w:val="00BD2472"/>
    <w:rsid w:val="00BE71BD"/>
    <w:rsid w:val="00BF307B"/>
    <w:rsid w:val="00C00639"/>
    <w:rsid w:val="00C0175F"/>
    <w:rsid w:val="00C03BA0"/>
    <w:rsid w:val="00C05850"/>
    <w:rsid w:val="00C07DAB"/>
    <w:rsid w:val="00C1192D"/>
    <w:rsid w:val="00C12A03"/>
    <w:rsid w:val="00C20A04"/>
    <w:rsid w:val="00C53825"/>
    <w:rsid w:val="00C60552"/>
    <w:rsid w:val="00C61A46"/>
    <w:rsid w:val="00C632F2"/>
    <w:rsid w:val="00C94AB3"/>
    <w:rsid w:val="00C94B4E"/>
    <w:rsid w:val="00CA0066"/>
    <w:rsid w:val="00CA611D"/>
    <w:rsid w:val="00CB26E7"/>
    <w:rsid w:val="00CB5356"/>
    <w:rsid w:val="00CC628C"/>
    <w:rsid w:val="00CF177D"/>
    <w:rsid w:val="00CF2E8F"/>
    <w:rsid w:val="00CF666D"/>
    <w:rsid w:val="00CF755D"/>
    <w:rsid w:val="00D1441B"/>
    <w:rsid w:val="00D151AE"/>
    <w:rsid w:val="00D22464"/>
    <w:rsid w:val="00D33D23"/>
    <w:rsid w:val="00D43079"/>
    <w:rsid w:val="00D52945"/>
    <w:rsid w:val="00D57F17"/>
    <w:rsid w:val="00D705A5"/>
    <w:rsid w:val="00D738E3"/>
    <w:rsid w:val="00D7774A"/>
    <w:rsid w:val="00D80086"/>
    <w:rsid w:val="00D84B54"/>
    <w:rsid w:val="00D951A4"/>
    <w:rsid w:val="00DA0506"/>
    <w:rsid w:val="00DB57D6"/>
    <w:rsid w:val="00DB75D6"/>
    <w:rsid w:val="00DE1B48"/>
    <w:rsid w:val="00DE3409"/>
    <w:rsid w:val="00DE4FD4"/>
    <w:rsid w:val="00DE5770"/>
    <w:rsid w:val="00E008B8"/>
    <w:rsid w:val="00E03D45"/>
    <w:rsid w:val="00E10654"/>
    <w:rsid w:val="00E11577"/>
    <w:rsid w:val="00E12B4D"/>
    <w:rsid w:val="00E14628"/>
    <w:rsid w:val="00E2371C"/>
    <w:rsid w:val="00E23DAC"/>
    <w:rsid w:val="00E316D7"/>
    <w:rsid w:val="00E43122"/>
    <w:rsid w:val="00E44E5D"/>
    <w:rsid w:val="00E50766"/>
    <w:rsid w:val="00E527AD"/>
    <w:rsid w:val="00E70F9A"/>
    <w:rsid w:val="00E82E6B"/>
    <w:rsid w:val="00E8641C"/>
    <w:rsid w:val="00E8715E"/>
    <w:rsid w:val="00E9021C"/>
    <w:rsid w:val="00EB14D1"/>
    <w:rsid w:val="00EB1D2A"/>
    <w:rsid w:val="00EB2ACF"/>
    <w:rsid w:val="00EB2DE2"/>
    <w:rsid w:val="00EB4C49"/>
    <w:rsid w:val="00EB5706"/>
    <w:rsid w:val="00ED513B"/>
    <w:rsid w:val="00EE04DD"/>
    <w:rsid w:val="00EF0E92"/>
    <w:rsid w:val="00F032DB"/>
    <w:rsid w:val="00F0783B"/>
    <w:rsid w:val="00F14823"/>
    <w:rsid w:val="00F200D8"/>
    <w:rsid w:val="00F24E50"/>
    <w:rsid w:val="00F24F5A"/>
    <w:rsid w:val="00F4462A"/>
    <w:rsid w:val="00F603CF"/>
    <w:rsid w:val="00F63C7D"/>
    <w:rsid w:val="00F65F0B"/>
    <w:rsid w:val="00F668D0"/>
    <w:rsid w:val="00F66D73"/>
    <w:rsid w:val="00F778A2"/>
    <w:rsid w:val="00FA03F5"/>
    <w:rsid w:val="00FA3116"/>
    <w:rsid w:val="00FA644B"/>
    <w:rsid w:val="00FC33CB"/>
    <w:rsid w:val="00FF18BF"/>
    <w:rsid w:val="00FF1B56"/>
    <w:rsid w:val="00FF4CB2"/>
    <w:rsid w:val="2C83EDE5"/>
    <w:rsid w:val="47E323E8"/>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5D2DCB3A"/>
  <w15:chartTrackingRefBased/>
  <w15:docId w15:val="{BDEFCB0F-E211-452A-AE50-1D12E4F8A5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Times New Roman" w:hAnsi="Calibri" w:cs="Times New Roman"/>
        <w:lang w:val="en-GB"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0"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46FD"/>
    <w:rPr>
      <w:rFonts w:ascii="Arial" w:hAnsi="Arial"/>
      <w:sz w:val="24"/>
      <w:szCs w:val="24"/>
      <w:lang w:eastAsia="en-US"/>
    </w:rPr>
  </w:style>
  <w:style w:type="paragraph" w:styleId="Heading1">
    <w:name w:val="heading 1"/>
    <w:basedOn w:val="Normal"/>
    <w:next w:val="Normal"/>
    <w:link w:val="Heading1Char"/>
    <w:uiPriority w:val="9"/>
    <w:qFormat/>
    <w:rsid w:val="00B900D7"/>
    <w:pPr>
      <w:keepNext/>
      <w:spacing w:before="240" w:after="60"/>
      <w:outlineLvl w:val="0"/>
    </w:pPr>
    <w:rPr>
      <w:rFonts w:ascii="Cambria" w:hAnsi="Cambria"/>
      <w:b/>
      <w:bCs/>
      <w:kern w:val="32"/>
      <w:sz w:val="32"/>
      <w:szCs w:val="32"/>
      <w:lang w:val="x-none"/>
    </w:rPr>
  </w:style>
  <w:style w:type="paragraph" w:styleId="Heading2">
    <w:name w:val="heading 2"/>
    <w:basedOn w:val="Normal"/>
    <w:next w:val="Normal"/>
    <w:link w:val="Heading2Char"/>
    <w:uiPriority w:val="9"/>
    <w:qFormat/>
    <w:rsid w:val="003646FD"/>
    <w:pPr>
      <w:keepNext/>
      <w:outlineLvl w:val="1"/>
    </w:pPr>
    <w:rPr>
      <w:b/>
      <w:bCs/>
      <w:color w:val="808080"/>
      <w:lang w:val="x-none" w:eastAsia="x-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link w:val="Heading2"/>
    <w:uiPriority w:val="9"/>
    <w:semiHidden/>
    <w:locked/>
    <w:rsid w:val="003646FD"/>
    <w:rPr>
      <w:rFonts w:ascii="Arial" w:hAnsi="Arial" w:cs="Times New Roman"/>
      <w:b/>
      <w:bCs/>
      <w:color w:val="808080"/>
      <w:sz w:val="24"/>
      <w:szCs w:val="24"/>
    </w:rPr>
  </w:style>
  <w:style w:type="character" w:styleId="Hyperlink">
    <w:name w:val="Hyperlink"/>
    <w:uiPriority w:val="99"/>
    <w:unhideWhenUsed/>
    <w:rsid w:val="003646FD"/>
    <w:rPr>
      <w:rFonts w:cs="Times New Roman"/>
      <w:color w:val="0000FF"/>
      <w:u w:val="single"/>
    </w:rPr>
  </w:style>
  <w:style w:type="paragraph" w:customStyle="1" w:styleId="BodyCopy">
    <w:name w:val="Body Copy"/>
    <w:basedOn w:val="Normal"/>
    <w:rsid w:val="003646FD"/>
    <w:pPr>
      <w:spacing w:before="120" w:after="120" w:line="360" w:lineRule="auto"/>
      <w:jc w:val="both"/>
    </w:pPr>
  </w:style>
  <w:style w:type="paragraph" w:customStyle="1" w:styleId="Introduction">
    <w:name w:val="Introduction"/>
    <w:basedOn w:val="Normal"/>
    <w:rsid w:val="003646FD"/>
    <w:pPr>
      <w:spacing w:before="120" w:after="120" w:line="360" w:lineRule="auto"/>
      <w:jc w:val="both"/>
    </w:pPr>
    <w:rPr>
      <w:b/>
      <w:bCs/>
    </w:rPr>
  </w:style>
  <w:style w:type="paragraph" w:styleId="BalloonText">
    <w:name w:val="Balloon Text"/>
    <w:basedOn w:val="Normal"/>
    <w:link w:val="BalloonTextChar"/>
    <w:uiPriority w:val="99"/>
    <w:semiHidden/>
    <w:unhideWhenUsed/>
    <w:rsid w:val="003646FD"/>
    <w:rPr>
      <w:rFonts w:ascii="Tahoma" w:hAnsi="Tahoma"/>
      <w:sz w:val="16"/>
      <w:szCs w:val="16"/>
      <w:lang w:eastAsia="x-none"/>
    </w:rPr>
  </w:style>
  <w:style w:type="character" w:customStyle="1" w:styleId="BalloonTextChar">
    <w:name w:val="Balloon Text Char"/>
    <w:link w:val="BalloonText"/>
    <w:uiPriority w:val="99"/>
    <w:semiHidden/>
    <w:locked/>
    <w:rsid w:val="003646FD"/>
    <w:rPr>
      <w:rFonts w:ascii="Tahoma" w:hAnsi="Tahoma" w:cs="Tahoma"/>
      <w:sz w:val="16"/>
      <w:szCs w:val="16"/>
      <w:lang w:val="en-GB" w:eastAsia="x-none"/>
    </w:rPr>
  </w:style>
  <w:style w:type="paragraph" w:styleId="NormalWeb">
    <w:name w:val="Normal (Web)"/>
    <w:basedOn w:val="Normal"/>
    <w:unhideWhenUsed/>
    <w:rsid w:val="003646FD"/>
    <w:pPr>
      <w:spacing w:before="100" w:beforeAutospacing="1" w:after="100" w:afterAutospacing="1"/>
    </w:pPr>
    <w:rPr>
      <w:rFonts w:ascii="Times New Roman" w:hAnsi="Times New Roman"/>
      <w:lang w:val="en-US"/>
    </w:rPr>
  </w:style>
  <w:style w:type="character" w:customStyle="1" w:styleId="label">
    <w:name w:val="label"/>
    <w:rsid w:val="003646FD"/>
    <w:rPr>
      <w:rFonts w:cs="Times New Roman"/>
    </w:rPr>
  </w:style>
  <w:style w:type="character" w:customStyle="1" w:styleId="detail">
    <w:name w:val="detail"/>
    <w:rsid w:val="003646FD"/>
    <w:rPr>
      <w:rFonts w:cs="Times New Roman"/>
    </w:rPr>
  </w:style>
  <w:style w:type="character" w:customStyle="1" w:styleId="apple-style-span">
    <w:name w:val="apple-style-span"/>
    <w:rsid w:val="00726E08"/>
    <w:rPr>
      <w:rFonts w:cs="Times New Roman"/>
    </w:rPr>
  </w:style>
  <w:style w:type="character" w:styleId="FollowedHyperlink">
    <w:name w:val="FollowedHyperlink"/>
    <w:uiPriority w:val="99"/>
    <w:semiHidden/>
    <w:unhideWhenUsed/>
    <w:rsid w:val="00EE04DD"/>
    <w:rPr>
      <w:color w:val="800080"/>
      <w:u w:val="single"/>
    </w:rPr>
  </w:style>
  <w:style w:type="character" w:customStyle="1" w:styleId="Heading1Char">
    <w:name w:val="Heading 1 Char"/>
    <w:link w:val="Heading1"/>
    <w:uiPriority w:val="9"/>
    <w:rsid w:val="00B900D7"/>
    <w:rPr>
      <w:rFonts w:ascii="Cambria" w:eastAsia="Times New Roman" w:hAnsi="Cambria" w:cs="Times New Roman"/>
      <w:b/>
      <w:bCs/>
      <w:kern w:val="32"/>
      <w:sz w:val="32"/>
      <w:szCs w:val="32"/>
      <w:lang w:eastAsia="en-US"/>
    </w:rPr>
  </w:style>
  <w:style w:type="character" w:styleId="Strong">
    <w:name w:val="Strong"/>
    <w:uiPriority w:val="22"/>
    <w:qFormat/>
    <w:rsid w:val="00E008B8"/>
    <w:rPr>
      <w:b/>
      <w:bCs/>
    </w:rPr>
  </w:style>
  <w:style w:type="paragraph" w:customStyle="1" w:styleId="intro">
    <w:name w:val="intro"/>
    <w:basedOn w:val="Normal"/>
    <w:rsid w:val="00E008B8"/>
    <w:pPr>
      <w:spacing w:before="100" w:beforeAutospacing="1" w:after="100" w:afterAutospacing="1"/>
    </w:pPr>
    <w:rPr>
      <w:rFonts w:ascii="Times New Roman" w:hAnsi="Times New Roman"/>
      <w:lang w:eastAsia="en-GB"/>
    </w:rPr>
  </w:style>
  <w:style w:type="character" w:customStyle="1" w:styleId="apple-converted-space">
    <w:name w:val="apple-converted-space"/>
    <w:basedOn w:val="DefaultParagraphFont"/>
    <w:rsid w:val="004948DB"/>
  </w:style>
  <w:style w:type="paragraph" w:styleId="Header">
    <w:name w:val="header"/>
    <w:basedOn w:val="Normal"/>
    <w:link w:val="HeaderChar"/>
    <w:uiPriority w:val="99"/>
    <w:unhideWhenUsed/>
    <w:rsid w:val="00C0175F"/>
    <w:pPr>
      <w:tabs>
        <w:tab w:val="center" w:pos="4513"/>
        <w:tab w:val="right" w:pos="9026"/>
      </w:tabs>
    </w:pPr>
    <w:rPr>
      <w:lang w:val="x-none"/>
    </w:rPr>
  </w:style>
  <w:style w:type="character" w:customStyle="1" w:styleId="HeaderChar">
    <w:name w:val="Header Char"/>
    <w:link w:val="Header"/>
    <w:uiPriority w:val="99"/>
    <w:rsid w:val="00C0175F"/>
    <w:rPr>
      <w:rFonts w:ascii="Arial" w:hAnsi="Arial"/>
      <w:sz w:val="24"/>
      <w:szCs w:val="24"/>
      <w:lang w:eastAsia="en-US"/>
    </w:rPr>
  </w:style>
  <w:style w:type="paragraph" w:styleId="Footer">
    <w:name w:val="footer"/>
    <w:basedOn w:val="Normal"/>
    <w:link w:val="FooterChar"/>
    <w:uiPriority w:val="99"/>
    <w:unhideWhenUsed/>
    <w:rsid w:val="00C0175F"/>
    <w:pPr>
      <w:tabs>
        <w:tab w:val="center" w:pos="4513"/>
        <w:tab w:val="right" w:pos="9026"/>
      </w:tabs>
    </w:pPr>
    <w:rPr>
      <w:lang w:val="x-none"/>
    </w:rPr>
  </w:style>
  <w:style w:type="character" w:customStyle="1" w:styleId="FooterChar">
    <w:name w:val="Footer Char"/>
    <w:link w:val="Footer"/>
    <w:uiPriority w:val="99"/>
    <w:rsid w:val="00C0175F"/>
    <w:rPr>
      <w:rFonts w:ascii="Arial" w:hAnsi="Arial"/>
      <w:sz w:val="24"/>
      <w:szCs w:val="24"/>
      <w:lang w:eastAsia="en-US"/>
    </w:rPr>
  </w:style>
  <w:style w:type="paragraph" w:customStyle="1" w:styleId="wp-body-text---col-p">
    <w:name w:val="wp-body-text---col-p"/>
    <w:basedOn w:val="Normal"/>
    <w:rsid w:val="005076D1"/>
    <w:pPr>
      <w:spacing w:before="100" w:beforeAutospacing="1" w:after="100" w:afterAutospacing="1"/>
    </w:pPr>
    <w:rPr>
      <w:rFonts w:ascii="Times New Roman" w:hAnsi="Times New Roman"/>
      <w:lang w:eastAsia="en-GB"/>
    </w:rPr>
  </w:style>
  <w:style w:type="character" w:customStyle="1" w:styleId="body-text---col-c-c0">
    <w:name w:val="body-text---col-c-c0"/>
    <w:rsid w:val="005076D1"/>
  </w:style>
  <w:style w:type="character" w:styleId="UnresolvedMention">
    <w:name w:val="Unresolved Mention"/>
    <w:uiPriority w:val="99"/>
    <w:semiHidden/>
    <w:unhideWhenUsed/>
    <w:rsid w:val="008A6A7A"/>
    <w:rPr>
      <w:color w:val="605E5C"/>
      <w:shd w:val="clear" w:color="auto" w:fill="E1DFDD"/>
    </w:rPr>
  </w:style>
  <w:style w:type="character" w:styleId="Emphasis">
    <w:name w:val="Emphasis"/>
    <w:uiPriority w:val="20"/>
    <w:qFormat/>
    <w:rsid w:val="00DE3409"/>
    <w:rPr>
      <w:i/>
      <w:iCs/>
    </w:rPr>
  </w:style>
  <w:style w:type="character" w:customStyle="1" w:styleId="fragmenttag">
    <w:name w:val="fragment__tag"/>
    <w:rsid w:val="009213B5"/>
  </w:style>
  <w:style w:type="paragraph" w:customStyle="1" w:styleId="size-xxxl">
    <w:name w:val="size-xxxl"/>
    <w:basedOn w:val="Normal"/>
    <w:rsid w:val="009213B5"/>
    <w:pPr>
      <w:spacing w:before="100" w:beforeAutospacing="1" w:after="100" w:afterAutospacing="1"/>
    </w:pPr>
    <w:rPr>
      <w:rFonts w:ascii="Times New Roman" w:hAnsi="Times New Roman"/>
      <w:lang w:eastAsia="en-GB"/>
    </w:rPr>
  </w:style>
  <w:style w:type="paragraph" w:customStyle="1" w:styleId="size-xl">
    <w:name w:val="size-xl"/>
    <w:basedOn w:val="Normal"/>
    <w:rsid w:val="009213B5"/>
    <w:pPr>
      <w:spacing w:before="100" w:beforeAutospacing="1" w:after="100" w:afterAutospacing="1"/>
    </w:pPr>
    <w:rPr>
      <w:rFonts w:ascii="Times New Roman" w:hAnsi="Times New Roman"/>
      <w:lang w:eastAsia="en-GB"/>
    </w:rPr>
  </w:style>
  <w:style w:type="character" w:styleId="CommentReference">
    <w:name w:val="annotation reference"/>
    <w:rsid w:val="000245BC"/>
    <w:rPr>
      <w:sz w:val="16"/>
      <w:szCs w:val="16"/>
    </w:rPr>
  </w:style>
  <w:style w:type="paragraph" w:styleId="CommentText">
    <w:name w:val="annotation text"/>
    <w:basedOn w:val="Normal"/>
    <w:link w:val="CommentTextChar"/>
    <w:rsid w:val="000245BC"/>
    <w:pPr>
      <w:suppressAutoHyphens/>
      <w:autoSpaceDN w:val="0"/>
      <w:spacing w:after="160"/>
      <w:textAlignment w:val="baseline"/>
    </w:pPr>
    <w:rPr>
      <w:rFonts w:ascii="Calibri" w:eastAsia="Calibri" w:hAnsi="Calibri"/>
      <w:sz w:val="20"/>
      <w:szCs w:val="20"/>
    </w:rPr>
  </w:style>
  <w:style w:type="character" w:customStyle="1" w:styleId="CommentTextChar">
    <w:name w:val="Comment Text Char"/>
    <w:link w:val="CommentText"/>
    <w:rsid w:val="000245BC"/>
    <w:rPr>
      <w:rFonts w:eastAsia="Calibri"/>
      <w:lang w:eastAsia="en-US"/>
    </w:rPr>
  </w:style>
  <w:style w:type="paragraph" w:styleId="CommentSubject">
    <w:name w:val="annotation subject"/>
    <w:basedOn w:val="CommentText"/>
    <w:next w:val="CommentText"/>
    <w:link w:val="CommentSubjectChar"/>
    <w:uiPriority w:val="99"/>
    <w:semiHidden/>
    <w:unhideWhenUsed/>
    <w:rsid w:val="00950C83"/>
    <w:pPr>
      <w:suppressAutoHyphens w:val="0"/>
      <w:autoSpaceDN/>
      <w:spacing w:after="0"/>
      <w:textAlignment w:val="auto"/>
    </w:pPr>
    <w:rPr>
      <w:rFonts w:ascii="Arial" w:eastAsia="Times New Roman" w:hAnsi="Arial"/>
      <w:b/>
      <w:bCs/>
    </w:rPr>
  </w:style>
  <w:style w:type="character" w:customStyle="1" w:styleId="CommentSubjectChar">
    <w:name w:val="Comment Subject Char"/>
    <w:basedOn w:val="CommentTextChar"/>
    <w:link w:val="CommentSubject"/>
    <w:uiPriority w:val="99"/>
    <w:semiHidden/>
    <w:rsid w:val="00950C83"/>
    <w:rPr>
      <w:rFonts w:ascii="Arial" w:eastAsia="Calibri" w:hAnsi="Arial"/>
      <w:b/>
      <w:bCs/>
      <w:lang w:eastAsia="en-US"/>
    </w:rPr>
  </w:style>
  <w:style w:type="paragraph" w:styleId="Revision">
    <w:name w:val="Revision"/>
    <w:hidden/>
    <w:uiPriority w:val="99"/>
    <w:semiHidden/>
    <w:rsid w:val="00BA30C5"/>
    <w:rPr>
      <w:rFonts w:ascii="Arial" w:hAnsi="Arial"/>
      <w:sz w:val="24"/>
      <w:szCs w:val="24"/>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74296">
      <w:marLeft w:val="0"/>
      <w:marRight w:val="0"/>
      <w:marTop w:val="0"/>
      <w:marBottom w:val="0"/>
      <w:divBdr>
        <w:top w:val="none" w:sz="0" w:space="0" w:color="auto"/>
        <w:left w:val="none" w:sz="0" w:space="0" w:color="auto"/>
        <w:bottom w:val="none" w:sz="0" w:space="0" w:color="auto"/>
        <w:right w:val="none" w:sz="0" w:space="0" w:color="auto"/>
      </w:divBdr>
    </w:div>
    <w:div w:id="9374299">
      <w:marLeft w:val="0"/>
      <w:marRight w:val="0"/>
      <w:marTop w:val="0"/>
      <w:marBottom w:val="0"/>
      <w:divBdr>
        <w:top w:val="none" w:sz="0" w:space="0" w:color="auto"/>
        <w:left w:val="none" w:sz="0" w:space="0" w:color="auto"/>
        <w:bottom w:val="none" w:sz="0" w:space="0" w:color="auto"/>
        <w:right w:val="none" w:sz="0" w:space="0" w:color="auto"/>
      </w:divBdr>
    </w:div>
    <w:div w:id="9374300">
      <w:marLeft w:val="0"/>
      <w:marRight w:val="0"/>
      <w:marTop w:val="0"/>
      <w:marBottom w:val="0"/>
      <w:divBdr>
        <w:top w:val="none" w:sz="0" w:space="0" w:color="auto"/>
        <w:left w:val="none" w:sz="0" w:space="0" w:color="auto"/>
        <w:bottom w:val="none" w:sz="0" w:space="0" w:color="auto"/>
        <w:right w:val="none" w:sz="0" w:space="0" w:color="auto"/>
      </w:divBdr>
      <w:divsChild>
        <w:div w:id="9374293">
          <w:marLeft w:val="0"/>
          <w:marRight w:val="0"/>
          <w:marTop w:val="0"/>
          <w:marBottom w:val="0"/>
          <w:divBdr>
            <w:top w:val="none" w:sz="0" w:space="0" w:color="auto"/>
            <w:left w:val="none" w:sz="0" w:space="0" w:color="auto"/>
            <w:bottom w:val="none" w:sz="0" w:space="0" w:color="auto"/>
            <w:right w:val="none" w:sz="0" w:space="0" w:color="auto"/>
          </w:divBdr>
          <w:divsChild>
            <w:div w:id="9374292">
              <w:marLeft w:val="0"/>
              <w:marRight w:val="0"/>
              <w:marTop w:val="0"/>
              <w:marBottom w:val="0"/>
              <w:divBdr>
                <w:top w:val="none" w:sz="0" w:space="0" w:color="auto"/>
                <w:left w:val="none" w:sz="0" w:space="0" w:color="auto"/>
                <w:bottom w:val="none" w:sz="0" w:space="0" w:color="auto"/>
                <w:right w:val="none" w:sz="0" w:space="0" w:color="auto"/>
              </w:divBdr>
            </w:div>
            <w:div w:id="9374294">
              <w:marLeft w:val="0"/>
              <w:marRight w:val="0"/>
              <w:marTop w:val="0"/>
              <w:marBottom w:val="0"/>
              <w:divBdr>
                <w:top w:val="none" w:sz="0" w:space="0" w:color="auto"/>
                <w:left w:val="none" w:sz="0" w:space="0" w:color="auto"/>
                <w:bottom w:val="none" w:sz="0" w:space="0" w:color="auto"/>
                <w:right w:val="none" w:sz="0" w:space="0" w:color="auto"/>
              </w:divBdr>
            </w:div>
            <w:div w:id="9374295">
              <w:marLeft w:val="0"/>
              <w:marRight w:val="0"/>
              <w:marTop w:val="0"/>
              <w:marBottom w:val="0"/>
              <w:divBdr>
                <w:top w:val="none" w:sz="0" w:space="0" w:color="auto"/>
                <w:left w:val="none" w:sz="0" w:space="0" w:color="auto"/>
                <w:bottom w:val="none" w:sz="0" w:space="0" w:color="auto"/>
                <w:right w:val="none" w:sz="0" w:space="0" w:color="auto"/>
              </w:divBdr>
            </w:div>
            <w:div w:id="9374297">
              <w:marLeft w:val="0"/>
              <w:marRight w:val="0"/>
              <w:marTop w:val="0"/>
              <w:marBottom w:val="0"/>
              <w:divBdr>
                <w:top w:val="none" w:sz="0" w:space="0" w:color="auto"/>
                <w:left w:val="none" w:sz="0" w:space="0" w:color="auto"/>
                <w:bottom w:val="none" w:sz="0" w:space="0" w:color="auto"/>
                <w:right w:val="none" w:sz="0" w:space="0" w:color="auto"/>
              </w:divBdr>
            </w:div>
          </w:divsChild>
        </w:div>
        <w:div w:id="9374298">
          <w:marLeft w:val="0"/>
          <w:marRight w:val="0"/>
          <w:marTop w:val="0"/>
          <w:marBottom w:val="0"/>
          <w:divBdr>
            <w:top w:val="none" w:sz="0" w:space="0" w:color="auto"/>
            <w:left w:val="none" w:sz="0" w:space="0" w:color="auto"/>
            <w:bottom w:val="none" w:sz="0" w:space="0" w:color="auto"/>
            <w:right w:val="none" w:sz="0" w:space="0" w:color="auto"/>
          </w:divBdr>
        </w:div>
      </w:divsChild>
    </w:div>
    <w:div w:id="41054483">
      <w:bodyDiv w:val="1"/>
      <w:marLeft w:val="0"/>
      <w:marRight w:val="0"/>
      <w:marTop w:val="0"/>
      <w:marBottom w:val="0"/>
      <w:divBdr>
        <w:top w:val="none" w:sz="0" w:space="0" w:color="auto"/>
        <w:left w:val="none" w:sz="0" w:space="0" w:color="auto"/>
        <w:bottom w:val="none" w:sz="0" w:space="0" w:color="auto"/>
        <w:right w:val="none" w:sz="0" w:space="0" w:color="auto"/>
      </w:divBdr>
    </w:div>
    <w:div w:id="147946910">
      <w:bodyDiv w:val="1"/>
      <w:marLeft w:val="0"/>
      <w:marRight w:val="0"/>
      <w:marTop w:val="0"/>
      <w:marBottom w:val="0"/>
      <w:divBdr>
        <w:top w:val="none" w:sz="0" w:space="0" w:color="auto"/>
        <w:left w:val="none" w:sz="0" w:space="0" w:color="auto"/>
        <w:bottom w:val="none" w:sz="0" w:space="0" w:color="auto"/>
        <w:right w:val="none" w:sz="0" w:space="0" w:color="auto"/>
      </w:divBdr>
    </w:div>
    <w:div w:id="197740727">
      <w:bodyDiv w:val="1"/>
      <w:marLeft w:val="0"/>
      <w:marRight w:val="0"/>
      <w:marTop w:val="0"/>
      <w:marBottom w:val="0"/>
      <w:divBdr>
        <w:top w:val="none" w:sz="0" w:space="0" w:color="auto"/>
        <w:left w:val="none" w:sz="0" w:space="0" w:color="auto"/>
        <w:bottom w:val="none" w:sz="0" w:space="0" w:color="auto"/>
        <w:right w:val="none" w:sz="0" w:space="0" w:color="auto"/>
      </w:divBdr>
    </w:div>
    <w:div w:id="376927611">
      <w:bodyDiv w:val="1"/>
      <w:marLeft w:val="0"/>
      <w:marRight w:val="0"/>
      <w:marTop w:val="0"/>
      <w:marBottom w:val="0"/>
      <w:divBdr>
        <w:top w:val="none" w:sz="0" w:space="0" w:color="auto"/>
        <w:left w:val="none" w:sz="0" w:space="0" w:color="auto"/>
        <w:bottom w:val="none" w:sz="0" w:space="0" w:color="auto"/>
        <w:right w:val="none" w:sz="0" w:space="0" w:color="auto"/>
      </w:divBdr>
    </w:div>
    <w:div w:id="595946097">
      <w:bodyDiv w:val="1"/>
      <w:marLeft w:val="0"/>
      <w:marRight w:val="0"/>
      <w:marTop w:val="0"/>
      <w:marBottom w:val="0"/>
      <w:divBdr>
        <w:top w:val="none" w:sz="0" w:space="0" w:color="auto"/>
        <w:left w:val="none" w:sz="0" w:space="0" w:color="auto"/>
        <w:bottom w:val="none" w:sz="0" w:space="0" w:color="auto"/>
        <w:right w:val="none" w:sz="0" w:space="0" w:color="auto"/>
      </w:divBdr>
      <w:divsChild>
        <w:div w:id="813253117">
          <w:marLeft w:val="0"/>
          <w:marRight w:val="0"/>
          <w:marTop w:val="0"/>
          <w:marBottom w:val="0"/>
          <w:divBdr>
            <w:top w:val="none" w:sz="0" w:space="0" w:color="auto"/>
            <w:left w:val="none" w:sz="0" w:space="0" w:color="auto"/>
            <w:bottom w:val="none" w:sz="0" w:space="0" w:color="auto"/>
            <w:right w:val="none" w:sz="0" w:space="0" w:color="auto"/>
          </w:divBdr>
        </w:div>
        <w:div w:id="1821656240">
          <w:marLeft w:val="0"/>
          <w:marRight w:val="0"/>
          <w:marTop w:val="0"/>
          <w:marBottom w:val="630"/>
          <w:divBdr>
            <w:top w:val="single" w:sz="6" w:space="0" w:color="797874"/>
            <w:left w:val="none" w:sz="0" w:space="0" w:color="797874"/>
            <w:bottom w:val="single" w:sz="12" w:space="0" w:color="797874"/>
            <w:right w:val="none" w:sz="0" w:space="0" w:color="797874"/>
          </w:divBdr>
          <w:divsChild>
            <w:div w:id="1377243196">
              <w:marLeft w:val="0"/>
              <w:marRight w:val="0"/>
              <w:marTop w:val="0"/>
              <w:marBottom w:val="0"/>
              <w:divBdr>
                <w:top w:val="none" w:sz="0" w:space="0" w:color="auto"/>
                <w:left w:val="none" w:sz="0" w:space="0" w:color="auto"/>
                <w:bottom w:val="none" w:sz="0" w:space="0" w:color="auto"/>
                <w:right w:val="none" w:sz="0" w:space="0" w:color="auto"/>
              </w:divBdr>
              <w:divsChild>
                <w:div w:id="794717160">
                  <w:marLeft w:val="0"/>
                  <w:marRight w:val="0"/>
                  <w:marTop w:val="0"/>
                  <w:marBottom w:val="0"/>
                  <w:divBdr>
                    <w:top w:val="none" w:sz="0" w:space="0" w:color="auto"/>
                    <w:left w:val="none" w:sz="0" w:space="0" w:color="auto"/>
                    <w:bottom w:val="none" w:sz="0" w:space="0" w:color="auto"/>
                    <w:right w:val="none" w:sz="0" w:space="0" w:color="auto"/>
                  </w:divBdr>
                  <w:divsChild>
                    <w:div w:id="922228544">
                      <w:marLeft w:val="0"/>
                      <w:marRight w:val="0"/>
                      <w:marTop w:val="450"/>
                      <w:marBottom w:val="0"/>
                      <w:divBdr>
                        <w:top w:val="none" w:sz="0" w:space="0" w:color="auto"/>
                        <w:left w:val="none" w:sz="0" w:space="0" w:color="auto"/>
                        <w:bottom w:val="none" w:sz="0" w:space="0" w:color="auto"/>
                        <w:right w:val="none" w:sz="0" w:space="0" w:color="auto"/>
                      </w:divBdr>
                      <w:divsChild>
                        <w:div w:id="489515871">
                          <w:marLeft w:val="0"/>
                          <w:marRight w:val="0"/>
                          <w:marTop w:val="0"/>
                          <w:marBottom w:val="0"/>
                          <w:divBdr>
                            <w:top w:val="none" w:sz="0" w:space="0" w:color="auto"/>
                            <w:left w:val="none" w:sz="0" w:space="0" w:color="auto"/>
                            <w:bottom w:val="none" w:sz="0" w:space="0" w:color="auto"/>
                            <w:right w:val="none" w:sz="0" w:space="0" w:color="auto"/>
                          </w:divBdr>
                        </w:div>
                      </w:divsChild>
                    </w:div>
                    <w:div w:id="943000948">
                      <w:marLeft w:val="0"/>
                      <w:marRight w:val="0"/>
                      <w:marTop w:val="0"/>
                      <w:marBottom w:val="0"/>
                      <w:divBdr>
                        <w:top w:val="none" w:sz="0" w:space="0" w:color="auto"/>
                        <w:left w:val="none" w:sz="0" w:space="0" w:color="auto"/>
                        <w:bottom w:val="none" w:sz="0" w:space="0" w:color="auto"/>
                        <w:right w:val="none" w:sz="0" w:space="0" w:color="auto"/>
                      </w:divBdr>
                      <w:divsChild>
                        <w:div w:id="18978194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9375556">
      <w:bodyDiv w:val="1"/>
      <w:marLeft w:val="0"/>
      <w:marRight w:val="0"/>
      <w:marTop w:val="0"/>
      <w:marBottom w:val="0"/>
      <w:divBdr>
        <w:top w:val="none" w:sz="0" w:space="0" w:color="auto"/>
        <w:left w:val="none" w:sz="0" w:space="0" w:color="auto"/>
        <w:bottom w:val="none" w:sz="0" w:space="0" w:color="auto"/>
        <w:right w:val="none" w:sz="0" w:space="0" w:color="auto"/>
      </w:divBdr>
    </w:div>
    <w:div w:id="856582397">
      <w:bodyDiv w:val="1"/>
      <w:marLeft w:val="0"/>
      <w:marRight w:val="0"/>
      <w:marTop w:val="0"/>
      <w:marBottom w:val="0"/>
      <w:divBdr>
        <w:top w:val="none" w:sz="0" w:space="0" w:color="auto"/>
        <w:left w:val="none" w:sz="0" w:space="0" w:color="auto"/>
        <w:bottom w:val="none" w:sz="0" w:space="0" w:color="auto"/>
        <w:right w:val="none" w:sz="0" w:space="0" w:color="auto"/>
      </w:divBdr>
    </w:div>
    <w:div w:id="877938463">
      <w:bodyDiv w:val="1"/>
      <w:marLeft w:val="0"/>
      <w:marRight w:val="0"/>
      <w:marTop w:val="0"/>
      <w:marBottom w:val="0"/>
      <w:divBdr>
        <w:top w:val="none" w:sz="0" w:space="0" w:color="auto"/>
        <w:left w:val="none" w:sz="0" w:space="0" w:color="auto"/>
        <w:bottom w:val="none" w:sz="0" w:space="0" w:color="auto"/>
        <w:right w:val="none" w:sz="0" w:space="0" w:color="auto"/>
      </w:divBdr>
    </w:div>
    <w:div w:id="1377847697">
      <w:bodyDiv w:val="1"/>
      <w:marLeft w:val="0"/>
      <w:marRight w:val="0"/>
      <w:marTop w:val="0"/>
      <w:marBottom w:val="0"/>
      <w:divBdr>
        <w:top w:val="none" w:sz="0" w:space="0" w:color="auto"/>
        <w:left w:val="none" w:sz="0" w:space="0" w:color="auto"/>
        <w:bottom w:val="none" w:sz="0" w:space="0" w:color="auto"/>
        <w:right w:val="none" w:sz="0" w:space="0" w:color="auto"/>
      </w:divBdr>
    </w:div>
    <w:div w:id="2041202843">
      <w:bodyDiv w:val="1"/>
      <w:marLeft w:val="0"/>
      <w:marRight w:val="0"/>
      <w:marTop w:val="0"/>
      <w:marBottom w:val="0"/>
      <w:divBdr>
        <w:top w:val="none" w:sz="0" w:space="0" w:color="auto"/>
        <w:left w:val="none" w:sz="0" w:space="0" w:color="auto"/>
        <w:bottom w:val="none" w:sz="0" w:space="0" w:color="auto"/>
        <w:right w:val="none" w:sz="0" w:space="0" w:color="auto"/>
      </w:divBdr>
    </w:div>
    <w:div w:id="2054965735">
      <w:bodyDiv w:val="1"/>
      <w:marLeft w:val="0"/>
      <w:marRight w:val="0"/>
      <w:marTop w:val="0"/>
      <w:marBottom w:val="0"/>
      <w:divBdr>
        <w:top w:val="none" w:sz="0" w:space="0" w:color="auto"/>
        <w:left w:val="none" w:sz="0" w:space="0" w:color="auto"/>
        <w:bottom w:val="none" w:sz="0" w:space="0" w:color="auto"/>
        <w:right w:val="none" w:sz="0" w:space="0" w:color="auto"/>
      </w:divBdr>
    </w:div>
    <w:div w:id="2112160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weg.net/catalog/weg/BR/en/Digital-Solutions-and-Smart-Grid/Energy-Management/WEG-Energy-Management-on-premise/WEG-Energy-Management/p/WEG_ENERGY_MANAGEMENT?utm_source=SJ&amp;utm_medium=PR&amp;utm_campaign=WEG1408&amp;utm_id=HN&amp;utm_content=Earned" TargetMode="External"/><Relationship Id="rId18" Type="http://schemas.openxmlformats.org/officeDocument/2006/relationships/hyperlink" Target="mailto:stephanie@stonejunction.co.uk" TargetMode="External"/><Relationship Id="rId26" Type="http://schemas.openxmlformats.org/officeDocument/2006/relationships/fontTable" Target="fontTable.xml"/><Relationship Id="rId3" Type="http://schemas.openxmlformats.org/officeDocument/2006/relationships/customXml" Target="../customXml/item3.xml"/><Relationship Id="rId21" Type="http://schemas.openxmlformats.org/officeDocument/2006/relationships/hyperlink" Target="http://www.x.com/StoneJunctionPR" TargetMode="External"/><Relationship Id="rId7" Type="http://schemas.openxmlformats.org/officeDocument/2006/relationships/webSettings" Target="webSettings.xml"/><Relationship Id="rId12" Type="http://schemas.openxmlformats.org/officeDocument/2006/relationships/hyperlink" Target="https://www.weg.net/catalog/weg/FI/en/Battery-Energy-Storage/Utility-Scale/BESS---Battery-Energy-Storage-System/p/MKT_WDC_GLOBAL_PRODUCT_SYSTEM_BESS_UTILITY_SCALE?utm_source=SJ&amp;utm_medium=PR&amp;utm_campaign=WEG1408&amp;utm_id=HN&amp;utm_term=WEG&amp;utm_content=Earned" TargetMode="External"/><Relationship Id="rId17" Type="http://schemas.openxmlformats.org/officeDocument/2006/relationships/hyperlink" Target="mailto:info-ch@weg.net" TargetMode="External"/><Relationship Id="rId25"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hyperlink" Target="http://www.weg.net" TargetMode="External"/><Relationship Id="rId20" Type="http://schemas.openxmlformats.org/officeDocument/2006/relationships/hyperlink" Target="http://www.stonejunction.co.uk/"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weg.net/institutional/FI/en/?utm_source=SJ&amp;utm_medium=PR&amp;utm_campaign=WEG1408&amp;utm_id=HN&amp;utm_term=WEG&amp;utm_content=Earned" TargetMode="External"/><Relationship Id="rId24" Type="http://schemas.openxmlformats.org/officeDocument/2006/relationships/hyperlink" Target="http://www.weg.net" TargetMode="External"/><Relationship Id="rId5" Type="http://schemas.openxmlformats.org/officeDocument/2006/relationships/styles" Target="styles.xml"/><Relationship Id="rId15" Type="http://schemas.openxmlformats.org/officeDocument/2006/relationships/hyperlink" Target="https://www.weg.net/institutional/MR/en/all-news/all" TargetMode="External"/><Relationship Id="rId23" Type="http://schemas.openxmlformats.org/officeDocument/2006/relationships/hyperlink" Target="https://www.linkedin.com/company/stone-junction-ltd" TargetMode="External"/><Relationship Id="rId10" Type="http://schemas.openxmlformats.org/officeDocument/2006/relationships/image" Target="media/image1.jpeg"/><Relationship Id="rId19" Type="http://schemas.openxmlformats.org/officeDocument/2006/relationships/hyperlink" Target="mailto:beatrice@stonejunction.co.uk"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weg.net/catalog/weg/FI/en/Battery-Energy-Storage/Utility-Scale/BESS---Battery-Energy-Storage-System/p/MKT_WDC_GLOBAL_PRODUCT_SYSTEM_BESS_UTILITY_SCALE?utm_source=SJ&amp;utm_medium=PR&amp;utm_campaign=WEG1408&amp;utm_id=HN&amp;utm_term=WEG&amp;utm_content=Earned" TargetMode="External"/><Relationship Id="rId22" Type="http://schemas.openxmlformats.org/officeDocument/2006/relationships/hyperlink" Target="http://www.facebook.com/technicalPR"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9" ma:contentTypeDescription="Create a new document." ma:contentTypeScope="" ma:versionID="ba4e9cbce5d9ec93585a17358d201d82">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0cd73fe19c13e916cd059dc91e312b86"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element name="MediaServiceBillingMetadata" ma:index="26"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83137320-08c7-41f4-8e31-d7d186c713fc">
      <Terms xmlns="http://schemas.microsoft.com/office/infopath/2007/PartnerControls"/>
    </lcf76f155ced4ddcb4097134ff3c332f>
    <TaxCatchAll xmlns="57045ca7-eb12-4a0b-9112-d762b432b210" xsi:nil="true"/>
  </documentManagement>
</p:properties>
</file>

<file path=customXml/itemProps1.xml><?xml version="1.0" encoding="utf-8"?>
<ds:datastoreItem xmlns:ds="http://schemas.openxmlformats.org/officeDocument/2006/customXml" ds:itemID="{9671A216-631C-46F5-BA3A-9DF47FC12418}">
  <ds:schemaRefs>
    <ds:schemaRef ds:uri="http://schemas.microsoft.com/sharepoint/v3/contenttype/forms"/>
  </ds:schemaRefs>
</ds:datastoreItem>
</file>

<file path=customXml/itemProps2.xml><?xml version="1.0" encoding="utf-8"?>
<ds:datastoreItem xmlns:ds="http://schemas.openxmlformats.org/officeDocument/2006/customXml" ds:itemID="{89FA194C-8CF1-449B-8263-DBA12110938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83137320-08c7-41f4-8e31-d7d186c713fc"/>
    <ds:schemaRef ds:uri="57045ca7-eb12-4a0b-9112-d762b432b21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5AF1FB19-CD7E-4E2F-9987-FFFA38A88A46}">
  <ds:schemaRefs>
    <ds:schemaRef ds:uri="http://schemas.microsoft.com/office/2006/metadata/properties"/>
    <ds:schemaRef ds:uri="http://schemas.microsoft.com/office/infopath/2007/PartnerControls"/>
    <ds:schemaRef ds:uri="83137320-08c7-41f4-8e31-d7d186c713fc"/>
    <ds:schemaRef ds:uri="57045ca7-eb12-4a0b-9112-d762b432b210"/>
  </ds:schemaRefs>
</ds:datastoreItem>
</file>

<file path=docProps/app.xml><?xml version="1.0" encoding="utf-8"?>
<Properties xmlns="http://schemas.openxmlformats.org/officeDocument/2006/extended-properties" xmlns:vt="http://schemas.openxmlformats.org/officeDocument/2006/docPropsVTypes">
  <Template>Normal</Template>
  <TotalTime>117</TotalTime>
  <Pages>4</Pages>
  <Words>585</Words>
  <Characters>6384</Characters>
  <Application>Microsoft Office Word</Application>
  <DocSecurity>0</DocSecurity>
  <Lines>135</Lines>
  <Paragraphs>41</Paragraphs>
  <ScaleCrop>false</ScaleCrop>
  <Company/>
  <LinksUpToDate>false</LinksUpToDate>
  <CharactersWithSpaces>6928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RS002</dc:creator>
  <cp:keywords/>
  <cp:lastModifiedBy>Beatrice Ulups</cp:lastModifiedBy>
  <cp:revision>169</cp:revision>
  <cp:lastPrinted>2013-11-28T13:43:00Z</cp:lastPrinted>
  <dcterms:created xsi:type="dcterms:W3CDTF">2023-08-16T00:58:00Z</dcterms:created>
  <dcterms:modified xsi:type="dcterms:W3CDTF">2026-03-03T09:38:00Z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TaxCatchAll">
    <vt:lpwstr/>
  </property>
  <property fmtid="{D5CDD505-2E9C-101B-9397-08002B2CF9AE}" pid="3" name="lcf76f155ced4ddcb4097134ff3c332f">
    <vt:lpwstr/>
  </property>
  <property fmtid="{D5CDD505-2E9C-101B-9397-08002B2CF9AE}" pid="4" name="ContentTypeId">
    <vt:lpwstr>0x0101006DB590B2C076D34293AC619A9DEC14B8</vt:lpwstr>
  </property>
  <property fmtid="{D5CDD505-2E9C-101B-9397-08002B2CF9AE}" pid="5" name="MediaServiceImageTags">
    <vt:lpwstr/>
  </property>
</Properties>
</file>