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2DCB3A" w14:textId="77777777" w:rsidR="00B86E1F" w:rsidRPr="005076D1" w:rsidRDefault="000B7E0B" w:rsidP="005076D1">
      <w:pPr>
        <w:pStyle w:val="BodyCopy"/>
        <w:jc w:val="left"/>
        <w:rPr>
          <w:rFonts w:eastAsia="MS Mincho" w:cs="Arial"/>
        </w:rPr>
      </w:pPr>
      <w:r>
        <w:rPr>
          <w:rFonts w:eastAsia="MS Mincho" w:cs="Arial"/>
          <w:noProof/>
        </w:rPr>
        <w:drawing>
          <wp:inline distT="0" distB="0" distL="0" distR="0" wp14:anchorId="5D2DCB6C" wp14:editId="117E1E41">
            <wp:extent cx="1352550" cy="94297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2550" cy="94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2DCB3B" w14:textId="77777777" w:rsidR="00FA03F5" w:rsidRPr="005076D1" w:rsidRDefault="00FA03F5" w:rsidP="006154AA">
      <w:pPr>
        <w:pStyle w:val="Heading1"/>
        <w:spacing w:line="360" w:lineRule="auto"/>
        <w:rPr>
          <w:rFonts w:ascii="Arial" w:hAnsi="Arial" w:cs="Arial"/>
          <w:sz w:val="24"/>
          <w:szCs w:val="24"/>
        </w:rPr>
      </w:pPr>
    </w:p>
    <w:p w14:paraId="3160924E" w14:textId="77777777" w:rsidR="0039048A" w:rsidRPr="0039048A" w:rsidRDefault="0039048A" w:rsidP="0039048A">
      <w:pPr>
        <w:spacing w:line="480" w:lineRule="auto"/>
        <w:jc w:val="center"/>
        <w:rPr>
          <w:rFonts w:cs="Arial"/>
          <w:b/>
          <w:sz w:val="32"/>
        </w:rPr>
      </w:pPr>
      <w:r w:rsidRPr="0039048A">
        <w:rPr>
          <w:rFonts w:cs="Arial"/>
          <w:b/>
          <w:sz w:val="32"/>
        </w:rPr>
        <w:t>Garantir a estabilidade da rede</w:t>
      </w:r>
    </w:p>
    <w:p w14:paraId="60D990F4" w14:textId="17C62E84" w:rsidR="0039048A" w:rsidRPr="0039048A" w:rsidRDefault="0039048A" w:rsidP="06D5F1CA">
      <w:pPr>
        <w:spacing w:line="480" w:lineRule="auto"/>
        <w:jc w:val="center"/>
        <w:rPr>
          <w:rFonts w:cs="Arial"/>
          <w:b/>
          <w:bCs/>
        </w:rPr>
      </w:pPr>
      <w:r w:rsidRPr="06D5F1CA">
        <w:rPr>
          <w:rFonts w:cs="Arial"/>
          <w:b/>
          <w:bCs/>
        </w:rPr>
        <w:t xml:space="preserve">~ </w:t>
      </w:r>
      <w:proofErr w:type="spellStart"/>
      <w:r w:rsidRPr="06D5F1CA">
        <w:rPr>
          <w:rFonts w:cs="Arial"/>
          <w:b/>
          <w:bCs/>
        </w:rPr>
        <w:t>Os</w:t>
      </w:r>
      <w:proofErr w:type="spellEnd"/>
      <w:r w:rsidRPr="06D5F1CA">
        <w:rPr>
          <w:rFonts w:cs="Arial"/>
          <w:b/>
          <w:bCs/>
        </w:rPr>
        <w:t xml:space="preserve"> </w:t>
      </w:r>
      <w:proofErr w:type="spellStart"/>
      <w:r w:rsidR="42EE12A0" w:rsidRPr="06D5F1CA">
        <w:rPr>
          <w:rFonts w:cs="Arial"/>
          <w:b/>
          <w:bCs/>
        </w:rPr>
        <w:t>compensadores</w:t>
      </w:r>
      <w:proofErr w:type="spellEnd"/>
      <w:r w:rsidRPr="06D5F1CA">
        <w:rPr>
          <w:rFonts w:cs="Arial"/>
          <w:b/>
          <w:bCs/>
        </w:rPr>
        <w:t xml:space="preserve"> </w:t>
      </w:r>
      <w:proofErr w:type="spellStart"/>
      <w:r w:rsidRPr="06D5F1CA">
        <w:rPr>
          <w:rFonts w:cs="Arial"/>
          <w:b/>
          <w:bCs/>
        </w:rPr>
        <w:t>síncronos</w:t>
      </w:r>
      <w:proofErr w:type="spellEnd"/>
      <w:r w:rsidRPr="06D5F1CA">
        <w:rPr>
          <w:rFonts w:cs="Arial"/>
          <w:b/>
          <w:bCs/>
        </w:rPr>
        <w:t xml:space="preserve"> </w:t>
      </w:r>
      <w:proofErr w:type="spellStart"/>
      <w:r w:rsidRPr="06D5F1CA">
        <w:rPr>
          <w:rFonts w:cs="Arial"/>
          <w:b/>
          <w:bCs/>
        </w:rPr>
        <w:t>rotativos</w:t>
      </w:r>
      <w:proofErr w:type="spellEnd"/>
      <w:r w:rsidRPr="06D5F1CA">
        <w:rPr>
          <w:rFonts w:cs="Arial"/>
          <w:b/>
          <w:bCs/>
        </w:rPr>
        <w:t xml:space="preserve"> da WEG contribuem para a fiabilidade do sistema elétrico ~</w:t>
      </w:r>
    </w:p>
    <w:p w14:paraId="5161452D" w14:textId="77777777" w:rsidR="0039048A" w:rsidRDefault="0039048A" w:rsidP="0039048A">
      <w:pPr>
        <w:spacing w:line="480" w:lineRule="auto"/>
        <w:jc w:val="both"/>
        <w:rPr>
          <w:rFonts w:cs="Arial"/>
          <w:b/>
          <w:szCs w:val="20"/>
        </w:rPr>
      </w:pPr>
    </w:p>
    <w:p w14:paraId="19045381" w14:textId="3EB857C4" w:rsidR="0039048A" w:rsidRDefault="0039048A" w:rsidP="0DEC34C7">
      <w:pPr>
        <w:spacing w:line="480" w:lineRule="auto"/>
        <w:jc w:val="both"/>
        <w:rPr>
          <w:rFonts w:cs="Arial"/>
          <w:b/>
          <w:bCs/>
          <w:lang w:val="pt-BR"/>
        </w:rPr>
      </w:pPr>
      <w:r w:rsidRPr="19EA3260">
        <w:rPr>
          <w:rFonts w:cs="Arial"/>
          <w:b/>
          <w:bCs/>
          <w:lang w:val="pt-BR"/>
        </w:rPr>
        <w:t xml:space="preserve">O crescimento da energia eólica e solar </w:t>
      </w:r>
      <w:r w:rsidR="7F61575C" w:rsidRPr="19EA3260">
        <w:rPr>
          <w:rFonts w:cs="Arial"/>
          <w:b/>
          <w:bCs/>
          <w:lang w:val="pt-BR"/>
        </w:rPr>
        <w:t>tem vindo a acelerar</w:t>
      </w:r>
      <w:r w:rsidRPr="19EA3260">
        <w:rPr>
          <w:rFonts w:cs="Arial"/>
          <w:b/>
          <w:bCs/>
          <w:lang w:val="pt-BR"/>
        </w:rPr>
        <w:t>. No entanto, as energias renováveis apresentam desafios</w:t>
      </w:r>
      <w:r w:rsidR="53716269" w:rsidRPr="19EA3260">
        <w:rPr>
          <w:rFonts w:cs="Arial"/>
          <w:b/>
          <w:bCs/>
          <w:lang w:val="pt-BR"/>
        </w:rPr>
        <w:t>, nomeadamente</w:t>
      </w:r>
      <w:r w:rsidRPr="19EA3260">
        <w:rPr>
          <w:rFonts w:cs="Arial"/>
          <w:b/>
          <w:bCs/>
          <w:lang w:val="pt-BR"/>
        </w:rPr>
        <w:t xml:space="preserve"> flutuações de tensão que podem causar desgaste do equipamento, ineficiências e potenciais apagões. Para</w:t>
      </w:r>
      <w:r w:rsidR="7B8479DC" w:rsidRPr="19EA3260">
        <w:rPr>
          <w:rFonts w:cs="Arial"/>
          <w:b/>
          <w:bCs/>
          <w:lang w:val="pt-BR"/>
        </w:rPr>
        <w:t xml:space="preserve"> garantir a estabilidade da rede</w:t>
      </w:r>
      <w:r w:rsidRPr="19EA3260">
        <w:rPr>
          <w:rFonts w:cs="Arial"/>
          <w:b/>
          <w:bCs/>
          <w:lang w:val="pt-BR"/>
        </w:rPr>
        <w:t xml:space="preserve"> </w:t>
      </w:r>
      <w:r w:rsidR="45577B9C" w:rsidRPr="19EA3260">
        <w:rPr>
          <w:rFonts w:cs="Arial"/>
          <w:b/>
          <w:bCs/>
          <w:lang w:val="pt-BR"/>
        </w:rPr>
        <w:t xml:space="preserve">elétrica </w:t>
      </w:r>
      <w:r w:rsidRPr="19EA3260">
        <w:rPr>
          <w:rFonts w:cs="Arial"/>
          <w:b/>
          <w:bCs/>
          <w:lang w:val="pt-BR"/>
        </w:rPr>
        <w:t xml:space="preserve">, os fornecedores de energia devem adotar tecnologias avançadas. </w:t>
      </w:r>
      <w:r w:rsidR="060DB4CF" w:rsidRPr="19EA3260">
        <w:rPr>
          <w:rFonts w:cs="Arial"/>
          <w:b/>
          <w:bCs/>
          <w:lang w:val="pt-BR"/>
        </w:rPr>
        <w:t>Neste contexto</w:t>
      </w:r>
      <w:r w:rsidRPr="19EA3260">
        <w:rPr>
          <w:rFonts w:cs="Arial"/>
          <w:b/>
          <w:bCs/>
          <w:lang w:val="pt-BR"/>
        </w:rPr>
        <w:t xml:space="preserve">, </w:t>
      </w:r>
      <w:r w:rsidR="00175EA9" w:rsidRPr="19EA3260">
        <w:rPr>
          <w:rFonts w:cs="Arial"/>
          <w:b/>
          <w:bCs/>
          <w:lang w:val="pt-BR"/>
        </w:rPr>
        <w:t>Mark Newman</w:t>
      </w:r>
      <w:r w:rsidRPr="19EA3260">
        <w:rPr>
          <w:rFonts w:cs="Arial"/>
          <w:b/>
          <w:bCs/>
          <w:lang w:val="pt-BR"/>
        </w:rPr>
        <w:t xml:space="preserve">, </w:t>
      </w:r>
      <w:r w:rsidR="340B84B2" w:rsidRPr="19EA3260">
        <w:rPr>
          <w:rFonts w:cs="Arial"/>
          <w:b/>
          <w:bCs/>
          <w:lang w:val="pt-BR"/>
        </w:rPr>
        <w:t>gerente</w:t>
      </w:r>
      <w:r w:rsidR="00254DE6" w:rsidRPr="19EA3260">
        <w:rPr>
          <w:rFonts w:cs="Arial"/>
          <w:b/>
          <w:bCs/>
          <w:lang w:val="pt-BR"/>
        </w:rPr>
        <w:t xml:space="preserve"> de desenvolvimento de negócios</w:t>
      </w:r>
      <w:r w:rsidR="3DC3E789" w:rsidRPr="19EA3260">
        <w:rPr>
          <w:rFonts w:cs="Arial"/>
          <w:b/>
          <w:bCs/>
          <w:lang w:val="pt-BR"/>
        </w:rPr>
        <w:t>d</w:t>
      </w:r>
      <w:r w:rsidR="007E534A" w:rsidRPr="19EA3260">
        <w:rPr>
          <w:rFonts w:cs="Arial"/>
          <w:b/>
          <w:bCs/>
          <w:lang w:val="pt-BR"/>
        </w:rPr>
        <w:t xml:space="preserve">a </w:t>
      </w:r>
      <w:r w:rsidR="00EA21F0" w:rsidRPr="19EA3260">
        <w:rPr>
          <w:rFonts w:cs="Arial"/>
          <w:b/>
          <w:bCs/>
          <w:lang w:val="pt-BR"/>
        </w:rPr>
        <w:t xml:space="preserve">WEG </w:t>
      </w:r>
      <w:r w:rsidR="001717D6" w:rsidRPr="19EA3260">
        <w:rPr>
          <w:rFonts w:cs="Arial"/>
          <w:b/>
          <w:bCs/>
          <w:lang w:val="pt-BR"/>
        </w:rPr>
        <w:t xml:space="preserve">High Voltage Solutions </w:t>
      </w:r>
      <w:r w:rsidR="44B07002" w:rsidRPr="19EA3260">
        <w:rPr>
          <w:rFonts w:cs="Arial"/>
          <w:b/>
          <w:bCs/>
          <w:lang w:val="pt-BR"/>
        </w:rPr>
        <w:t>para a Europa</w:t>
      </w:r>
      <w:r w:rsidR="00EE155A" w:rsidRPr="19EA3260">
        <w:rPr>
          <w:rFonts w:cs="Arial"/>
          <w:b/>
          <w:bCs/>
          <w:lang w:val="pt-BR"/>
        </w:rPr>
        <w:t xml:space="preserve"> e Médio Oriente</w:t>
      </w:r>
      <w:r w:rsidRPr="19EA3260">
        <w:rPr>
          <w:rFonts w:cs="Arial"/>
          <w:b/>
          <w:bCs/>
          <w:lang w:val="pt-BR"/>
        </w:rPr>
        <w:t xml:space="preserve">, explica como </w:t>
      </w:r>
      <w:r>
        <w:fldChar w:fldCharType="begin"/>
      </w:r>
      <w:r>
        <w:instrText>HYPERLINK "https://www.weg.net/institutional/US/en/?utm_source=Stone+Junction&amp;utm_medium=Rotating_syncronous_monto&amp;utm_campaign=WEG1359&amp;utm_id=WEG1359&amp;utm_term=Commissioned_article&amp;utm_content=Earned"</w:instrText>
      </w:r>
      <w:r>
        <w:fldChar w:fldCharType="separate"/>
      </w:r>
      <w:r w:rsidRPr="19EA3260">
        <w:rPr>
          <w:rStyle w:val="Hyperlink"/>
          <w:rFonts w:cs="Arial"/>
          <w:b/>
          <w:bCs/>
          <w:lang w:val="pt-BR"/>
        </w:rPr>
        <w:t>os co</w:t>
      </w:r>
      <w:r w:rsidR="4D774DCA" w:rsidRPr="19EA3260">
        <w:rPr>
          <w:rStyle w:val="Hyperlink"/>
          <w:rFonts w:cs="Arial"/>
          <w:b/>
          <w:bCs/>
          <w:lang w:val="pt-BR"/>
        </w:rPr>
        <w:t>m</w:t>
      </w:r>
      <w:r w:rsidR="393BCBC0" w:rsidRPr="19EA3260">
        <w:rPr>
          <w:rStyle w:val="Hyperlink"/>
          <w:rFonts w:cs="Arial"/>
          <w:b/>
          <w:bCs/>
          <w:lang w:val="pt-BR"/>
        </w:rPr>
        <w:t>p</w:t>
      </w:r>
      <w:r w:rsidRPr="19EA3260">
        <w:rPr>
          <w:rStyle w:val="Hyperlink"/>
          <w:rFonts w:cs="Arial"/>
          <w:b/>
          <w:bCs/>
          <w:lang w:val="pt-BR"/>
        </w:rPr>
        <w:t>ensadores síncronos rotativos</w:t>
      </w:r>
      <w:r>
        <w:fldChar w:fldCharType="end"/>
      </w:r>
      <w:r w:rsidRPr="19EA3260">
        <w:rPr>
          <w:rFonts w:cs="Arial"/>
          <w:b/>
          <w:bCs/>
          <w:lang w:val="pt-BR"/>
        </w:rPr>
        <w:t xml:space="preserve"> da WEG contribuem para estabilizar as fontes de energia renováveis e otimizar o fluxo de energia na rede.</w:t>
      </w:r>
    </w:p>
    <w:p w14:paraId="0A9C61E8" w14:textId="77777777" w:rsidR="0039048A" w:rsidRPr="0039048A" w:rsidRDefault="0039048A" w:rsidP="0039048A">
      <w:pPr>
        <w:spacing w:line="480" w:lineRule="auto"/>
        <w:jc w:val="both"/>
        <w:rPr>
          <w:rFonts w:cs="Arial"/>
          <w:b/>
          <w:bCs/>
          <w:lang w:val="en-US"/>
        </w:rPr>
      </w:pPr>
    </w:p>
    <w:p w14:paraId="56042E10" w14:textId="1632F61D" w:rsidR="0039048A" w:rsidRDefault="0039048A">
      <w:pPr>
        <w:spacing w:line="480" w:lineRule="auto"/>
        <w:jc w:val="both"/>
        <w:rPr>
          <w:rFonts w:cs="Arial"/>
          <w:lang w:val="pt-BR"/>
        </w:rPr>
      </w:pPr>
      <w:r w:rsidRPr="443F0914">
        <w:rPr>
          <w:rFonts w:cs="Arial"/>
          <w:lang w:val="pt-BR"/>
        </w:rPr>
        <w:t xml:space="preserve">De acordo com </w:t>
      </w:r>
      <w:r w:rsidR="21E4403C" w:rsidRPr="443F0914">
        <w:rPr>
          <w:rFonts w:cs="Arial"/>
          <w:i/>
          <w:iCs/>
          <w:lang w:val="pt-BR"/>
        </w:rPr>
        <w:t>o relatório «2025 Renewable Energy Industry Outlook»</w:t>
      </w:r>
      <w:r w:rsidRPr="443F0914">
        <w:rPr>
          <w:rFonts w:cs="Arial"/>
          <w:i/>
          <w:iCs/>
          <w:lang w:val="pt-BR"/>
        </w:rPr>
        <w:t xml:space="preserve"> da Deloitte</w:t>
      </w:r>
      <w:r w:rsidRPr="443F0914">
        <w:rPr>
          <w:rFonts w:cs="Arial"/>
          <w:lang w:val="pt-BR"/>
        </w:rPr>
        <w:t xml:space="preserve">, a procura por energia limpa está </w:t>
      </w:r>
      <w:r w:rsidR="4B6ABC1B" w:rsidRPr="443F0914">
        <w:rPr>
          <w:rFonts w:cs="Arial"/>
          <w:lang w:val="pt-BR"/>
        </w:rPr>
        <w:t>atualmente</w:t>
      </w:r>
      <w:r w:rsidRPr="443F0914">
        <w:rPr>
          <w:rFonts w:cs="Arial"/>
          <w:lang w:val="pt-BR"/>
        </w:rPr>
        <w:t xml:space="preserve"> a ultrapassar a oferta. Esta tendência coloca uma pressão adicional </w:t>
      </w:r>
      <w:r w:rsidR="3F04D3FB" w:rsidRPr="443F0914">
        <w:rPr>
          <w:rFonts w:cs="Arial"/>
          <w:lang w:val="pt-BR"/>
        </w:rPr>
        <w:t xml:space="preserve">sobre </w:t>
      </w:r>
      <w:r w:rsidRPr="443F0914">
        <w:rPr>
          <w:rFonts w:cs="Arial"/>
          <w:lang w:val="pt-BR"/>
        </w:rPr>
        <w:t>os sistemas</w:t>
      </w:r>
      <w:r w:rsidR="348BA52F" w:rsidRPr="443F0914">
        <w:rPr>
          <w:rFonts w:cs="Arial"/>
          <w:lang w:val="pt-BR"/>
        </w:rPr>
        <w:t xml:space="preserve"> energéticos</w:t>
      </w:r>
      <w:r w:rsidRPr="443F0914">
        <w:rPr>
          <w:rFonts w:cs="Arial"/>
          <w:lang w:val="pt-BR"/>
        </w:rPr>
        <w:t xml:space="preserve"> , à medida que fontes mais variáveis, como a eólica e a solar, são integradas na rede, </w:t>
      </w:r>
      <w:r w:rsidR="7A0FA80F" w:rsidRPr="443F0914">
        <w:rPr>
          <w:rFonts w:eastAsia="Arial" w:cs="Arial"/>
          <w:lang w:val="en-US"/>
        </w:rPr>
        <w:t xml:space="preserve"> colocando diversos</w:t>
      </w:r>
      <w:r w:rsidRPr="443F0914">
        <w:rPr>
          <w:rFonts w:cs="Arial"/>
          <w:lang w:val="pt-BR"/>
        </w:rPr>
        <w:t xml:space="preserve"> desafios de gestão.</w:t>
      </w:r>
    </w:p>
    <w:p w14:paraId="2D801346" w14:textId="77777777" w:rsidR="0039048A" w:rsidRPr="0039048A" w:rsidRDefault="0039048A" w:rsidP="0039048A">
      <w:pPr>
        <w:spacing w:line="480" w:lineRule="auto"/>
        <w:jc w:val="both"/>
        <w:rPr>
          <w:rFonts w:cs="Arial"/>
          <w:lang w:val="en-US"/>
        </w:rPr>
      </w:pPr>
    </w:p>
    <w:p w14:paraId="79681079" w14:textId="26B2E553" w:rsidR="0039048A" w:rsidRDefault="0039048A" w:rsidP="443F0914">
      <w:pPr>
        <w:spacing w:line="480" w:lineRule="auto"/>
        <w:jc w:val="both"/>
        <w:rPr>
          <w:rFonts w:cs="Arial"/>
          <w:lang w:val="pt-BR"/>
        </w:rPr>
      </w:pPr>
      <w:r w:rsidRPr="443F0914">
        <w:rPr>
          <w:rFonts w:cs="Arial"/>
          <w:lang w:val="pt-BR"/>
        </w:rPr>
        <w:t xml:space="preserve">As fontes de energia renováveis são mais difíceis de gerir do que as  convencionais por várias razões. Em primeiro lugar, são menos previsíveis — os painéis solares, por exemplo, geram energia de forma intermitente, dependendo da </w:t>
      </w:r>
      <w:r w:rsidR="694B3CD8" w:rsidRPr="443F0914">
        <w:rPr>
          <w:rFonts w:cs="Arial"/>
          <w:lang w:val="pt-BR"/>
        </w:rPr>
        <w:t>radiação</w:t>
      </w:r>
      <w:r w:rsidRPr="443F0914">
        <w:rPr>
          <w:rFonts w:cs="Arial"/>
          <w:lang w:val="pt-BR"/>
        </w:rPr>
        <w:t xml:space="preserve"> solar. Em segundo lugar, a energia renovável está cada vez mais descentralizada, com painéis solares em telhados e </w:t>
      </w:r>
      <w:r w:rsidR="5F9320E7" w:rsidRPr="443F0914">
        <w:rPr>
          <w:rFonts w:cs="Arial"/>
          <w:lang w:val="pt-BR"/>
        </w:rPr>
        <w:t xml:space="preserve">sistemas de </w:t>
      </w:r>
      <w:r w:rsidRPr="443F0914">
        <w:rPr>
          <w:rFonts w:cs="Arial"/>
          <w:lang w:val="pt-BR"/>
        </w:rPr>
        <w:t xml:space="preserve">armazenamento em baterias </w:t>
      </w:r>
      <w:r w:rsidR="46818A67" w:rsidRPr="443F0914">
        <w:rPr>
          <w:rFonts w:cs="Arial"/>
          <w:lang w:val="pt-BR"/>
        </w:rPr>
        <w:t>distribuídos</w:t>
      </w:r>
      <w:r w:rsidRPr="443F0914">
        <w:rPr>
          <w:rFonts w:cs="Arial"/>
          <w:lang w:val="pt-BR"/>
        </w:rPr>
        <w:t xml:space="preserve"> por áreas geográficas </w:t>
      </w:r>
      <w:r w:rsidR="32F81D5C" w:rsidRPr="443F0914">
        <w:rPr>
          <w:rFonts w:cs="Arial"/>
          <w:lang w:val="pt-BR"/>
        </w:rPr>
        <w:t>extensas</w:t>
      </w:r>
      <w:r w:rsidRPr="443F0914">
        <w:rPr>
          <w:rFonts w:cs="Arial"/>
          <w:lang w:val="pt-BR"/>
        </w:rPr>
        <w:t xml:space="preserve">. </w:t>
      </w:r>
      <w:r w:rsidR="004F618B" w:rsidRPr="443F0914">
        <w:rPr>
          <w:rFonts w:cs="Arial"/>
          <w:lang w:val="pt-BR"/>
        </w:rPr>
        <w:t xml:space="preserve">Em terceiro lugar, a elevada penetração de energias renováveis  em redes </w:t>
      </w:r>
      <w:r w:rsidR="004F618B" w:rsidRPr="002976A2">
        <w:rPr>
          <w:rFonts w:cs="Arial"/>
          <w:lang w:val="pt-BR"/>
        </w:rPr>
        <w:t xml:space="preserve">de baixa </w:t>
      </w:r>
      <w:r w:rsidR="004F618B" w:rsidRPr="443F0914">
        <w:rPr>
          <w:rFonts w:cs="Arial"/>
          <w:lang w:val="pt-BR"/>
        </w:rPr>
        <w:t xml:space="preserve">e média tensão pode </w:t>
      </w:r>
      <w:r w:rsidR="02DE0D91" w:rsidRPr="443F0914">
        <w:rPr>
          <w:rFonts w:cs="Arial"/>
          <w:lang w:val="pt-BR"/>
        </w:rPr>
        <w:t>provocar</w:t>
      </w:r>
      <w:r w:rsidR="004F618B" w:rsidRPr="443F0914">
        <w:rPr>
          <w:rFonts w:cs="Arial"/>
          <w:lang w:val="pt-BR"/>
        </w:rPr>
        <w:t xml:space="preserve"> maior variabilidade da tensão e </w:t>
      </w:r>
      <w:r w:rsidR="3885C7DF" w:rsidRPr="443F0914">
        <w:rPr>
          <w:rFonts w:eastAsia="Arial" w:cs="Arial"/>
          <w:lang w:val="en-US"/>
        </w:rPr>
        <w:t xml:space="preserve"> alterações nos</w:t>
      </w:r>
      <w:r w:rsidR="004F618B" w:rsidRPr="443F0914">
        <w:rPr>
          <w:rFonts w:cs="Arial"/>
          <w:lang w:val="pt-BR"/>
        </w:rPr>
        <w:t xml:space="preserve"> perfis de perdas, criando novos desafios operacionais para os operadores de rede.</w:t>
      </w:r>
    </w:p>
    <w:p w14:paraId="599F61F3" w14:textId="77777777" w:rsidR="0039048A" w:rsidRPr="0039048A" w:rsidRDefault="0039048A" w:rsidP="0039048A">
      <w:pPr>
        <w:spacing w:line="480" w:lineRule="auto"/>
        <w:jc w:val="both"/>
        <w:rPr>
          <w:rFonts w:cs="Arial"/>
          <w:lang w:val="en-US"/>
        </w:rPr>
      </w:pPr>
    </w:p>
    <w:p w14:paraId="36D74AA7" w14:textId="259D8B46" w:rsidR="0039048A" w:rsidRDefault="0039048A" w:rsidP="0039048A">
      <w:pPr>
        <w:spacing w:line="480" w:lineRule="auto"/>
        <w:jc w:val="both"/>
        <w:rPr>
          <w:rFonts w:eastAsia="Arial" w:cs="Arial"/>
          <w:lang w:val="en-US"/>
        </w:rPr>
      </w:pPr>
      <w:r w:rsidRPr="443F0914">
        <w:rPr>
          <w:rFonts w:cs="Arial"/>
          <w:lang w:val="en-US"/>
        </w:rPr>
        <w:t xml:space="preserve">Um </w:t>
      </w:r>
      <w:proofErr w:type="spellStart"/>
      <w:r w:rsidRPr="443F0914">
        <w:rPr>
          <w:rFonts w:cs="Arial"/>
          <w:lang w:val="en-US"/>
        </w:rPr>
        <w:t>desafio</w:t>
      </w:r>
      <w:proofErr w:type="spellEnd"/>
      <w:r w:rsidRPr="443F0914">
        <w:rPr>
          <w:rFonts w:cs="Arial"/>
          <w:lang w:val="en-US"/>
        </w:rPr>
        <w:t xml:space="preserve"> </w:t>
      </w:r>
      <w:r w:rsidR="2CC140D2" w:rsidRPr="443F0914">
        <w:rPr>
          <w:rFonts w:cs="Arial"/>
          <w:lang w:val="en-US"/>
        </w:rPr>
        <w:t>central</w:t>
      </w:r>
      <w:r w:rsidRPr="443F0914">
        <w:rPr>
          <w:rFonts w:cs="Arial"/>
          <w:lang w:val="en-US"/>
        </w:rPr>
        <w:t xml:space="preserve"> </w:t>
      </w:r>
      <w:proofErr w:type="spellStart"/>
      <w:r w:rsidR="34A63D30" w:rsidRPr="443F0914">
        <w:rPr>
          <w:rFonts w:cs="Arial"/>
          <w:lang w:val="en-US"/>
        </w:rPr>
        <w:t>associado</w:t>
      </w:r>
      <w:proofErr w:type="spellEnd"/>
      <w:r w:rsidR="34A63D30" w:rsidRPr="443F0914">
        <w:rPr>
          <w:rFonts w:cs="Arial"/>
          <w:lang w:val="en-US"/>
        </w:rPr>
        <w:t xml:space="preserve"> </w:t>
      </w:r>
      <w:proofErr w:type="gramStart"/>
      <w:r w:rsidR="34A63D30" w:rsidRPr="443F0914">
        <w:rPr>
          <w:rFonts w:cs="Arial"/>
          <w:lang w:val="en-US"/>
        </w:rPr>
        <w:t>a</w:t>
      </w:r>
      <w:proofErr w:type="gramEnd"/>
      <w:r w:rsidR="34A63D30" w:rsidRPr="443F0914">
        <w:rPr>
          <w:rFonts w:cs="Arial"/>
          <w:lang w:val="en-US"/>
        </w:rPr>
        <w:t xml:space="preserve"> </w:t>
      </w:r>
      <w:proofErr w:type="spellStart"/>
      <w:proofErr w:type="gramStart"/>
      <w:r w:rsidR="34A63D30" w:rsidRPr="443F0914">
        <w:rPr>
          <w:rFonts w:cs="Arial"/>
          <w:lang w:val="en-US"/>
        </w:rPr>
        <w:t>estas</w:t>
      </w:r>
      <w:proofErr w:type="spellEnd"/>
      <w:r w:rsidR="34A63D30" w:rsidRPr="443F0914">
        <w:rPr>
          <w:rFonts w:cs="Arial"/>
          <w:lang w:val="en-US"/>
        </w:rPr>
        <w:t xml:space="preserve"> </w:t>
      </w:r>
      <w:r w:rsidRPr="443F0914">
        <w:rPr>
          <w:rFonts w:cs="Arial"/>
          <w:lang w:val="en-US"/>
        </w:rPr>
        <w:t xml:space="preserve"> flutuações</w:t>
      </w:r>
      <w:proofErr w:type="gramEnd"/>
      <w:r w:rsidRPr="443F0914">
        <w:rPr>
          <w:rFonts w:cs="Arial"/>
          <w:lang w:val="en-US"/>
        </w:rPr>
        <w:t xml:space="preserve"> é</w:t>
      </w:r>
      <w:r w:rsidR="0B57FD8E" w:rsidRPr="443F0914">
        <w:rPr>
          <w:rFonts w:cs="Arial"/>
          <w:lang w:val="en-US"/>
        </w:rPr>
        <w:t xml:space="preserve"> o equilíbrio </w:t>
      </w:r>
      <w:proofErr w:type="gramStart"/>
      <w:r w:rsidR="0B57FD8E" w:rsidRPr="443F0914">
        <w:rPr>
          <w:rFonts w:cs="Arial"/>
          <w:lang w:val="en-US"/>
        </w:rPr>
        <w:t xml:space="preserve">entre </w:t>
      </w:r>
      <w:r w:rsidRPr="443F0914">
        <w:rPr>
          <w:rFonts w:cs="Arial"/>
          <w:lang w:val="en-US"/>
        </w:rPr>
        <w:t xml:space="preserve"> a</w:t>
      </w:r>
      <w:proofErr w:type="gramEnd"/>
      <w:r w:rsidRPr="443F0914">
        <w:rPr>
          <w:rFonts w:cs="Arial"/>
          <w:lang w:val="en-US"/>
        </w:rPr>
        <w:t xml:space="preserve"> potência ativa</w:t>
      </w:r>
      <w:r w:rsidR="695176A2" w:rsidRPr="443F0914">
        <w:rPr>
          <w:rFonts w:cs="Arial"/>
          <w:lang w:val="en-US"/>
        </w:rPr>
        <w:t xml:space="preserve"> </w:t>
      </w:r>
      <w:proofErr w:type="gramStart"/>
      <w:r w:rsidR="695176A2" w:rsidRPr="443F0914">
        <w:rPr>
          <w:rFonts w:cs="Arial"/>
          <w:lang w:val="en-US"/>
        </w:rPr>
        <w:t>e</w:t>
      </w:r>
      <w:r w:rsidRPr="443F0914">
        <w:rPr>
          <w:rFonts w:cs="Arial"/>
          <w:lang w:val="en-US"/>
        </w:rPr>
        <w:t xml:space="preserve">  potência</w:t>
      </w:r>
      <w:proofErr w:type="gramEnd"/>
      <w:r w:rsidRPr="443F0914">
        <w:rPr>
          <w:rFonts w:cs="Arial"/>
          <w:lang w:val="en-US"/>
        </w:rPr>
        <w:t xml:space="preserve"> reativa. A potência ativa, medida em watts (W), </w:t>
      </w:r>
      <w:r w:rsidR="66813990" w:rsidRPr="443F0914">
        <w:rPr>
          <w:rFonts w:eastAsia="Arial" w:cs="Arial"/>
          <w:lang w:val="en-US"/>
        </w:rPr>
        <w:t xml:space="preserve">corresponde à energia efetivamente utilizada para realizar trabalho útil — como alimentar equipamentos elétricos. </w:t>
      </w:r>
      <w:r w:rsidRPr="443F0914">
        <w:rPr>
          <w:rFonts w:cs="Arial"/>
          <w:lang w:val="en-US"/>
        </w:rPr>
        <w:t xml:space="preserve"> </w:t>
      </w:r>
      <w:r w:rsidR="754D2014" w:rsidRPr="443F0914">
        <w:rPr>
          <w:rFonts w:cs="Arial"/>
          <w:lang w:val="en-US"/>
        </w:rPr>
        <w:t xml:space="preserve">Já </w:t>
      </w:r>
      <w:proofErr w:type="gramStart"/>
      <w:r w:rsidR="754D2014" w:rsidRPr="443F0914">
        <w:rPr>
          <w:rFonts w:cs="Arial"/>
          <w:lang w:val="en-US"/>
        </w:rPr>
        <w:t xml:space="preserve">a </w:t>
      </w:r>
      <w:r w:rsidRPr="443F0914">
        <w:rPr>
          <w:rFonts w:cs="Arial"/>
          <w:lang w:val="en-US"/>
        </w:rPr>
        <w:t xml:space="preserve"> potência</w:t>
      </w:r>
      <w:proofErr w:type="gramEnd"/>
      <w:r w:rsidRPr="443F0914">
        <w:rPr>
          <w:rFonts w:cs="Arial"/>
          <w:lang w:val="en-US"/>
        </w:rPr>
        <w:t xml:space="preserve"> </w:t>
      </w:r>
      <w:proofErr w:type="spellStart"/>
      <w:r w:rsidRPr="443F0914">
        <w:rPr>
          <w:rFonts w:cs="Arial"/>
          <w:lang w:val="en-US"/>
        </w:rPr>
        <w:t>reativa</w:t>
      </w:r>
      <w:proofErr w:type="spellEnd"/>
      <w:r w:rsidRPr="443F0914">
        <w:rPr>
          <w:rFonts w:cs="Arial"/>
          <w:lang w:val="en-US"/>
        </w:rPr>
        <w:t xml:space="preserve">, </w:t>
      </w:r>
      <w:proofErr w:type="spellStart"/>
      <w:r w:rsidRPr="443F0914">
        <w:rPr>
          <w:rFonts w:cs="Arial"/>
          <w:lang w:val="en-US"/>
        </w:rPr>
        <w:t>medida</w:t>
      </w:r>
      <w:proofErr w:type="spellEnd"/>
      <w:r w:rsidRPr="443F0914">
        <w:rPr>
          <w:rFonts w:cs="Arial"/>
          <w:lang w:val="en-US"/>
        </w:rPr>
        <w:t xml:space="preserve"> </w:t>
      </w:r>
      <w:proofErr w:type="spellStart"/>
      <w:r w:rsidRPr="443F0914">
        <w:rPr>
          <w:rFonts w:cs="Arial"/>
          <w:lang w:val="en-US"/>
        </w:rPr>
        <w:t>em</w:t>
      </w:r>
      <w:proofErr w:type="spellEnd"/>
      <w:r w:rsidRPr="443F0914">
        <w:rPr>
          <w:rFonts w:cs="Arial"/>
          <w:lang w:val="en-US"/>
        </w:rPr>
        <w:t xml:space="preserve"> volt-ampere </w:t>
      </w:r>
      <w:proofErr w:type="spellStart"/>
      <w:r w:rsidRPr="443F0914">
        <w:rPr>
          <w:rFonts w:cs="Arial"/>
          <w:lang w:val="en-US"/>
        </w:rPr>
        <w:t>reativo</w:t>
      </w:r>
      <w:proofErr w:type="spellEnd"/>
      <w:r w:rsidRPr="443F0914">
        <w:rPr>
          <w:rFonts w:cs="Arial"/>
          <w:lang w:val="en-US"/>
        </w:rPr>
        <w:t xml:space="preserve"> (VAR), </w:t>
      </w:r>
      <w:proofErr w:type="spellStart"/>
      <w:r w:rsidRPr="443F0914">
        <w:rPr>
          <w:rFonts w:cs="Arial"/>
          <w:lang w:val="en-US"/>
        </w:rPr>
        <w:t>não</w:t>
      </w:r>
      <w:proofErr w:type="spellEnd"/>
      <w:r w:rsidRPr="443F0914">
        <w:rPr>
          <w:rFonts w:cs="Arial"/>
          <w:lang w:val="en-US"/>
        </w:rPr>
        <w:t xml:space="preserve"> realiza trabalho útil</w:t>
      </w:r>
      <w:r w:rsidR="5C18E641" w:rsidRPr="443F0914">
        <w:rPr>
          <w:rFonts w:cs="Arial"/>
          <w:lang w:val="en-US"/>
        </w:rPr>
        <w:t xml:space="preserve"> diretamente</w:t>
      </w:r>
      <w:r w:rsidRPr="443F0914">
        <w:rPr>
          <w:rFonts w:cs="Arial"/>
          <w:lang w:val="en-US"/>
        </w:rPr>
        <w:t xml:space="preserve">, mas é essencial para manter </w:t>
      </w:r>
      <w:proofErr w:type="gramStart"/>
      <w:r w:rsidRPr="443F0914">
        <w:rPr>
          <w:rFonts w:cs="Arial"/>
          <w:lang w:val="en-US"/>
        </w:rPr>
        <w:t>a</w:t>
      </w:r>
      <w:proofErr w:type="gramEnd"/>
      <w:r w:rsidRPr="443F0914">
        <w:rPr>
          <w:rFonts w:cs="Arial"/>
          <w:lang w:val="en-US"/>
        </w:rPr>
        <w:t xml:space="preserve"> estabilidade da tensão em sistemas de corrente alternada (CA). </w:t>
      </w:r>
      <w:r w:rsidR="51ACA42C" w:rsidRPr="443F0914">
        <w:rPr>
          <w:rFonts w:eastAsia="Arial" w:cs="Arial"/>
          <w:lang w:val="en-US"/>
        </w:rPr>
        <w:t xml:space="preserve">Garantir um equilíbrio adequado entre ambas é fundamental para </w:t>
      </w:r>
      <w:proofErr w:type="gramStart"/>
      <w:r w:rsidR="51ACA42C" w:rsidRPr="443F0914">
        <w:rPr>
          <w:rFonts w:eastAsia="Arial" w:cs="Arial"/>
          <w:lang w:val="en-US"/>
        </w:rPr>
        <w:t>a</w:t>
      </w:r>
      <w:proofErr w:type="gramEnd"/>
      <w:r w:rsidR="51ACA42C" w:rsidRPr="443F0914">
        <w:rPr>
          <w:rFonts w:eastAsia="Arial" w:cs="Arial"/>
          <w:lang w:val="en-US"/>
        </w:rPr>
        <w:t xml:space="preserve"> eficiência da rede. </w:t>
      </w:r>
    </w:p>
    <w:p w14:paraId="5752DF62" w14:textId="77777777" w:rsidR="002976A2" w:rsidRPr="0039048A" w:rsidRDefault="002976A2" w:rsidP="0039048A">
      <w:pPr>
        <w:spacing w:line="480" w:lineRule="auto"/>
        <w:jc w:val="both"/>
        <w:rPr>
          <w:rFonts w:cs="Arial"/>
          <w:lang w:val="en-US"/>
        </w:rPr>
      </w:pPr>
    </w:p>
    <w:p w14:paraId="4DB6C7EF" w14:textId="79DC18C3" w:rsidR="0039048A" w:rsidRPr="0039048A" w:rsidRDefault="4E753065" w:rsidP="0039048A">
      <w:pPr>
        <w:spacing w:line="480" w:lineRule="auto"/>
        <w:jc w:val="both"/>
        <w:rPr>
          <w:rFonts w:cs="Arial"/>
          <w:lang w:val="en-US"/>
        </w:rPr>
      </w:pPr>
      <w:r w:rsidRPr="19EA3260">
        <w:rPr>
          <w:rFonts w:eastAsia="Arial" w:cs="Arial"/>
          <w:lang w:val="pt-BR"/>
        </w:rPr>
        <w:t xml:space="preserve"> Tradicionalmente, têm sido utilizados dispositivos de compensação de potência reativa, como bancos de compensadores, compensadores estáticos de VAr e comutadores de transformadores</w:t>
      </w:r>
      <w:r w:rsidR="73477881" w:rsidRPr="19EA3260">
        <w:rPr>
          <w:rFonts w:eastAsia="Arial" w:cs="Arial"/>
          <w:lang w:val="pt-BR"/>
        </w:rPr>
        <w:t>, n</w:t>
      </w:r>
      <w:r w:rsidR="63138A6A" w:rsidRPr="19EA3260">
        <w:rPr>
          <w:rFonts w:eastAsia="Arial" w:cs="Arial"/>
          <w:lang w:val="en-US"/>
        </w:rPr>
        <w:t xml:space="preserve">o entanto, estes equipamentos apresentam frequentemente </w:t>
      </w:r>
      <w:r w:rsidR="63138A6A" w:rsidRPr="19EA3260">
        <w:rPr>
          <w:rFonts w:eastAsia="Arial" w:cs="Arial"/>
          <w:lang w:val="en-US"/>
        </w:rPr>
        <w:lastRenderedPageBreak/>
        <w:t>limitações na resposta em tempo real e a sua operação com comutações frequentes pode provocar desgaste, reduzindo a fiabilidade.</w:t>
      </w:r>
      <w:r w:rsidR="63138A6A" w:rsidRPr="19EA3260">
        <w:rPr>
          <w:rFonts w:eastAsia="Arial" w:cs="Arial"/>
          <w:lang w:val="pt-BR"/>
        </w:rPr>
        <w:t xml:space="preserve"> </w:t>
      </w:r>
    </w:p>
    <w:p w14:paraId="567CA874" w14:textId="77777777" w:rsidR="0039048A" w:rsidRDefault="0039048A" w:rsidP="0039048A">
      <w:pPr>
        <w:spacing w:line="480" w:lineRule="auto"/>
        <w:jc w:val="both"/>
        <w:rPr>
          <w:rFonts w:cs="Arial"/>
          <w:b/>
          <w:bCs/>
          <w:lang w:val="en-US"/>
        </w:rPr>
      </w:pPr>
      <w:r w:rsidRPr="0039048A">
        <w:rPr>
          <w:rFonts w:cs="Arial"/>
          <w:b/>
          <w:bCs/>
          <w:lang w:val="en-US"/>
        </w:rPr>
        <w:t xml:space="preserve">Inovações </w:t>
      </w:r>
      <w:proofErr w:type="spellStart"/>
      <w:r w:rsidRPr="0039048A">
        <w:rPr>
          <w:rFonts w:cs="Arial"/>
          <w:b/>
          <w:bCs/>
          <w:lang w:val="en-US"/>
        </w:rPr>
        <w:t>na</w:t>
      </w:r>
      <w:proofErr w:type="spellEnd"/>
      <w:r w:rsidRPr="0039048A">
        <w:rPr>
          <w:rFonts w:cs="Arial"/>
          <w:b/>
          <w:bCs/>
          <w:lang w:val="en-US"/>
        </w:rPr>
        <w:t xml:space="preserve"> </w:t>
      </w:r>
      <w:proofErr w:type="spellStart"/>
      <w:r w:rsidRPr="0039048A">
        <w:rPr>
          <w:rFonts w:cs="Arial"/>
          <w:b/>
          <w:bCs/>
          <w:lang w:val="en-US"/>
        </w:rPr>
        <w:t>regulação</w:t>
      </w:r>
      <w:proofErr w:type="spellEnd"/>
      <w:r w:rsidRPr="0039048A">
        <w:rPr>
          <w:rFonts w:cs="Arial"/>
          <w:b/>
          <w:bCs/>
          <w:lang w:val="en-US"/>
        </w:rPr>
        <w:t xml:space="preserve"> da </w:t>
      </w:r>
      <w:proofErr w:type="spellStart"/>
      <w:r w:rsidRPr="0039048A">
        <w:rPr>
          <w:rFonts w:cs="Arial"/>
          <w:b/>
          <w:bCs/>
          <w:lang w:val="en-US"/>
        </w:rPr>
        <w:t>tensão</w:t>
      </w:r>
      <w:proofErr w:type="spellEnd"/>
    </w:p>
    <w:p w14:paraId="6522009B" w14:textId="77777777" w:rsidR="002976A2" w:rsidRPr="0039048A" w:rsidRDefault="002976A2" w:rsidP="0039048A">
      <w:pPr>
        <w:spacing w:line="480" w:lineRule="auto"/>
        <w:jc w:val="both"/>
        <w:rPr>
          <w:rFonts w:cs="Arial"/>
          <w:b/>
          <w:bCs/>
          <w:lang w:val="en-US"/>
        </w:rPr>
      </w:pPr>
    </w:p>
    <w:p w14:paraId="22A2D643" w14:textId="714B4875" w:rsidR="0039048A" w:rsidRPr="0039048A" w:rsidRDefault="0039048A" w:rsidP="0039048A">
      <w:pPr>
        <w:spacing w:line="480" w:lineRule="auto"/>
        <w:jc w:val="both"/>
        <w:rPr>
          <w:rFonts w:cs="Arial"/>
          <w:lang w:val="en-US"/>
        </w:rPr>
      </w:pPr>
      <w:r w:rsidRPr="443F0914">
        <w:rPr>
          <w:rFonts w:cs="Arial"/>
          <w:lang w:val="en-US"/>
        </w:rPr>
        <w:t xml:space="preserve">À medida que a rede evolui, os fornecedores de </w:t>
      </w:r>
      <w:proofErr w:type="spellStart"/>
      <w:r w:rsidRPr="443F0914">
        <w:rPr>
          <w:rFonts w:cs="Arial"/>
          <w:lang w:val="en-US"/>
        </w:rPr>
        <w:t>energia</w:t>
      </w:r>
      <w:proofErr w:type="spellEnd"/>
      <w:r w:rsidRPr="443F0914">
        <w:rPr>
          <w:rFonts w:cs="Arial"/>
          <w:lang w:val="en-US"/>
        </w:rPr>
        <w:t xml:space="preserve"> </w:t>
      </w:r>
      <w:proofErr w:type="spellStart"/>
      <w:r w:rsidR="50FC437E" w:rsidRPr="443F0914">
        <w:rPr>
          <w:rFonts w:cs="Arial"/>
          <w:lang w:val="en-US"/>
        </w:rPr>
        <w:t>precisam</w:t>
      </w:r>
      <w:proofErr w:type="spellEnd"/>
      <w:r w:rsidR="50FC437E" w:rsidRPr="443F0914">
        <w:rPr>
          <w:rFonts w:cs="Arial"/>
          <w:lang w:val="en-US"/>
        </w:rPr>
        <w:t xml:space="preserve"> de</w:t>
      </w:r>
      <w:r w:rsidRPr="443F0914">
        <w:rPr>
          <w:rFonts w:cs="Arial"/>
          <w:lang w:val="en-US"/>
        </w:rPr>
        <w:t xml:space="preserve"> </w:t>
      </w:r>
      <w:proofErr w:type="spellStart"/>
      <w:r w:rsidRPr="443F0914">
        <w:rPr>
          <w:rFonts w:cs="Arial"/>
          <w:lang w:val="en-US"/>
        </w:rPr>
        <w:t>adotar</w:t>
      </w:r>
      <w:proofErr w:type="spellEnd"/>
      <w:r w:rsidRPr="443F0914">
        <w:rPr>
          <w:rFonts w:cs="Arial"/>
          <w:lang w:val="en-US"/>
        </w:rPr>
        <w:t xml:space="preserve"> </w:t>
      </w:r>
      <w:proofErr w:type="spellStart"/>
      <w:r w:rsidRPr="443F0914">
        <w:rPr>
          <w:rFonts w:cs="Arial"/>
          <w:lang w:val="en-US"/>
        </w:rPr>
        <w:t>tecnologias</w:t>
      </w:r>
      <w:proofErr w:type="spellEnd"/>
      <w:r w:rsidRPr="443F0914">
        <w:rPr>
          <w:rFonts w:cs="Arial"/>
          <w:lang w:val="en-US"/>
        </w:rPr>
        <w:t xml:space="preserve"> </w:t>
      </w:r>
      <w:proofErr w:type="spellStart"/>
      <w:r w:rsidRPr="443F0914">
        <w:rPr>
          <w:rFonts w:cs="Arial"/>
          <w:lang w:val="en-US"/>
        </w:rPr>
        <w:t>mais</w:t>
      </w:r>
      <w:proofErr w:type="spellEnd"/>
      <w:r w:rsidRPr="443F0914">
        <w:rPr>
          <w:rFonts w:cs="Arial"/>
          <w:lang w:val="en-US"/>
        </w:rPr>
        <w:t xml:space="preserve"> </w:t>
      </w:r>
      <w:proofErr w:type="spellStart"/>
      <w:r w:rsidR="6418FF3A" w:rsidRPr="443F0914">
        <w:rPr>
          <w:rFonts w:cs="Arial"/>
          <w:lang w:val="en-US"/>
        </w:rPr>
        <w:t>flexíveis</w:t>
      </w:r>
      <w:proofErr w:type="spellEnd"/>
      <w:r w:rsidRPr="443F0914">
        <w:rPr>
          <w:rFonts w:cs="Arial"/>
          <w:lang w:val="en-US"/>
        </w:rPr>
        <w:t xml:space="preserve"> e </w:t>
      </w:r>
      <w:proofErr w:type="spellStart"/>
      <w:r w:rsidRPr="443F0914">
        <w:rPr>
          <w:rFonts w:cs="Arial"/>
          <w:lang w:val="en-US"/>
        </w:rPr>
        <w:t>eficientes</w:t>
      </w:r>
      <w:proofErr w:type="spellEnd"/>
      <w:r w:rsidRPr="443F0914">
        <w:rPr>
          <w:rFonts w:cs="Arial"/>
          <w:lang w:val="en-US"/>
        </w:rPr>
        <w:t xml:space="preserve"> para gerir a potência ativa e reativa. Estas soluções devem também cumprir os códigos de rede, normas técnicas </w:t>
      </w:r>
      <w:r w:rsidR="01A8417A" w:rsidRPr="443F0914">
        <w:rPr>
          <w:rFonts w:cs="Arial"/>
          <w:lang w:val="en-US"/>
        </w:rPr>
        <w:t>definidas</w:t>
      </w:r>
      <w:r w:rsidR="4492C63B" w:rsidRPr="443F0914">
        <w:rPr>
          <w:rFonts w:cs="Arial"/>
          <w:lang w:val="en-US"/>
        </w:rPr>
        <w:t xml:space="preserve"> </w:t>
      </w:r>
      <w:r w:rsidR="4492C63B" w:rsidRPr="443F0914">
        <w:rPr>
          <w:rFonts w:eastAsia="Arial" w:cs="Arial"/>
          <w:lang w:val="en-US"/>
        </w:rPr>
        <w:t xml:space="preserve">por entidades </w:t>
      </w:r>
      <w:proofErr w:type="gramStart"/>
      <w:r w:rsidR="4492C63B" w:rsidRPr="443F0914">
        <w:rPr>
          <w:rFonts w:eastAsia="Arial" w:cs="Arial"/>
          <w:lang w:val="en-US"/>
        </w:rPr>
        <w:t xml:space="preserve">reguladoras </w:t>
      </w:r>
      <w:r w:rsidRPr="443F0914">
        <w:rPr>
          <w:rFonts w:cs="Arial"/>
          <w:lang w:val="en-US"/>
        </w:rPr>
        <w:t xml:space="preserve"> para</w:t>
      </w:r>
      <w:proofErr w:type="gramEnd"/>
      <w:r w:rsidRPr="443F0914">
        <w:rPr>
          <w:rFonts w:cs="Arial"/>
          <w:lang w:val="en-US"/>
        </w:rPr>
        <w:t xml:space="preserve"> garantir o funcionamento estável, seguro e eficiente </w:t>
      </w:r>
      <w:r w:rsidR="2E903264" w:rsidRPr="443F0914">
        <w:rPr>
          <w:rFonts w:eastAsia="Arial" w:cs="Arial"/>
          <w:lang w:val="en-US"/>
        </w:rPr>
        <w:t xml:space="preserve">dos sistemas elétricos, especialmente com </w:t>
      </w:r>
      <w:proofErr w:type="gramStart"/>
      <w:r w:rsidR="2E903264" w:rsidRPr="443F0914">
        <w:rPr>
          <w:rFonts w:eastAsia="Arial" w:cs="Arial"/>
          <w:lang w:val="en-US"/>
        </w:rPr>
        <w:t>a</w:t>
      </w:r>
      <w:proofErr w:type="gramEnd"/>
      <w:r w:rsidR="2E903264" w:rsidRPr="443F0914">
        <w:rPr>
          <w:rFonts w:eastAsia="Arial" w:cs="Arial"/>
          <w:lang w:val="en-US"/>
        </w:rPr>
        <w:t xml:space="preserve"> integração de </w:t>
      </w:r>
      <w:proofErr w:type="spellStart"/>
      <w:r w:rsidR="2E903264" w:rsidRPr="443F0914">
        <w:rPr>
          <w:rFonts w:eastAsia="Arial" w:cs="Arial"/>
          <w:lang w:val="en-US"/>
        </w:rPr>
        <w:t>novas</w:t>
      </w:r>
      <w:proofErr w:type="spellEnd"/>
      <w:r w:rsidR="2E903264" w:rsidRPr="443F0914">
        <w:rPr>
          <w:rFonts w:eastAsia="Arial" w:cs="Arial"/>
          <w:lang w:val="en-US"/>
        </w:rPr>
        <w:t xml:space="preserve"> </w:t>
      </w:r>
      <w:proofErr w:type="spellStart"/>
      <w:r w:rsidR="2E903264" w:rsidRPr="443F0914">
        <w:rPr>
          <w:rFonts w:eastAsia="Arial" w:cs="Arial"/>
          <w:lang w:val="en-US"/>
        </w:rPr>
        <w:t>fontes</w:t>
      </w:r>
      <w:proofErr w:type="spellEnd"/>
      <w:r w:rsidR="2E903264" w:rsidRPr="443F0914">
        <w:rPr>
          <w:rFonts w:eastAsia="Arial" w:cs="Arial"/>
          <w:lang w:val="en-US"/>
        </w:rPr>
        <w:t xml:space="preserve"> de </w:t>
      </w:r>
      <w:proofErr w:type="spellStart"/>
      <w:r w:rsidR="2E903264" w:rsidRPr="443F0914">
        <w:rPr>
          <w:rFonts w:eastAsia="Arial" w:cs="Arial"/>
          <w:lang w:val="en-US"/>
        </w:rPr>
        <w:t>energia</w:t>
      </w:r>
      <w:proofErr w:type="spellEnd"/>
      <w:r w:rsidR="2E903264" w:rsidRPr="443F0914">
        <w:rPr>
          <w:rFonts w:eastAsia="Arial" w:cs="Arial"/>
          <w:lang w:val="en-US"/>
        </w:rPr>
        <w:t>.</w:t>
      </w:r>
    </w:p>
    <w:p w14:paraId="4B0FC8D9" w14:textId="67EA2A84" w:rsidR="0039048A" w:rsidRPr="0039048A" w:rsidRDefault="0039048A" w:rsidP="0039048A">
      <w:pPr>
        <w:spacing w:line="480" w:lineRule="auto"/>
        <w:jc w:val="both"/>
        <w:rPr>
          <w:rFonts w:cs="Arial"/>
          <w:lang w:val="en-US"/>
        </w:rPr>
      </w:pPr>
      <w:r w:rsidRPr="443F0914">
        <w:rPr>
          <w:rFonts w:cs="Arial"/>
          <w:lang w:val="en-US"/>
        </w:rPr>
        <w:t xml:space="preserve">Entre as </w:t>
      </w:r>
      <w:proofErr w:type="spellStart"/>
      <w:r w:rsidRPr="443F0914">
        <w:rPr>
          <w:rFonts w:cs="Arial"/>
          <w:lang w:val="en-US"/>
        </w:rPr>
        <w:t>soluções</w:t>
      </w:r>
      <w:proofErr w:type="spellEnd"/>
      <w:r w:rsidRPr="443F0914">
        <w:rPr>
          <w:rFonts w:cs="Arial"/>
          <w:lang w:val="en-US"/>
        </w:rPr>
        <w:t xml:space="preserve"> </w:t>
      </w:r>
      <w:proofErr w:type="spellStart"/>
      <w:r w:rsidRPr="443F0914">
        <w:rPr>
          <w:rFonts w:cs="Arial"/>
          <w:lang w:val="en-US"/>
        </w:rPr>
        <w:t>mais</w:t>
      </w:r>
      <w:proofErr w:type="spellEnd"/>
      <w:r w:rsidRPr="443F0914">
        <w:rPr>
          <w:rFonts w:cs="Arial"/>
          <w:lang w:val="en-US"/>
        </w:rPr>
        <w:t xml:space="preserve"> </w:t>
      </w:r>
      <w:proofErr w:type="spellStart"/>
      <w:r w:rsidRPr="443F0914">
        <w:rPr>
          <w:rFonts w:cs="Arial"/>
          <w:lang w:val="en-US"/>
        </w:rPr>
        <w:t>eficazes</w:t>
      </w:r>
      <w:proofErr w:type="spellEnd"/>
      <w:r w:rsidRPr="443F0914">
        <w:rPr>
          <w:rFonts w:cs="Arial"/>
          <w:lang w:val="en-US"/>
        </w:rPr>
        <w:t xml:space="preserve"> </w:t>
      </w:r>
      <w:proofErr w:type="spellStart"/>
      <w:r w:rsidR="04D100AC" w:rsidRPr="443F0914">
        <w:rPr>
          <w:rFonts w:cs="Arial"/>
          <w:lang w:val="en-US"/>
        </w:rPr>
        <w:t>destacam</w:t>
      </w:r>
      <w:proofErr w:type="spellEnd"/>
      <w:r w:rsidR="04D100AC" w:rsidRPr="443F0914">
        <w:rPr>
          <w:rFonts w:cs="Arial"/>
          <w:lang w:val="en-US"/>
        </w:rPr>
        <w:t>-se</w:t>
      </w:r>
      <w:r w:rsidRPr="443F0914">
        <w:rPr>
          <w:rFonts w:cs="Arial"/>
          <w:lang w:val="en-US"/>
        </w:rPr>
        <w:t xml:space="preserve"> </w:t>
      </w:r>
      <w:proofErr w:type="spellStart"/>
      <w:r w:rsidRPr="443F0914">
        <w:rPr>
          <w:rFonts w:cs="Arial"/>
          <w:lang w:val="en-US"/>
        </w:rPr>
        <w:t>os</w:t>
      </w:r>
      <w:proofErr w:type="spellEnd"/>
      <w:r w:rsidRPr="443F0914">
        <w:rPr>
          <w:rFonts w:cs="Arial"/>
          <w:lang w:val="en-US"/>
        </w:rPr>
        <w:t xml:space="preserve"> </w:t>
      </w:r>
      <w:proofErr w:type="spellStart"/>
      <w:r w:rsidR="5705EA87" w:rsidRPr="443F0914">
        <w:rPr>
          <w:rFonts w:cs="Arial"/>
          <w:lang w:val="en-US"/>
        </w:rPr>
        <w:t>compensadores</w:t>
      </w:r>
      <w:proofErr w:type="spellEnd"/>
      <w:r w:rsidRPr="443F0914">
        <w:rPr>
          <w:rFonts w:cs="Arial"/>
          <w:lang w:val="en-US"/>
        </w:rPr>
        <w:t xml:space="preserve"> </w:t>
      </w:r>
      <w:proofErr w:type="spellStart"/>
      <w:r w:rsidRPr="443F0914">
        <w:rPr>
          <w:rFonts w:cs="Arial"/>
          <w:lang w:val="en-US"/>
        </w:rPr>
        <w:t>síncronos</w:t>
      </w:r>
      <w:proofErr w:type="spellEnd"/>
      <w:r w:rsidRPr="443F0914">
        <w:rPr>
          <w:rFonts w:cs="Arial"/>
          <w:lang w:val="en-US"/>
        </w:rPr>
        <w:t xml:space="preserve"> rotativos, que geram ou absorvem potência </w:t>
      </w:r>
      <w:proofErr w:type="spellStart"/>
      <w:r w:rsidRPr="443F0914">
        <w:rPr>
          <w:rFonts w:cs="Arial"/>
          <w:lang w:val="en-US"/>
        </w:rPr>
        <w:t>reativa</w:t>
      </w:r>
      <w:proofErr w:type="spellEnd"/>
      <w:r w:rsidRPr="443F0914">
        <w:rPr>
          <w:rFonts w:cs="Arial"/>
          <w:lang w:val="en-US"/>
        </w:rPr>
        <w:t xml:space="preserve"> </w:t>
      </w:r>
      <w:proofErr w:type="spellStart"/>
      <w:r w:rsidRPr="443F0914">
        <w:rPr>
          <w:rFonts w:cs="Arial"/>
          <w:lang w:val="en-US"/>
        </w:rPr>
        <w:t>conforme</w:t>
      </w:r>
      <w:proofErr w:type="spellEnd"/>
      <w:r w:rsidRPr="443F0914">
        <w:rPr>
          <w:rFonts w:cs="Arial"/>
          <w:lang w:val="en-US"/>
        </w:rPr>
        <w:t xml:space="preserve"> </w:t>
      </w:r>
      <w:proofErr w:type="spellStart"/>
      <w:r w:rsidRPr="443F0914">
        <w:rPr>
          <w:rFonts w:cs="Arial"/>
          <w:lang w:val="en-US"/>
        </w:rPr>
        <w:t>necessário</w:t>
      </w:r>
      <w:proofErr w:type="spellEnd"/>
      <w:r w:rsidRPr="443F0914">
        <w:rPr>
          <w:rFonts w:cs="Arial"/>
          <w:lang w:val="en-US"/>
        </w:rPr>
        <w:t xml:space="preserve">, </w:t>
      </w:r>
      <w:proofErr w:type="spellStart"/>
      <w:r w:rsidR="01AA29B4" w:rsidRPr="443F0914">
        <w:rPr>
          <w:rFonts w:cs="Arial"/>
          <w:lang w:val="en-US"/>
        </w:rPr>
        <w:t>estabilizando</w:t>
      </w:r>
      <w:proofErr w:type="spellEnd"/>
      <w:r w:rsidRPr="443F0914">
        <w:rPr>
          <w:rFonts w:cs="Arial"/>
          <w:lang w:val="en-US"/>
        </w:rPr>
        <w:t xml:space="preserve"> </w:t>
      </w:r>
      <w:proofErr w:type="spellStart"/>
      <w:r w:rsidRPr="443F0914">
        <w:rPr>
          <w:rFonts w:cs="Arial"/>
          <w:lang w:val="en-US"/>
        </w:rPr>
        <w:t>os</w:t>
      </w:r>
      <w:proofErr w:type="spellEnd"/>
      <w:r w:rsidRPr="443F0914">
        <w:rPr>
          <w:rFonts w:cs="Arial"/>
          <w:lang w:val="en-US"/>
        </w:rPr>
        <w:t xml:space="preserve"> </w:t>
      </w:r>
      <w:proofErr w:type="spellStart"/>
      <w:r w:rsidRPr="443F0914">
        <w:rPr>
          <w:rFonts w:cs="Arial"/>
          <w:lang w:val="en-US"/>
        </w:rPr>
        <w:t>níveis</w:t>
      </w:r>
      <w:proofErr w:type="spellEnd"/>
      <w:r w:rsidRPr="443F0914">
        <w:rPr>
          <w:rFonts w:cs="Arial"/>
          <w:lang w:val="en-US"/>
        </w:rPr>
        <w:t xml:space="preserve"> de tensão. Ao </w:t>
      </w:r>
      <w:proofErr w:type="spellStart"/>
      <w:r w:rsidRPr="443F0914">
        <w:rPr>
          <w:rFonts w:cs="Arial"/>
          <w:lang w:val="en-US"/>
        </w:rPr>
        <w:t>contrário</w:t>
      </w:r>
      <w:proofErr w:type="spellEnd"/>
      <w:r w:rsidRPr="443F0914">
        <w:rPr>
          <w:rFonts w:cs="Arial"/>
          <w:lang w:val="en-US"/>
        </w:rPr>
        <w:t xml:space="preserve"> </w:t>
      </w:r>
      <w:r w:rsidR="670401BD" w:rsidRPr="443F0914">
        <w:rPr>
          <w:rFonts w:cs="Arial"/>
          <w:lang w:val="en-US"/>
        </w:rPr>
        <w:t xml:space="preserve">das </w:t>
      </w:r>
      <w:proofErr w:type="spellStart"/>
      <w:r w:rsidR="670401BD" w:rsidRPr="443F0914">
        <w:rPr>
          <w:rFonts w:cs="Arial"/>
          <w:lang w:val="en-US"/>
        </w:rPr>
        <w:t>soluções</w:t>
      </w:r>
      <w:proofErr w:type="spellEnd"/>
      <w:r w:rsidRPr="443F0914">
        <w:rPr>
          <w:rFonts w:cs="Arial"/>
          <w:lang w:val="en-US"/>
        </w:rPr>
        <w:t xml:space="preserve"> </w:t>
      </w:r>
      <w:proofErr w:type="spellStart"/>
      <w:proofErr w:type="gramStart"/>
      <w:r w:rsidRPr="443F0914">
        <w:rPr>
          <w:rFonts w:cs="Arial"/>
          <w:lang w:val="en-US"/>
        </w:rPr>
        <w:t>tradicionais</w:t>
      </w:r>
      <w:proofErr w:type="spellEnd"/>
      <w:r w:rsidRPr="443F0914">
        <w:rPr>
          <w:rFonts w:cs="Arial"/>
          <w:lang w:val="en-US"/>
        </w:rPr>
        <w:t xml:space="preserve">, </w:t>
      </w:r>
      <w:r w:rsidR="76CEAA4E" w:rsidRPr="443F0914">
        <w:rPr>
          <w:rFonts w:eastAsia="Arial" w:cs="Arial"/>
          <w:lang w:val="en-US"/>
        </w:rPr>
        <w:t xml:space="preserve"> </w:t>
      </w:r>
      <w:proofErr w:type="spellStart"/>
      <w:r w:rsidR="76CEAA4E" w:rsidRPr="443F0914">
        <w:rPr>
          <w:rFonts w:eastAsia="Arial" w:cs="Arial"/>
          <w:lang w:val="en-US"/>
        </w:rPr>
        <w:t>estes</w:t>
      </w:r>
      <w:proofErr w:type="spellEnd"/>
      <w:proofErr w:type="gramEnd"/>
      <w:r w:rsidR="76CEAA4E" w:rsidRPr="443F0914">
        <w:rPr>
          <w:rFonts w:eastAsia="Arial" w:cs="Arial"/>
          <w:lang w:val="en-US"/>
        </w:rPr>
        <w:t xml:space="preserve"> </w:t>
      </w:r>
      <w:proofErr w:type="spellStart"/>
      <w:r w:rsidR="76CEAA4E" w:rsidRPr="443F0914">
        <w:rPr>
          <w:rFonts w:eastAsia="Arial" w:cs="Arial"/>
          <w:lang w:val="en-US"/>
        </w:rPr>
        <w:t>equipamentos</w:t>
      </w:r>
      <w:proofErr w:type="spellEnd"/>
      <w:r w:rsidR="76CEAA4E" w:rsidRPr="443F0914">
        <w:rPr>
          <w:rFonts w:eastAsia="Arial" w:cs="Arial"/>
          <w:lang w:val="en-US"/>
        </w:rPr>
        <w:t xml:space="preserve"> </w:t>
      </w:r>
      <w:proofErr w:type="spellStart"/>
      <w:r w:rsidR="76CEAA4E" w:rsidRPr="443F0914">
        <w:rPr>
          <w:rFonts w:eastAsia="Arial" w:cs="Arial"/>
          <w:lang w:val="en-US"/>
        </w:rPr>
        <w:t>permitem</w:t>
      </w:r>
      <w:proofErr w:type="spellEnd"/>
      <w:r w:rsidRPr="443F0914">
        <w:rPr>
          <w:rFonts w:cs="Arial"/>
          <w:lang w:val="en-US"/>
        </w:rPr>
        <w:t xml:space="preserve"> </w:t>
      </w:r>
      <w:proofErr w:type="spellStart"/>
      <w:r w:rsidRPr="443F0914">
        <w:rPr>
          <w:rFonts w:cs="Arial"/>
          <w:lang w:val="en-US"/>
        </w:rPr>
        <w:t>uma</w:t>
      </w:r>
      <w:proofErr w:type="spellEnd"/>
      <w:r w:rsidRPr="443F0914">
        <w:rPr>
          <w:rFonts w:cs="Arial"/>
          <w:lang w:val="en-US"/>
        </w:rPr>
        <w:t xml:space="preserve"> </w:t>
      </w:r>
      <w:proofErr w:type="spellStart"/>
      <w:r w:rsidRPr="443F0914">
        <w:rPr>
          <w:rFonts w:cs="Arial"/>
          <w:lang w:val="en-US"/>
        </w:rPr>
        <w:t>regulação</w:t>
      </w:r>
      <w:proofErr w:type="spellEnd"/>
      <w:r w:rsidRPr="443F0914">
        <w:rPr>
          <w:rFonts w:cs="Arial"/>
          <w:lang w:val="en-US"/>
        </w:rPr>
        <w:t xml:space="preserve"> </w:t>
      </w:r>
      <w:proofErr w:type="spellStart"/>
      <w:r w:rsidRPr="443F0914">
        <w:rPr>
          <w:rFonts w:cs="Arial"/>
          <w:lang w:val="en-US"/>
        </w:rPr>
        <w:t>contínua</w:t>
      </w:r>
      <w:proofErr w:type="spellEnd"/>
      <w:r w:rsidRPr="443F0914">
        <w:rPr>
          <w:rFonts w:cs="Arial"/>
          <w:lang w:val="en-US"/>
        </w:rPr>
        <w:t xml:space="preserve"> e </w:t>
      </w:r>
      <w:proofErr w:type="spellStart"/>
      <w:r w:rsidRPr="443F0914">
        <w:rPr>
          <w:rFonts w:cs="Arial"/>
          <w:lang w:val="en-US"/>
        </w:rPr>
        <w:t>em</w:t>
      </w:r>
      <w:proofErr w:type="spellEnd"/>
      <w:r w:rsidRPr="443F0914">
        <w:rPr>
          <w:rFonts w:cs="Arial"/>
          <w:lang w:val="en-US"/>
        </w:rPr>
        <w:t xml:space="preserve"> tempo real, sem </w:t>
      </w:r>
      <w:proofErr w:type="spellStart"/>
      <w:r w:rsidRPr="443F0914">
        <w:rPr>
          <w:rFonts w:cs="Arial"/>
          <w:lang w:val="en-US"/>
        </w:rPr>
        <w:t>necessidade</w:t>
      </w:r>
      <w:proofErr w:type="spellEnd"/>
      <w:r w:rsidRPr="443F0914">
        <w:rPr>
          <w:rFonts w:cs="Arial"/>
          <w:lang w:val="en-US"/>
        </w:rPr>
        <w:t xml:space="preserve"> de </w:t>
      </w:r>
      <w:proofErr w:type="spellStart"/>
      <w:r w:rsidRPr="443F0914">
        <w:rPr>
          <w:rFonts w:cs="Arial"/>
          <w:lang w:val="en-US"/>
        </w:rPr>
        <w:t>comutações</w:t>
      </w:r>
      <w:proofErr w:type="spellEnd"/>
      <w:r w:rsidRPr="443F0914">
        <w:rPr>
          <w:rFonts w:cs="Arial"/>
          <w:lang w:val="en-US"/>
        </w:rPr>
        <w:t xml:space="preserve"> </w:t>
      </w:r>
      <w:proofErr w:type="spellStart"/>
      <w:r w:rsidRPr="443F0914">
        <w:rPr>
          <w:rFonts w:cs="Arial"/>
          <w:lang w:val="en-US"/>
        </w:rPr>
        <w:t>frequentes</w:t>
      </w:r>
      <w:proofErr w:type="spellEnd"/>
      <w:r w:rsidRPr="443F0914">
        <w:rPr>
          <w:rFonts w:cs="Arial"/>
          <w:lang w:val="en-US"/>
        </w:rPr>
        <w:t>.</w:t>
      </w:r>
      <w:r w:rsidR="753799A0" w:rsidRPr="443F0914">
        <w:rPr>
          <w:rFonts w:eastAsia="Arial" w:cs="Arial"/>
          <w:lang w:val="en-US"/>
        </w:rPr>
        <w:t xml:space="preserve"> Respondem de forma imediata às variações de tensão, reforçando </w:t>
      </w:r>
      <w:proofErr w:type="gramStart"/>
      <w:r w:rsidR="753799A0" w:rsidRPr="443F0914">
        <w:rPr>
          <w:rFonts w:eastAsia="Arial" w:cs="Arial"/>
          <w:lang w:val="en-US"/>
        </w:rPr>
        <w:t>a</w:t>
      </w:r>
      <w:proofErr w:type="gramEnd"/>
      <w:r w:rsidR="753799A0" w:rsidRPr="443F0914">
        <w:rPr>
          <w:rFonts w:eastAsia="Arial" w:cs="Arial"/>
          <w:lang w:val="en-US"/>
        </w:rPr>
        <w:t xml:space="preserve"> estabilidade da rede e facilitando o cumprimento de </w:t>
      </w:r>
      <w:proofErr w:type="spellStart"/>
      <w:r w:rsidR="753799A0" w:rsidRPr="443F0914">
        <w:rPr>
          <w:rFonts w:eastAsia="Arial" w:cs="Arial"/>
          <w:lang w:val="en-US"/>
        </w:rPr>
        <w:t>requisitos</w:t>
      </w:r>
      <w:proofErr w:type="spellEnd"/>
      <w:r w:rsidR="753799A0" w:rsidRPr="443F0914">
        <w:rPr>
          <w:rFonts w:eastAsia="Arial" w:cs="Arial"/>
          <w:lang w:val="en-US"/>
        </w:rPr>
        <w:t xml:space="preserve"> </w:t>
      </w:r>
      <w:proofErr w:type="spellStart"/>
      <w:r w:rsidR="753799A0" w:rsidRPr="443F0914">
        <w:rPr>
          <w:rFonts w:eastAsia="Arial" w:cs="Arial"/>
          <w:lang w:val="en-US"/>
        </w:rPr>
        <w:t>técnicos</w:t>
      </w:r>
      <w:proofErr w:type="spellEnd"/>
      <w:r w:rsidR="753799A0" w:rsidRPr="443F0914">
        <w:rPr>
          <w:rFonts w:eastAsia="Arial" w:cs="Arial"/>
          <w:lang w:val="en-US"/>
        </w:rPr>
        <w:t xml:space="preserve"> </w:t>
      </w:r>
      <w:proofErr w:type="spellStart"/>
      <w:r w:rsidR="753799A0" w:rsidRPr="443F0914">
        <w:rPr>
          <w:rFonts w:eastAsia="Arial" w:cs="Arial"/>
          <w:lang w:val="en-US"/>
        </w:rPr>
        <w:t>exigentes</w:t>
      </w:r>
      <w:proofErr w:type="spellEnd"/>
      <w:r w:rsidR="753799A0" w:rsidRPr="443F0914">
        <w:rPr>
          <w:rFonts w:eastAsia="Arial" w:cs="Arial"/>
          <w:lang w:val="en-US"/>
        </w:rPr>
        <w:t>.</w:t>
      </w:r>
    </w:p>
    <w:p w14:paraId="02BEDBE3" w14:textId="1E9015D3" w:rsidR="0039048A" w:rsidRDefault="0039048A" w:rsidP="0039048A">
      <w:pPr>
        <w:spacing w:line="480" w:lineRule="auto"/>
        <w:jc w:val="both"/>
        <w:rPr>
          <w:rFonts w:eastAsia="Arial" w:cs="Arial"/>
          <w:lang w:val="en-US"/>
        </w:rPr>
      </w:pPr>
      <w:r w:rsidRPr="443F0914">
        <w:rPr>
          <w:rFonts w:cs="Arial"/>
          <w:color w:val="000000" w:themeColor="text1"/>
          <w:lang w:val="pt-BR"/>
        </w:rPr>
        <w:t xml:space="preserve">Além disso, os </w:t>
      </w:r>
      <w:r w:rsidR="0DBE7B52" w:rsidRPr="443F0914">
        <w:rPr>
          <w:rFonts w:cs="Arial"/>
          <w:color w:val="000000" w:themeColor="text1"/>
          <w:lang w:val="pt-BR"/>
        </w:rPr>
        <w:t>compensadores</w:t>
      </w:r>
      <w:r w:rsidRPr="443F0914">
        <w:rPr>
          <w:rFonts w:cs="Arial"/>
          <w:color w:val="000000" w:themeColor="text1"/>
          <w:lang w:val="pt-BR"/>
        </w:rPr>
        <w:t xml:space="preserve"> síncronos não introduzem harmónicos ou ressonância no sistema, </w:t>
      </w:r>
      <w:r w:rsidR="2D831ABB" w:rsidRPr="443F0914">
        <w:rPr>
          <w:rFonts w:eastAsia="Arial" w:cs="Arial"/>
          <w:lang w:val="en-US"/>
        </w:rPr>
        <w:t xml:space="preserve"> o que os torna uma alternativa vantajosa face a </w:t>
      </w:r>
      <w:proofErr w:type="spellStart"/>
      <w:r w:rsidR="2D831ABB" w:rsidRPr="443F0914">
        <w:rPr>
          <w:rFonts w:eastAsia="Arial" w:cs="Arial"/>
          <w:lang w:val="en-US"/>
        </w:rPr>
        <w:t>métodos</w:t>
      </w:r>
      <w:proofErr w:type="spellEnd"/>
      <w:r w:rsidR="2D831ABB" w:rsidRPr="443F0914">
        <w:rPr>
          <w:rFonts w:eastAsia="Arial" w:cs="Arial"/>
          <w:lang w:val="en-US"/>
        </w:rPr>
        <w:t xml:space="preserve"> </w:t>
      </w:r>
      <w:proofErr w:type="spellStart"/>
      <w:r w:rsidR="2D831ABB" w:rsidRPr="443F0914">
        <w:rPr>
          <w:rFonts w:eastAsia="Arial" w:cs="Arial"/>
          <w:lang w:val="en-US"/>
        </w:rPr>
        <w:t>convencionais</w:t>
      </w:r>
      <w:proofErr w:type="spellEnd"/>
      <w:r w:rsidR="2D831ABB" w:rsidRPr="443F0914">
        <w:rPr>
          <w:rFonts w:eastAsia="Arial" w:cs="Arial"/>
          <w:lang w:val="en-US"/>
        </w:rPr>
        <w:t>.</w:t>
      </w:r>
    </w:p>
    <w:p w14:paraId="5A150F7A" w14:textId="77777777" w:rsidR="002976A2" w:rsidRPr="0039048A" w:rsidRDefault="002976A2" w:rsidP="0039048A">
      <w:pPr>
        <w:spacing w:line="480" w:lineRule="auto"/>
        <w:jc w:val="both"/>
        <w:rPr>
          <w:rFonts w:cs="Arial"/>
          <w:color w:val="000000" w:themeColor="text1"/>
          <w:lang w:val="en-US"/>
        </w:rPr>
      </w:pPr>
    </w:p>
    <w:p w14:paraId="6EB1AF93" w14:textId="18A1FCDF" w:rsidR="0039048A" w:rsidRDefault="0039048A" w:rsidP="0039048A">
      <w:pPr>
        <w:spacing w:line="480" w:lineRule="auto"/>
        <w:jc w:val="both"/>
        <w:rPr>
          <w:rFonts w:cs="Arial"/>
          <w:b/>
          <w:bCs/>
          <w:color w:val="000000" w:themeColor="text1"/>
          <w:lang w:val="en-US"/>
        </w:rPr>
      </w:pPr>
      <w:proofErr w:type="spellStart"/>
      <w:r w:rsidRPr="443F0914">
        <w:rPr>
          <w:rFonts w:cs="Arial"/>
          <w:b/>
          <w:bCs/>
          <w:color w:val="000000" w:themeColor="text1"/>
          <w:lang w:val="en-US"/>
        </w:rPr>
        <w:t>Aplicações</w:t>
      </w:r>
      <w:proofErr w:type="spellEnd"/>
      <w:r w:rsidRPr="443F0914">
        <w:rPr>
          <w:rFonts w:cs="Arial"/>
          <w:b/>
          <w:bCs/>
          <w:color w:val="000000" w:themeColor="text1"/>
          <w:lang w:val="en-US"/>
        </w:rPr>
        <w:t xml:space="preserve"> </w:t>
      </w:r>
      <w:proofErr w:type="spellStart"/>
      <w:r w:rsidR="7FE83831" w:rsidRPr="443F0914">
        <w:rPr>
          <w:rFonts w:cs="Arial"/>
          <w:b/>
          <w:bCs/>
          <w:color w:val="000000" w:themeColor="text1"/>
          <w:lang w:val="en-US"/>
        </w:rPr>
        <w:t>práticas</w:t>
      </w:r>
      <w:proofErr w:type="spellEnd"/>
    </w:p>
    <w:p w14:paraId="0D1E0B28" w14:textId="77777777" w:rsidR="002976A2" w:rsidRPr="0039048A" w:rsidRDefault="002976A2" w:rsidP="0039048A">
      <w:pPr>
        <w:spacing w:line="480" w:lineRule="auto"/>
        <w:jc w:val="both"/>
        <w:rPr>
          <w:rFonts w:cs="Arial"/>
          <w:b/>
          <w:bCs/>
          <w:color w:val="000000" w:themeColor="text1"/>
          <w:lang w:val="en-US"/>
        </w:rPr>
      </w:pPr>
    </w:p>
    <w:p w14:paraId="31A98613" w14:textId="47DC9492" w:rsidR="0039048A" w:rsidRPr="003B3F21" w:rsidRDefault="29FBBA50" w:rsidP="443F0914">
      <w:pPr>
        <w:spacing w:line="480" w:lineRule="auto"/>
        <w:jc w:val="both"/>
        <w:rPr>
          <w:rFonts w:cs="Arial"/>
          <w:color w:val="000000" w:themeColor="text1"/>
          <w:lang w:val="en-US"/>
        </w:rPr>
      </w:pPr>
      <w:r w:rsidRPr="443F0914">
        <w:rPr>
          <w:rFonts w:eastAsia="Arial" w:cs="Arial"/>
          <w:lang w:val="en-US"/>
        </w:rPr>
        <w:t xml:space="preserve"> Existem vários exemplos da eficácia destes sistemas em contextos reais.</w:t>
      </w:r>
      <w:r w:rsidR="0039048A" w:rsidRPr="443F0914">
        <w:rPr>
          <w:rFonts w:cs="Arial"/>
          <w:color w:val="000000" w:themeColor="text1"/>
          <w:lang w:val="en-US"/>
        </w:rPr>
        <w:t xml:space="preserve"> No Brasil, a fornecedora de </w:t>
      </w:r>
      <w:proofErr w:type="spellStart"/>
      <w:r w:rsidR="0039048A" w:rsidRPr="443F0914">
        <w:rPr>
          <w:rFonts w:cs="Arial"/>
          <w:color w:val="000000" w:themeColor="text1"/>
          <w:lang w:val="en-US"/>
        </w:rPr>
        <w:t>energia</w:t>
      </w:r>
      <w:proofErr w:type="spellEnd"/>
      <w:r w:rsidR="0039048A" w:rsidRPr="443F0914">
        <w:rPr>
          <w:rFonts w:cs="Arial"/>
          <w:color w:val="000000" w:themeColor="text1"/>
          <w:lang w:val="en-US"/>
        </w:rPr>
        <w:t xml:space="preserve"> </w:t>
      </w:r>
      <w:proofErr w:type="spellStart"/>
      <w:r w:rsidR="0039048A" w:rsidRPr="443F0914">
        <w:rPr>
          <w:rFonts w:cs="Arial"/>
          <w:color w:val="000000" w:themeColor="text1"/>
          <w:lang w:val="en-US"/>
        </w:rPr>
        <w:t>Eletrosul</w:t>
      </w:r>
      <w:proofErr w:type="spellEnd"/>
      <w:r w:rsidR="0039048A" w:rsidRPr="443F0914">
        <w:rPr>
          <w:rFonts w:cs="Arial"/>
          <w:color w:val="000000" w:themeColor="text1"/>
          <w:lang w:val="en-US"/>
        </w:rPr>
        <w:t xml:space="preserve"> </w:t>
      </w:r>
      <w:proofErr w:type="spellStart"/>
      <w:r w:rsidR="0039048A" w:rsidRPr="443F0914">
        <w:rPr>
          <w:rFonts w:cs="Arial"/>
          <w:color w:val="000000" w:themeColor="text1"/>
          <w:lang w:val="en-US"/>
        </w:rPr>
        <w:t>implementou</w:t>
      </w:r>
      <w:proofErr w:type="spellEnd"/>
      <w:r w:rsidR="0039048A" w:rsidRPr="443F0914">
        <w:rPr>
          <w:rFonts w:cs="Arial"/>
          <w:color w:val="000000" w:themeColor="text1"/>
          <w:lang w:val="en-US"/>
        </w:rPr>
        <w:t xml:space="preserve"> </w:t>
      </w:r>
      <w:proofErr w:type="spellStart"/>
      <w:r w:rsidR="1F5482B3" w:rsidRPr="443F0914">
        <w:rPr>
          <w:rFonts w:cs="Arial"/>
          <w:color w:val="000000" w:themeColor="text1"/>
          <w:lang w:val="en-US"/>
        </w:rPr>
        <w:t>compensadores</w:t>
      </w:r>
      <w:proofErr w:type="spellEnd"/>
      <w:r w:rsidR="0039048A" w:rsidRPr="443F0914">
        <w:rPr>
          <w:rFonts w:cs="Arial"/>
          <w:color w:val="000000" w:themeColor="text1"/>
          <w:lang w:val="en-US"/>
        </w:rPr>
        <w:t xml:space="preserve"> </w:t>
      </w:r>
      <w:proofErr w:type="spellStart"/>
      <w:r w:rsidR="0039048A" w:rsidRPr="443F0914">
        <w:rPr>
          <w:rFonts w:cs="Arial"/>
          <w:color w:val="000000" w:themeColor="text1"/>
          <w:lang w:val="en-US"/>
        </w:rPr>
        <w:t>síncronos</w:t>
      </w:r>
      <w:proofErr w:type="spellEnd"/>
      <w:r w:rsidR="0039048A" w:rsidRPr="443F0914">
        <w:rPr>
          <w:rFonts w:cs="Arial"/>
          <w:color w:val="000000" w:themeColor="text1"/>
          <w:lang w:val="en-US"/>
        </w:rPr>
        <w:t xml:space="preserve"> da WEG para reforçar a sua rede de transmissão.</w:t>
      </w:r>
    </w:p>
    <w:p w14:paraId="5F101AE5" w14:textId="77777777" w:rsidR="0039048A" w:rsidRPr="003B3F21" w:rsidRDefault="0039048A" w:rsidP="0039048A">
      <w:pPr>
        <w:spacing w:line="480" w:lineRule="auto"/>
        <w:jc w:val="both"/>
        <w:rPr>
          <w:rFonts w:cs="Arial"/>
          <w:color w:val="000000" w:themeColor="text1"/>
          <w:lang w:val="en-US"/>
        </w:rPr>
      </w:pPr>
    </w:p>
    <w:p w14:paraId="2C685070" w14:textId="3DF750F6" w:rsidR="00635582" w:rsidRDefault="0039048A" w:rsidP="0039048A">
      <w:pPr>
        <w:spacing w:line="480" w:lineRule="auto"/>
        <w:jc w:val="both"/>
        <w:rPr>
          <w:rFonts w:cs="Arial"/>
          <w:color w:val="000000" w:themeColor="text1"/>
          <w:lang w:val="en-US"/>
        </w:rPr>
      </w:pPr>
      <w:r w:rsidRPr="443F0914">
        <w:rPr>
          <w:rFonts w:cs="Arial"/>
          <w:color w:val="000000" w:themeColor="text1"/>
          <w:lang w:val="en-US"/>
        </w:rPr>
        <w:t xml:space="preserve">O </w:t>
      </w:r>
      <w:r w:rsidR="10045954" w:rsidRPr="443F0914">
        <w:rPr>
          <w:rFonts w:eastAsia="Arial" w:cs="Arial"/>
          <w:lang w:val="en-US"/>
        </w:rPr>
        <w:t xml:space="preserve">compensador síncrono </w:t>
      </w:r>
      <w:proofErr w:type="gramStart"/>
      <w:r w:rsidR="10045954" w:rsidRPr="443F0914">
        <w:rPr>
          <w:rFonts w:eastAsia="Arial" w:cs="Arial"/>
          <w:lang w:val="en-US"/>
        </w:rPr>
        <w:t xml:space="preserve">rotativo </w:t>
      </w:r>
      <w:r w:rsidRPr="443F0914">
        <w:rPr>
          <w:rFonts w:cs="Arial"/>
          <w:color w:val="000000" w:themeColor="text1"/>
          <w:lang w:val="en-US"/>
        </w:rPr>
        <w:t xml:space="preserve"> da</w:t>
      </w:r>
      <w:proofErr w:type="gramEnd"/>
      <w:r w:rsidRPr="443F0914">
        <w:rPr>
          <w:rFonts w:cs="Arial"/>
          <w:color w:val="000000" w:themeColor="text1"/>
          <w:lang w:val="en-US"/>
        </w:rPr>
        <w:t xml:space="preserve"> WEG foi concebido </w:t>
      </w:r>
      <w:proofErr w:type="gramStart"/>
      <w:r w:rsidRPr="443F0914">
        <w:rPr>
          <w:rFonts w:cs="Arial"/>
          <w:color w:val="000000" w:themeColor="text1"/>
          <w:lang w:val="en-US"/>
        </w:rPr>
        <w:t xml:space="preserve">para </w:t>
      </w:r>
      <w:r w:rsidR="77920E09" w:rsidRPr="443F0914">
        <w:rPr>
          <w:rFonts w:eastAsia="Arial" w:cs="Arial"/>
          <w:lang w:val="en-US"/>
        </w:rPr>
        <w:t xml:space="preserve"> garantir</w:t>
      </w:r>
      <w:proofErr w:type="gramEnd"/>
      <w:r w:rsidR="77920E09" w:rsidRPr="443F0914">
        <w:rPr>
          <w:rFonts w:eastAsia="Arial" w:cs="Arial"/>
          <w:lang w:val="en-US"/>
        </w:rPr>
        <w:t xml:space="preserve"> elevado</w:t>
      </w:r>
      <w:r w:rsidRPr="443F0914">
        <w:rPr>
          <w:rFonts w:cs="Arial"/>
          <w:color w:val="000000" w:themeColor="text1"/>
          <w:lang w:val="en-US"/>
        </w:rPr>
        <w:t xml:space="preserve"> desempenho e fiabilidade. Ao gerar ou absorver potência reativa, mantém a tensão dentro de limites operacionais seguros, garantindo uma transmissão eficiente de </w:t>
      </w:r>
      <w:proofErr w:type="gramStart"/>
      <w:r w:rsidRPr="443F0914">
        <w:rPr>
          <w:rFonts w:cs="Arial"/>
          <w:color w:val="000000" w:themeColor="text1"/>
          <w:lang w:val="en-US"/>
        </w:rPr>
        <w:t xml:space="preserve">eletricidade, </w:t>
      </w:r>
      <w:r w:rsidR="3DC46F8C" w:rsidRPr="443F0914">
        <w:rPr>
          <w:rFonts w:eastAsia="Arial" w:cs="Arial"/>
          <w:lang w:val="en-US"/>
        </w:rPr>
        <w:t xml:space="preserve"> especialmente</w:t>
      </w:r>
      <w:proofErr w:type="gramEnd"/>
      <w:r w:rsidR="3DC46F8C" w:rsidRPr="443F0914">
        <w:rPr>
          <w:rFonts w:eastAsia="Arial" w:cs="Arial"/>
          <w:lang w:val="en-US"/>
        </w:rPr>
        <w:t xml:space="preserve"> em regiões com elevada </w:t>
      </w:r>
      <w:proofErr w:type="spellStart"/>
      <w:r w:rsidR="3DC46F8C" w:rsidRPr="443F0914">
        <w:rPr>
          <w:rFonts w:eastAsia="Arial" w:cs="Arial"/>
          <w:lang w:val="en-US"/>
        </w:rPr>
        <w:t>integração</w:t>
      </w:r>
      <w:proofErr w:type="spellEnd"/>
      <w:r w:rsidRPr="443F0914">
        <w:rPr>
          <w:rFonts w:cs="Arial"/>
          <w:color w:val="000000" w:themeColor="text1"/>
          <w:lang w:val="en-US"/>
        </w:rPr>
        <w:t xml:space="preserve"> de </w:t>
      </w:r>
      <w:proofErr w:type="spellStart"/>
      <w:r w:rsidRPr="443F0914">
        <w:rPr>
          <w:rFonts w:cs="Arial"/>
          <w:color w:val="000000" w:themeColor="text1"/>
          <w:lang w:val="en-US"/>
        </w:rPr>
        <w:t>energias</w:t>
      </w:r>
      <w:proofErr w:type="spellEnd"/>
      <w:r w:rsidRPr="443F0914">
        <w:rPr>
          <w:rFonts w:cs="Arial"/>
          <w:color w:val="000000" w:themeColor="text1"/>
          <w:lang w:val="en-US"/>
        </w:rPr>
        <w:t xml:space="preserve"> </w:t>
      </w:r>
      <w:proofErr w:type="spellStart"/>
      <w:r w:rsidRPr="443F0914">
        <w:rPr>
          <w:rFonts w:cs="Arial"/>
          <w:color w:val="000000" w:themeColor="text1"/>
          <w:lang w:val="en-US"/>
        </w:rPr>
        <w:t>renováveis</w:t>
      </w:r>
      <w:proofErr w:type="spellEnd"/>
      <w:r w:rsidRPr="443F0914">
        <w:rPr>
          <w:rFonts w:cs="Arial"/>
          <w:color w:val="000000" w:themeColor="text1"/>
          <w:lang w:val="en-US"/>
        </w:rPr>
        <w:t>.</w:t>
      </w:r>
    </w:p>
    <w:p w14:paraId="07CABF4B" w14:textId="5FEDCA52" w:rsidR="0039048A" w:rsidRPr="00635582" w:rsidRDefault="00635582" w:rsidP="443F0914">
      <w:pPr>
        <w:spacing w:line="480" w:lineRule="auto"/>
        <w:jc w:val="both"/>
        <w:rPr>
          <w:rFonts w:eastAsia="Arial" w:cs="Arial"/>
          <w:lang w:val="en-US"/>
        </w:rPr>
      </w:pPr>
      <w:r w:rsidRPr="00635582">
        <w:rPr>
          <w:rFonts w:cs="Arial"/>
          <w:color w:val="000000" w:themeColor="text1"/>
        </w:rPr>
        <w:t xml:space="preserve">O </w:t>
      </w:r>
      <w:proofErr w:type="spellStart"/>
      <w:r w:rsidRPr="00635582">
        <w:rPr>
          <w:rFonts w:cs="Arial"/>
          <w:color w:val="000000" w:themeColor="text1"/>
        </w:rPr>
        <w:t>sistema</w:t>
      </w:r>
      <w:proofErr w:type="spellEnd"/>
      <w:r w:rsidRPr="00635582">
        <w:rPr>
          <w:rFonts w:cs="Arial"/>
          <w:color w:val="000000" w:themeColor="text1"/>
        </w:rPr>
        <w:t xml:space="preserve"> </w:t>
      </w:r>
      <w:proofErr w:type="spellStart"/>
      <w:r w:rsidR="66234459" w:rsidRPr="00635582">
        <w:rPr>
          <w:rFonts w:cs="Arial"/>
          <w:color w:val="000000" w:themeColor="text1"/>
        </w:rPr>
        <w:t>consegue</w:t>
      </w:r>
      <w:r w:rsidRPr="00635582">
        <w:rPr>
          <w:rFonts w:cs="Arial"/>
          <w:color w:val="000000" w:themeColor="text1"/>
        </w:rPr>
        <w:t>ajustar</w:t>
      </w:r>
      <w:proofErr w:type="spellEnd"/>
      <w:r w:rsidRPr="00635582">
        <w:rPr>
          <w:rFonts w:cs="Arial"/>
          <w:color w:val="000000" w:themeColor="text1"/>
        </w:rPr>
        <w:t xml:space="preserve"> o </w:t>
      </w:r>
      <w:proofErr w:type="spellStart"/>
      <w:r w:rsidRPr="00635582">
        <w:rPr>
          <w:rFonts w:cs="Arial"/>
          <w:color w:val="000000" w:themeColor="text1"/>
        </w:rPr>
        <w:t>fluxo</w:t>
      </w:r>
      <w:proofErr w:type="spellEnd"/>
      <w:r w:rsidRPr="00635582">
        <w:rPr>
          <w:rFonts w:cs="Arial"/>
          <w:color w:val="000000" w:themeColor="text1"/>
        </w:rPr>
        <w:t xml:space="preserve"> de </w:t>
      </w:r>
      <w:proofErr w:type="spellStart"/>
      <w:r w:rsidRPr="00635582">
        <w:rPr>
          <w:rFonts w:cs="Arial"/>
          <w:color w:val="000000" w:themeColor="text1"/>
        </w:rPr>
        <w:t>potência</w:t>
      </w:r>
      <w:proofErr w:type="spellEnd"/>
      <w:r w:rsidRPr="00635582">
        <w:rPr>
          <w:rFonts w:cs="Arial"/>
          <w:color w:val="000000" w:themeColor="text1"/>
        </w:rPr>
        <w:t xml:space="preserve"> para </w:t>
      </w:r>
      <w:proofErr w:type="spellStart"/>
      <w:r w:rsidRPr="00635582">
        <w:rPr>
          <w:rFonts w:cs="Arial"/>
          <w:color w:val="000000" w:themeColor="text1"/>
        </w:rPr>
        <w:t>estabilizar</w:t>
      </w:r>
      <w:proofErr w:type="spellEnd"/>
      <w:r w:rsidRPr="00635582">
        <w:rPr>
          <w:rFonts w:cs="Arial"/>
          <w:color w:val="000000" w:themeColor="text1"/>
        </w:rPr>
        <w:t xml:space="preserve"> a </w:t>
      </w:r>
      <w:proofErr w:type="spellStart"/>
      <w:r w:rsidRPr="00635582">
        <w:rPr>
          <w:rFonts w:cs="Arial"/>
          <w:color w:val="000000" w:themeColor="text1"/>
        </w:rPr>
        <w:t>tensão</w:t>
      </w:r>
      <w:proofErr w:type="spellEnd"/>
      <w:r w:rsidRPr="00635582">
        <w:rPr>
          <w:rFonts w:cs="Arial"/>
          <w:color w:val="000000" w:themeColor="text1"/>
        </w:rPr>
        <w:t xml:space="preserve">, </w:t>
      </w:r>
      <w:r w:rsidR="3F02B335" w:rsidRPr="00635582">
        <w:rPr>
          <w:rFonts w:cs="Arial"/>
          <w:color w:val="000000" w:themeColor="text1"/>
        </w:rPr>
        <w:t>operando</w:t>
      </w:r>
      <w:r w:rsidRPr="00635582">
        <w:rPr>
          <w:rFonts w:cs="Arial"/>
          <w:color w:val="000000" w:themeColor="text1"/>
        </w:rPr>
        <w:t xml:space="preserve"> </w:t>
      </w:r>
      <w:proofErr w:type="spellStart"/>
      <w:r w:rsidRPr="00635582">
        <w:rPr>
          <w:rFonts w:cs="Arial"/>
          <w:color w:val="000000" w:themeColor="text1"/>
        </w:rPr>
        <w:t>até</w:t>
      </w:r>
      <w:proofErr w:type="spellEnd"/>
      <w:r w:rsidRPr="00635582">
        <w:rPr>
          <w:rFonts w:cs="Arial"/>
          <w:color w:val="000000" w:themeColor="text1"/>
        </w:rPr>
        <w:t xml:space="preserve"> ±330 megavolt-ampere </w:t>
      </w:r>
      <w:proofErr w:type="spellStart"/>
      <w:r w:rsidRPr="00635582">
        <w:rPr>
          <w:rFonts w:cs="Arial"/>
          <w:color w:val="000000" w:themeColor="text1"/>
        </w:rPr>
        <w:t>reativo</w:t>
      </w:r>
      <w:proofErr w:type="spellEnd"/>
      <w:r w:rsidRPr="00635582">
        <w:rPr>
          <w:rFonts w:cs="Arial"/>
          <w:color w:val="000000" w:themeColor="text1"/>
        </w:rPr>
        <w:t xml:space="preserve"> (MVAr), </w:t>
      </w:r>
      <w:proofErr w:type="spellStart"/>
      <w:r w:rsidR="16A3B2D5" w:rsidRPr="443F0914">
        <w:rPr>
          <w:rFonts w:eastAsia="Arial" w:cs="Arial"/>
          <w:lang w:val="en-US"/>
        </w:rPr>
        <w:t>conforme</w:t>
      </w:r>
      <w:proofErr w:type="spellEnd"/>
      <w:r w:rsidR="16A3B2D5" w:rsidRPr="443F0914">
        <w:rPr>
          <w:rFonts w:eastAsia="Arial" w:cs="Arial"/>
          <w:lang w:val="en-US"/>
        </w:rPr>
        <w:t xml:space="preserve"> </w:t>
      </w:r>
      <w:proofErr w:type="spellStart"/>
      <w:r w:rsidR="16A3B2D5" w:rsidRPr="443F0914">
        <w:rPr>
          <w:rFonts w:eastAsia="Arial" w:cs="Arial"/>
          <w:lang w:val="en-US"/>
        </w:rPr>
        <w:t>os</w:t>
      </w:r>
      <w:proofErr w:type="spellEnd"/>
      <w:r w:rsidR="16A3B2D5" w:rsidRPr="443F0914">
        <w:rPr>
          <w:rFonts w:eastAsia="Arial" w:cs="Arial"/>
          <w:lang w:val="en-US"/>
        </w:rPr>
        <w:t xml:space="preserve"> </w:t>
      </w:r>
      <w:proofErr w:type="spellStart"/>
      <w:r w:rsidR="16A3B2D5" w:rsidRPr="443F0914">
        <w:rPr>
          <w:rFonts w:eastAsia="Arial" w:cs="Arial"/>
          <w:lang w:val="en-US"/>
        </w:rPr>
        <w:t>padrões</w:t>
      </w:r>
      <w:proofErr w:type="spellEnd"/>
      <w:r w:rsidR="16A3B2D5" w:rsidRPr="443F0914">
        <w:rPr>
          <w:rFonts w:eastAsia="Arial" w:cs="Arial"/>
          <w:lang w:val="en-US"/>
        </w:rPr>
        <w:t xml:space="preserve"> </w:t>
      </w:r>
      <w:proofErr w:type="spellStart"/>
      <w:r w:rsidR="16A3B2D5" w:rsidRPr="443F0914">
        <w:rPr>
          <w:rFonts w:eastAsia="Arial" w:cs="Arial"/>
          <w:lang w:val="en-US"/>
        </w:rPr>
        <w:t>regionais</w:t>
      </w:r>
      <w:proofErr w:type="spellEnd"/>
      <w:r w:rsidR="16A3B2D5" w:rsidRPr="443F0914">
        <w:rPr>
          <w:rFonts w:eastAsia="Arial" w:cs="Arial"/>
          <w:lang w:val="en-US"/>
        </w:rPr>
        <w:t xml:space="preserve"> de tensão e frequência, permitindo um controlo preciso.</w:t>
      </w:r>
    </w:p>
    <w:p w14:paraId="7F74BF9A" w14:textId="417A0D13" w:rsidR="443F0914" w:rsidRDefault="443F0914" w:rsidP="443F0914">
      <w:pPr>
        <w:spacing w:line="480" w:lineRule="auto"/>
        <w:jc w:val="both"/>
        <w:rPr>
          <w:rFonts w:cs="Arial"/>
          <w:color w:val="000000" w:themeColor="text1"/>
          <w:lang w:val="en-US"/>
        </w:rPr>
      </w:pPr>
    </w:p>
    <w:p w14:paraId="3A13D0F6" w14:textId="77777777" w:rsidR="0039048A" w:rsidRPr="003B3F21" w:rsidRDefault="0039048A" w:rsidP="0039048A">
      <w:pPr>
        <w:spacing w:line="480" w:lineRule="auto"/>
        <w:jc w:val="both"/>
        <w:rPr>
          <w:rFonts w:cs="Arial"/>
          <w:color w:val="000000" w:themeColor="text1"/>
          <w:lang w:val="en-US"/>
        </w:rPr>
      </w:pPr>
    </w:p>
    <w:p w14:paraId="679FEAF5" w14:textId="02C13815" w:rsidR="0039048A" w:rsidRPr="003B3F21" w:rsidRDefault="3D836810" w:rsidP="443F0914">
      <w:pPr>
        <w:spacing w:line="480" w:lineRule="auto"/>
        <w:jc w:val="both"/>
        <w:rPr>
          <w:rFonts w:cs="Arial"/>
          <w:color w:val="000000" w:themeColor="text1"/>
          <w:lang w:val="pt-BR"/>
        </w:rPr>
      </w:pPr>
      <w:r w:rsidRPr="19EA3260">
        <w:rPr>
          <w:rFonts w:cs="Arial"/>
          <w:color w:val="000000" w:themeColor="text1"/>
          <w:lang w:val="pt-BR"/>
        </w:rPr>
        <w:t>No caso da</w:t>
      </w:r>
      <w:r w:rsidR="0039048A" w:rsidRPr="19EA3260">
        <w:rPr>
          <w:rFonts w:cs="Arial"/>
          <w:color w:val="000000" w:themeColor="text1"/>
          <w:lang w:val="pt-BR"/>
        </w:rPr>
        <w:t xml:space="preserve"> Eletrosul, </w:t>
      </w:r>
      <w:r w:rsidR="0054666D" w:rsidRPr="19EA3260">
        <w:rPr>
          <w:rFonts w:cs="Arial"/>
          <w:color w:val="000000" w:themeColor="text1"/>
          <w:lang w:val="pt-BR"/>
        </w:rPr>
        <w:t xml:space="preserve">foram </w:t>
      </w:r>
      <w:r w:rsidR="698AF970" w:rsidRPr="19EA3260">
        <w:rPr>
          <w:rFonts w:cs="Arial"/>
          <w:color w:val="000000" w:themeColor="text1"/>
          <w:lang w:val="pt-BR"/>
        </w:rPr>
        <w:t>instalado</w:t>
      </w:r>
      <w:r w:rsidR="3452F89B" w:rsidRPr="19EA3260">
        <w:rPr>
          <w:rFonts w:cs="Arial"/>
          <w:color w:val="000000" w:themeColor="text1"/>
          <w:lang w:val="pt-BR"/>
        </w:rPr>
        <w:t>s</w:t>
      </w:r>
      <w:r w:rsidR="0054666D" w:rsidRPr="19EA3260">
        <w:rPr>
          <w:rFonts w:cs="Arial"/>
          <w:color w:val="000000" w:themeColor="text1"/>
          <w:lang w:val="pt-BR"/>
        </w:rPr>
        <w:t xml:space="preserve"> dois </w:t>
      </w:r>
      <w:r w:rsidR="0E037004" w:rsidRPr="19EA3260">
        <w:rPr>
          <w:rFonts w:cs="Arial"/>
          <w:color w:val="000000" w:themeColor="text1"/>
          <w:lang w:val="pt-BR"/>
        </w:rPr>
        <w:t>compensadores</w:t>
      </w:r>
      <w:r w:rsidR="0054666D" w:rsidRPr="19EA3260">
        <w:rPr>
          <w:rFonts w:cs="Arial"/>
          <w:color w:val="000000" w:themeColor="text1"/>
          <w:lang w:val="pt-BR"/>
        </w:rPr>
        <w:t xml:space="preserve"> síncronos, cada um capaz de gerar ou absorver ±100 MVAr a 15 000 </w:t>
      </w:r>
      <w:r w:rsidR="00D955C6" w:rsidRPr="19EA3260">
        <w:rPr>
          <w:rFonts w:cs="Arial"/>
          <w:color w:val="000000" w:themeColor="text1"/>
          <w:lang w:val="pt-BR"/>
        </w:rPr>
        <w:t>volts (</w:t>
      </w:r>
      <w:r w:rsidR="0054666D" w:rsidRPr="19EA3260">
        <w:rPr>
          <w:rFonts w:cs="Arial"/>
          <w:color w:val="000000" w:themeColor="text1"/>
          <w:lang w:val="pt-BR"/>
        </w:rPr>
        <w:t>V</w:t>
      </w:r>
      <w:r w:rsidR="00D955C6" w:rsidRPr="19EA3260">
        <w:rPr>
          <w:rFonts w:cs="Arial"/>
          <w:color w:val="000000" w:themeColor="text1"/>
          <w:lang w:val="pt-BR"/>
        </w:rPr>
        <w:t>)</w:t>
      </w:r>
      <w:r w:rsidR="0054666D" w:rsidRPr="19EA3260">
        <w:rPr>
          <w:rFonts w:cs="Arial"/>
          <w:color w:val="000000" w:themeColor="text1"/>
          <w:lang w:val="pt-BR"/>
        </w:rPr>
        <w:t xml:space="preserve">. Estas unidades ajustam dinamicamente a potência reativa para </w:t>
      </w:r>
      <w:r w:rsidR="2C9BDDAE" w:rsidRPr="19EA3260">
        <w:rPr>
          <w:rFonts w:eastAsia="Arial" w:cs="Arial"/>
          <w:lang w:val="en-US"/>
        </w:rPr>
        <w:t xml:space="preserve"> compensar</w:t>
      </w:r>
      <w:r w:rsidR="0054666D" w:rsidRPr="19EA3260">
        <w:rPr>
          <w:rFonts w:cs="Arial"/>
          <w:color w:val="000000" w:themeColor="text1"/>
          <w:lang w:val="pt-BR"/>
        </w:rPr>
        <w:t xml:space="preserve"> flutuações de tensão, garantindo </w:t>
      </w:r>
      <w:r w:rsidR="7DB4A2C3" w:rsidRPr="19EA3260">
        <w:rPr>
          <w:rFonts w:eastAsia="Arial" w:cs="Arial"/>
          <w:lang w:val="en-US"/>
        </w:rPr>
        <w:t xml:space="preserve"> um fornecimento estável ao longo de linhas de transmissão</w:t>
      </w:r>
      <w:r w:rsidR="0054666D" w:rsidRPr="19EA3260">
        <w:rPr>
          <w:rFonts w:cs="Arial"/>
          <w:color w:val="000000" w:themeColor="text1"/>
          <w:lang w:val="pt-BR"/>
        </w:rPr>
        <w:t xml:space="preserve"> de longa distância. </w:t>
      </w:r>
      <w:r w:rsidR="5764F29A" w:rsidRPr="19EA3260">
        <w:rPr>
          <w:rFonts w:eastAsia="Arial" w:cs="Arial"/>
          <w:lang w:val="en-US"/>
        </w:rPr>
        <w:t xml:space="preserve"> A sua implementação contribui para</w:t>
      </w:r>
      <w:r w:rsidR="0039048A" w:rsidRPr="19EA3260">
        <w:rPr>
          <w:rFonts w:cs="Arial"/>
          <w:color w:val="000000" w:themeColor="text1"/>
          <w:lang w:val="pt-BR"/>
        </w:rPr>
        <w:t xml:space="preserve"> equilibrar a distribuição de energia, reduzi</w:t>
      </w:r>
      <w:r w:rsidR="25F90977" w:rsidRPr="19EA3260">
        <w:rPr>
          <w:rFonts w:cs="Arial"/>
          <w:color w:val="000000" w:themeColor="text1"/>
          <w:lang w:val="pt-BR"/>
        </w:rPr>
        <w:t>r</w:t>
      </w:r>
      <w:r w:rsidR="0039048A" w:rsidRPr="19EA3260">
        <w:rPr>
          <w:rFonts w:cs="Arial"/>
          <w:color w:val="000000" w:themeColor="text1"/>
          <w:lang w:val="pt-BR"/>
        </w:rPr>
        <w:t xml:space="preserve"> o risco de interrupções em </w:t>
      </w:r>
      <w:r w:rsidR="58C7AE4F" w:rsidRPr="19EA3260">
        <w:rPr>
          <w:rFonts w:cs="Arial"/>
          <w:color w:val="000000" w:themeColor="text1"/>
          <w:lang w:val="pt-BR"/>
        </w:rPr>
        <w:t>zonas</w:t>
      </w:r>
      <w:r w:rsidR="0039048A" w:rsidRPr="19EA3260">
        <w:rPr>
          <w:rFonts w:cs="Arial"/>
          <w:color w:val="000000" w:themeColor="text1"/>
          <w:lang w:val="pt-BR"/>
        </w:rPr>
        <w:t xml:space="preserve"> urban</w:t>
      </w:r>
      <w:r w:rsidR="3AAEE0B5" w:rsidRPr="19EA3260">
        <w:rPr>
          <w:rFonts w:cs="Arial"/>
          <w:color w:val="000000" w:themeColor="text1"/>
          <w:lang w:val="pt-BR"/>
        </w:rPr>
        <w:t>a</w:t>
      </w:r>
      <w:r w:rsidR="0039048A" w:rsidRPr="19EA3260">
        <w:rPr>
          <w:rFonts w:cs="Arial"/>
          <w:color w:val="000000" w:themeColor="text1"/>
          <w:lang w:val="pt-BR"/>
        </w:rPr>
        <w:t xml:space="preserve">s e industriais </w:t>
      </w:r>
      <w:r w:rsidR="0054666D" w:rsidRPr="19EA3260">
        <w:rPr>
          <w:rFonts w:cs="Arial"/>
          <w:color w:val="000000" w:themeColor="text1"/>
          <w:lang w:val="pt-BR"/>
        </w:rPr>
        <w:t>e aumenta</w:t>
      </w:r>
      <w:r w:rsidR="659B9EC5" w:rsidRPr="19EA3260">
        <w:rPr>
          <w:rFonts w:cs="Arial"/>
          <w:color w:val="000000" w:themeColor="text1"/>
          <w:lang w:val="pt-BR"/>
        </w:rPr>
        <w:t>r</w:t>
      </w:r>
      <w:r w:rsidR="0054666D" w:rsidRPr="19EA3260">
        <w:rPr>
          <w:rFonts w:cs="Arial"/>
          <w:color w:val="000000" w:themeColor="text1"/>
          <w:lang w:val="pt-BR"/>
        </w:rPr>
        <w:t xml:space="preserve"> significativamente a fiabilidade da rede elétrica.</w:t>
      </w:r>
    </w:p>
    <w:p w14:paraId="47416FDE" w14:textId="77777777" w:rsidR="0039048A" w:rsidRPr="003B3F21" w:rsidRDefault="0039048A" w:rsidP="0039048A">
      <w:pPr>
        <w:spacing w:line="480" w:lineRule="auto"/>
        <w:jc w:val="both"/>
        <w:rPr>
          <w:rFonts w:cs="Arial"/>
          <w:color w:val="000000" w:themeColor="text1"/>
          <w:lang w:val="en-US"/>
        </w:rPr>
      </w:pPr>
    </w:p>
    <w:p w14:paraId="7D05B156" w14:textId="5ECFFDA9" w:rsidR="0039048A" w:rsidRDefault="036FEB1F">
      <w:pPr>
        <w:spacing w:line="480" w:lineRule="auto"/>
        <w:jc w:val="both"/>
        <w:rPr>
          <w:rFonts w:cs="Arial"/>
          <w:color w:val="000000" w:themeColor="text1"/>
          <w:lang w:val="pt-BR"/>
        </w:rPr>
      </w:pPr>
      <w:r w:rsidRPr="443F0914">
        <w:rPr>
          <w:rFonts w:cs="Arial"/>
          <w:color w:val="000000" w:themeColor="text1"/>
          <w:lang w:val="pt-BR"/>
        </w:rPr>
        <w:t>N</w:t>
      </w:r>
      <w:r w:rsidR="0039048A" w:rsidRPr="443F0914">
        <w:rPr>
          <w:rFonts w:cs="Arial"/>
          <w:color w:val="000000" w:themeColor="text1"/>
          <w:lang w:val="pt-BR"/>
        </w:rPr>
        <w:t xml:space="preserve">os Estados Unidos, a Southern Power </w:t>
      </w:r>
      <w:r w:rsidR="7A5F2CFA" w:rsidRPr="443F0914">
        <w:rPr>
          <w:rFonts w:eastAsia="Arial" w:cs="Arial"/>
          <w:lang w:val="en-US"/>
        </w:rPr>
        <w:t xml:space="preserve"> integrou compensadores</w:t>
      </w:r>
      <w:r w:rsidR="0039048A" w:rsidRPr="443F0914">
        <w:rPr>
          <w:rFonts w:cs="Arial"/>
          <w:color w:val="000000" w:themeColor="text1"/>
          <w:lang w:val="pt-BR"/>
        </w:rPr>
        <w:t xml:space="preserve"> síncronos da WEG nas suas operações de energia eólica. Estas unidades, com uma capacidade de -25/+25 MVAr a 13 800 V, ajudam a regular </w:t>
      </w:r>
      <w:r w:rsidR="047546CB" w:rsidRPr="443F0914">
        <w:rPr>
          <w:rFonts w:cs="Arial"/>
          <w:color w:val="000000" w:themeColor="text1"/>
          <w:lang w:val="pt-BR"/>
        </w:rPr>
        <w:t>a</w:t>
      </w:r>
      <w:r w:rsidR="0039048A" w:rsidRPr="443F0914">
        <w:rPr>
          <w:rFonts w:cs="Arial"/>
          <w:color w:val="000000" w:themeColor="text1"/>
          <w:lang w:val="pt-BR"/>
        </w:rPr>
        <w:t xml:space="preserve"> tensão em áreas onde a produção  eólica pode variar frequentemente. </w:t>
      </w:r>
      <w:r w:rsidR="79C84C15" w:rsidRPr="443F0914">
        <w:rPr>
          <w:rFonts w:eastAsia="Arial" w:cs="Arial"/>
          <w:lang w:val="en-US"/>
        </w:rPr>
        <w:t xml:space="preserve">A </w:t>
      </w:r>
      <w:proofErr w:type="spellStart"/>
      <w:r w:rsidR="79C84C15" w:rsidRPr="443F0914">
        <w:rPr>
          <w:rFonts w:eastAsia="Arial" w:cs="Arial"/>
          <w:lang w:val="en-US"/>
        </w:rPr>
        <w:t>resposta</w:t>
      </w:r>
      <w:proofErr w:type="spellEnd"/>
      <w:r w:rsidR="79C84C15" w:rsidRPr="443F0914">
        <w:rPr>
          <w:rFonts w:eastAsia="Arial" w:cs="Arial"/>
          <w:lang w:val="en-US"/>
        </w:rPr>
        <w:t xml:space="preserve"> </w:t>
      </w:r>
      <w:proofErr w:type="spellStart"/>
      <w:r w:rsidR="79C84C15" w:rsidRPr="443F0914">
        <w:rPr>
          <w:rFonts w:eastAsia="Arial" w:cs="Arial"/>
          <w:lang w:val="en-US"/>
        </w:rPr>
        <w:t>imediata</w:t>
      </w:r>
      <w:proofErr w:type="spellEnd"/>
      <w:r w:rsidR="79C84C15" w:rsidRPr="443F0914">
        <w:rPr>
          <w:rFonts w:eastAsia="Arial" w:cs="Arial"/>
          <w:lang w:val="pt-BR"/>
        </w:rPr>
        <w:t xml:space="preserve"> </w:t>
      </w:r>
      <w:r w:rsidR="0039048A" w:rsidRPr="443F0914">
        <w:rPr>
          <w:rFonts w:cs="Arial"/>
          <w:color w:val="000000" w:themeColor="text1"/>
          <w:lang w:val="pt-BR"/>
        </w:rPr>
        <w:t xml:space="preserve">às </w:t>
      </w:r>
      <w:proofErr w:type="gramStart"/>
      <w:r w:rsidR="0039048A" w:rsidRPr="443F0914">
        <w:rPr>
          <w:rFonts w:cs="Arial"/>
          <w:color w:val="000000" w:themeColor="text1"/>
          <w:lang w:val="pt-BR"/>
        </w:rPr>
        <w:t>flutuações  evita</w:t>
      </w:r>
      <w:proofErr w:type="gramEnd"/>
      <w:r w:rsidR="0039048A" w:rsidRPr="443F0914">
        <w:rPr>
          <w:rFonts w:cs="Arial"/>
          <w:color w:val="000000" w:themeColor="text1"/>
          <w:lang w:val="pt-BR"/>
        </w:rPr>
        <w:t xml:space="preserve"> quedas de tensão, melhorando </w:t>
      </w:r>
      <w:proofErr w:type="gramStart"/>
      <w:r w:rsidR="0039048A" w:rsidRPr="443F0914">
        <w:rPr>
          <w:rFonts w:cs="Arial"/>
          <w:color w:val="000000" w:themeColor="text1"/>
          <w:lang w:val="pt-BR"/>
        </w:rPr>
        <w:t>a</w:t>
      </w:r>
      <w:proofErr w:type="gramEnd"/>
      <w:r w:rsidR="0039048A" w:rsidRPr="443F0914">
        <w:rPr>
          <w:rFonts w:cs="Arial"/>
          <w:color w:val="000000" w:themeColor="text1"/>
          <w:lang w:val="pt-BR"/>
        </w:rPr>
        <w:t xml:space="preserve"> estabilidade geral da rede e reduzindo a probabilidade de interrupções. </w:t>
      </w:r>
      <w:r w:rsidR="00DE247E" w:rsidRPr="443F0914">
        <w:rPr>
          <w:rFonts w:cs="Arial"/>
          <w:color w:val="000000" w:themeColor="text1"/>
          <w:lang w:val="pt-BR"/>
        </w:rPr>
        <w:lastRenderedPageBreak/>
        <w:t xml:space="preserve">Estas instalações </w:t>
      </w:r>
      <w:r w:rsidR="13255244" w:rsidRPr="443F0914">
        <w:rPr>
          <w:rFonts w:cs="Arial"/>
          <w:color w:val="000000" w:themeColor="text1"/>
          <w:lang w:val="pt-BR"/>
        </w:rPr>
        <w:t>mostram</w:t>
      </w:r>
      <w:r w:rsidR="00DE247E" w:rsidRPr="443F0914">
        <w:rPr>
          <w:rFonts w:cs="Arial"/>
          <w:color w:val="000000" w:themeColor="text1"/>
          <w:lang w:val="pt-BR"/>
        </w:rPr>
        <w:t xml:space="preserve"> como os </w:t>
      </w:r>
      <w:r w:rsidR="2E71999C" w:rsidRPr="443F0914">
        <w:rPr>
          <w:rFonts w:cs="Arial"/>
          <w:color w:val="000000" w:themeColor="text1"/>
          <w:lang w:val="pt-BR"/>
        </w:rPr>
        <w:t>compensadores</w:t>
      </w:r>
      <w:r w:rsidR="00DE247E" w:rsidRPr="443F0914">
        <w:rPr>
          <w:rFonts w:cs="Arial"/>
          <w:color w:val="000000" w:themeColor="text1"/>
          <w:lang w:val="pt-BR"/>
        </w:rPr>
        <w:t xml:space="preserve"> síncronos são cada vez mais utilizados para manter a estabilidade da tensão e a robustez do sistema em redes com elevada  penetração de energias renováveis.</w:t>
      </w:r>
    </w:p>
    <w:p w14:paraId="635A5498" w14:textId="77777777" w:rsidR="0039048A" w:rsidRPr="0039048A" w:rsidRDefault="0039048A" w:rsidP="0039048A">
      <w:pPr>
        <w:spacing w:line="480" w:lineRule="auto"/>
        <w:jc w:val="both"/>
        <w:rPr>
          <w:rFonts w:cs="Arial"/>
          <w:color w:val="000000" w:themeColor="text1"/>
          <w:lang w:val="en-US"/>
        </w:rPr>
      </w:pPr>
    </w:p>
    <w:p w14:paraId="5E712581" w14:textId="77777777" w:rsidR="0039048A" w:rsidRPr="0039048A" w:rsidRDefault="0039048A" w:rsidP="0039048A">
      <w:pPr>
        <w:spacing w:line="480" w:lineRule="auto"/>
        <w:jc w:val="both"/>
        <w:rPr>
          <w:rFonts w:cs="Arial"/>
          <w:b/>
          <w:bCs/>
          <w:color w:val="000000" w:themeColor="text1"/>
          <w:lang w:val="en-US"/>
        </w:rPr>
      </w:pPr>
      <w:r w:rsidRPr="0039048A">
        <w:rPr>
          <w:rFonts w:cs="Arial"/>
          <w:b/>
          <w:bCs/>
          <w:color w:val="000000" w:themeColor="text1"/>
        </w:rPr>
        <w:t xml:space="preserve">Compatibilidade com </w:t>
      </w:r>
      <w:proofErr w:type="gramStart"/>
      <w:r w:rsidRPr="0039048A">
        <w:rPr>
          <w:rFonts w:cs="Arial"/>
          <w:b/>
          <w:bCs/>
          <w:color w:val="000000" w:themeColor="text1"/>
        </w:rPr>
        <w:t>a</w:t>
      </w:r>
      <w:proofErr w:type="gramEnd"/>
      <w:r w:rsidRPr="0039048A">
        <w:rPr>
          <w:rFonts w:cs="Arial"/>
          <w:b/>
          <w:bCs/>
          <w:color w:val="000000" w:themeColor="text1"/>
        </w:rPr>
        <w:t xml:space="preserve"> infraestrutura existente</w:t>
      </w:r>
    </w:p>
    <w:p w14:paraId="35B8AA0B" w14:textId="70B74A66" w:rsidR="0039048A" w:rsidRDefault="45072048" w:rsidP="443F0914">
      <w:pPr>
        <w:spacing w:line="480" w:lineRule="auto"/>
        <w:jc w:val="both"/>
        <w:rPr>
          <w:rFonts w:cs="Arial"/>
          <w:color w:val="000000" w:themeColor="text1"/>
          <w:lang w:val="en-US"/>
        </w:rPr>
      </w:pPr>
      <w:r w:rsidRPr="19EA3260">
        <w:rPr>
          <w:rFonts w:cs="Arial"/>
          <w:color w:val="000000" w:themeColor="text1"/>
          <w:lang w:val="en-US"/>
        </w:rPr>
        <w:t>O</w:t>
      </w:r>
      <w:r w:rsidR="0039048A" w:rsidRPr="06D34C13">
        <w:rPr>
          <w:rFonts w:cs="Arial"/>
          <w:color w:val="000000" w:themeColor="text1"/>
          <w:lang w:val="en-US"/>
        </w:rPr>
        <w:t xml:space="preserve"> </w:t>
      </w:r>
      <w:proofErr w:type="spellStart"/>
      <w:r w:rsidR="0039048A" w:rsidRPr="06D34C13">
        <w:rPr>
          <w:rFonts w:cs="Arial"/>
          <w:color w:val="000000" w:themeColor="text1"/>
          <w:lang w:val="en-US"/>
        </w:rPr>
        <w:t>desempenho</w:t>
      </w:r>
      <w:proofErr w:type="spellEnd"/>
      <w:r w:rsidR="0039048A" w:rsidRPr="06D34C13">
        <w:rPr>
          <w:rFonts w:cs="Arial"/>
          <w:color w:val="000000" w:themeColor="text1"/>
          <w:lang w:val="en-US"/>
        </w:rPr>
        <w:t xml:space="preserve"> do </w:t>
      </w:r>
      <w:proofErr w:type="spellStart"/>
      <w:r w:rsidR="66675A0E" w:rsidRPr="19EA3260">
        <w:rPr>
          <w:rFonts w:cs="Arial"/>
          <w:color w:val="000000" w:themeColor="text1"/>
          <w:lang w:val="en-US"/>
        </w:rPr>
        <w:t>Compensador</w:t>
      </w:r>
      <w:proofErr w:type="spellEnd"/>
      <w:r w:rsidR="0039048A">
        <w:fldChar w:fldCharType="begin"/>
      </w:r>
      <w:r w:rsidR="0039048A">
        <w:instrText>HYPERLINK "https://www.weg.net/catalog/weg/US/en/Generation%2CTransmission-and-Distribution/Synchronous-Condensers/Synchronous-Condensers/p/MKT_WEM_SYN_CONDENSERS?utm_source=Stone+Junction&amp;utm_medium=Rotating_syncronous_monto&amp;utm_campaign=WEG1359&amp;utm_id=WEG1359&amp;utm_term=Commissioned_article&amp;utm_content=Earned"</w:instrText>
      </w:r>
      <w:r w:rsidR="0039048A">
        <w:fldChar w:fldCharType="separate"/>
      </w:r>
      <w:r w:rsidR="0039048A" w:rsidRPr="443F0914">
        <w:rPr>
          <w:rStyle w:val="Hyperlink"/>
          <w:rFonts w:cs="Arial"/>
          <w:lang w:val="en-US"/>
        </w:rPr>
        <w:t xml:space="preserve"> </w:t>
      </w:r>
      <w:proofErr w:type="spellStart"/>
      <w:r w:rsidR="0039048A" w:rsidRPr="443F0914">
        <w:rPr>
          <w:rStyle w:val="Hyperlink"/>
          <w:rFonts w:cs="Arial"/>
          <w:lang w:val="en-US"/>
        </w:rPr>
        <w:t>Síncrono</w:t>
      </w:r>
      <w:proofErr w:type="spellEnd"/>
      <w:r w:rsidR="0039048A" w:rsidRPr="443F0914">
        <w:rPr>
          <w:rStyle w:val="Hyperlink"/>
          <w:rFonts w:cs="Arial"/>
          <w:lang w:val="en-US"/>
        </w:rPr>
        <w:t xml:space="preserve"> </w:t>
      </w:r>
      <w:proofErr w:type="spellStart"/>
      <w:r w:rsidR="0039048A" w:rsidRPr="443F0914">
        <w:rPr>
          <w:rStyle w:val="Hyperlink"/>
          <w:rFonts w:cs="Arial"/>
          <w:lang w:val="en-US"/>
        </w:rPr>
        <w:t>Rotativo</w:t>
      </w:r>
      <w:proofErr w:type="spellEnd"/>
      <w:r w:rsidR="0039048A" w:rsidRPr="443F0914">
        <w:rPr>
          <w:rStyle w:val="Hyperlink"/>
          <w:rFonts w:cs="Arial"/>
          <w:lang w:val="en-US"/>
        </w:rPr>
        <w:t xml:space="preserve"> da WEG</w:t>
      </w:r>
      <w:r w:rsidR="0039048A">
        <w:fldChar w:fldCharType="end"/>
      </w:r>
      <w:r w:rsidR="0039048A" w:rsidRPr="06D34C13">
        <w:rPr>
          <w:rFonts w:cs="Arial"/>
          <w:color w:val="000000" w:themeColor="text1"/>
          <w:lang w:val="en-US"/>
        </w:rPr>
        <w:t xml:space="preserve"> </w:t>
      </w:r>
      <w:proofErr w:type="spellStart"/>
      <w:r w:rsidR="2F58AA8D" w:rsidRPr="19EA3260">
        <w:rPr>
          <w:rFonts w:cs="Arial"/>
          <w:color w:val="000000" w:themeColor="text1"/>
          <w:lang w:val="en-US"/>
        </w:rPr>
        <w:t>assenta</w:t>
      </w:r>
      <w:proofErr w:type="spellEnd"/>
      <w:r w:rsidR="2F58AA8D" w:rsidRPr="19EA3260">
        <w:rPr>
          <w:rFonts w:cs="Arial"/>
          <w:color w:val="000000" w:themeColor="text1"/>
          <w:lang w:val="en-US"/>
        </w:rPr>
        <w:t xml:space="preserve"> n</w:t>
      </w:r>
      <w:r w:rsidR="0039048A" w:rsidRPr="06D34C13">
        <w:rPr>
          <w:rFonts w:cs="Arial"/>
          <w:color w:val="000000" w:themeColor="text1"/>
          <w:lang w:val="en-US"/>
        </w:rPr>
        <w:t xml:space="preserve">um </w:t>
      </w:r>
      <w:proofErr w:type="spellStart"/>
      <w:r w:rsidR="0039048A" w:rsidRPr="06D34C13">
        <w:rPr>
          <w:rFonts w:cs="Arial"/>
          <w:color w:val="000000" w:themeColor="text1"/>
          <w:lang w:val="en-US"/>
        </w:rPr>
        <w:t>estator</w:t>
      </w:r>
      <w:proofErr w:type="spellEnd"/>
      <w:r w:rsidR="0039048A" w:rsidRPr="06D34C13">
        <w:rPr>
          <w:rFonts w:cs="Arial"/>
          <w:color w:val="000000" w:themeColor="text1"/>
          <w:lang w:val="en-US"/>
        </w:rPr>
        <w:t xml:space="preserve"> </w:t>
      </w:r>
      <w:proofErr w:type="spellStart"/>
      <w:r w:rsidR="3D5EEB15" w:rsidRPr="19EA3260">
        <w:rPr>
          <w:rFonts w:cs="Arial"/>
          <w:color w:val="000000" w:themeColor="text1"/>
          <w:lang w:val="en-US"/>
        </w:rPr>
        <w:t>fabricado</w:t>
      </w:r>
      <w:proofErr w:type="spellEnd"/>
      <w:r w:rsidR="0039048A" w:rsidRPr="06D34C13">
        <w:rPr>
          <w:rFonts w:cs="Arial"/>
          <w:color w:val="000000" w:themeColor="text1"/>
          <w:lang w:val="en-US"/>
        </w:rPr>
        <w:t xml:space="preserve"> com </w:t>
      </w:r>
      <w:r w:rsidR="0039048A" w:rsidRPr="06D34C13">
        <w:rPr>
          <w:rFonts w:cs="Arial"/>
          <w:color w:val="000000" w:themeColor="text1"/>
        </w:rPr>
        <w:t>laminação de aço silício de baixa perda</w:t>
      </w:r>
      <w:r w:rsidR="0039048A" w:rsidRPr="06D34C13">
        <w:rPr>
          <w:rFonts w:cs="Arial"/>
          <w:color w:val="000000" w:themeColor="text1"/>
          <w:lang w:val="en-US"/>
        </w:rPr>
        <w:t xml:space="preserve">, </w:t>
      </w:r>
      <w:proofErr w:type="spellStart"/>
      <w:r w:rsidR="08937CF9" w:rsidRPr="19EA3260">
        <w:rPr>
          <w:rFonts w:cs="Arial"/>
          <w:color w:val="000000" w:themeColor="text1"/>
          <w:lang w:val="en-US"/>
        </w:rPr>
        <w:t>reduzindo</w:t>
      </w:r>
      <w:proofErr w:type="spellEnd"/>
      <w:r w:rsidR="0039048A" w:rsidRPr="06D34C13">
        <w:rPr>
          <w:rFonts w:cs="Arial"/>
          <w:color w:val="000000" w:themeColor="text1"/>
          <w:lang w:val="en-US"/>
        </w:rPr>
        <w:t xml:space="preserve"> a </w:t>
      </w:r>
      <w:proofErr w:type="spellStart"/>
      <w:r w:rsidR="0039048A" w:rsidRPr="06D34C13">
        <w:rPr>
          <w:rFonts w:cs="Arial"/>
          <w:color w:val="000000" w:themeColor="text1"/>
          <w:lang w:val="en-US"/>
        </w:rPr>
        <w:t>dissipação</w:t>
      </w:r>
      <w:proofErr w:type="spellEnd"/>
      <w:r w:rsidR="0039048A" w:rsidRPr="06D34C13">
        <w:rPr>
          <w:rFonts w:cs="Arial"/>
          <w:color w:val="000000" w:themeColor="text1"/>
          <w:lang w:val="en-US"/>
        </w:rPr>
        <w:t xml:space="preserve"> de energia </w:t>
      </w:r>
      <w:r w:rsidR="0039048A" w:rsidRPr="06D34C13">
        <w:rPr>
          <w:rFonts w:cs="Arial"/>
          <w:color w:val="000000" w:themeColor="text1"/>
        </w:rPr>
        <w:t xml:space="preserve">sob a forma de </w:t>
      </w:r>
      <w:proofErr w:type="spellStart"/>
      <w:r w:rsidR="0039048A" w:rsidRPr="06D34C13">
        <w:rPr>
          <w:rFonts w:cs="Arial"/>
          <w:color w:val="000000" w:themeColor="text1"/>
        </w:rPr>
        <w:t>calor</w:t>
      </w:r>
      <w:proofErr w:type="spellEnd"/>
      <w:r w:rsidR="0039048A" w:rsidRPr="06D34C13">
        <w:rPr>
          <w:rFonts w:cs="Arial"/>
          <w:color w:val="000000" w:themeColor="text1"/>
        </w:rPr>
        <w:t xml:space="preserve"> </w:t>
      </w:r>
      <w:r w:rsidR="11908D4D" w:rsidRPr="19EA3260">
        <w:rPr>
          <w:rFonts w:cs="Arial"/>
          <w:color w:val="000000" w:themeColor="text1"/>
        </w:rPr>
        <w:t xml:space="preserve">e </w:t>
      </w:r>
      <w:proofErr w:type="spellStart"/>
      <w:r w:rsidR="11908D4D" w:rsidRPr="19EA3260">
        <w:rPr>
          <w:rFonts w:cs="Arial"/>
          <w:color w:val="000000" w:themeColor="text1"/>
        </w:rPr>
        <w:t>aumentando</w:t>
      </w:r>
      <w:proofErr w:type="spellEnd"/>
      <w:r w:rsidR="0039048A" w:rsidRPr="06D34C13">
        <w:rPr>
          <w:rFonts w:cs="Arial"/>
          <w:color w:val="000000" w:themeColor="text1"/>
        </w:rPr>
        <w:t xml:space="preserve">  </w:t>
      </w:r>
      <w:r w:rsidR="5FF41D97" w:rsidRPr="19EA3260">
        <w:rPr>
          <w:rFonts w:cs="Arial"/>
          <w:color w:val="000000" w:themeColor="text1"/>
        </w:rPr>
        <w:t xml:space="preserve">a </w:t>
      </w:r>
      <w:proofErr w:type="spellStart"/>
      <w:r w:rsidR="0039048A" w:rsidRPr="06D34C13">
        <w:rPr>
          <w:rFonts w:cs="Arial"/>
          <w:color w:val="000000" w:themeColor="text1"/>
        </w:rPr>
        <w:t>eficiência</w:t>
      </w:r>
      <w:proofErr w:type="spellEnd"/>
      <w:r w:rsidR="0039048A" w:rsidRPr="06D34C13">
        <w:rPr>
          <w:rFonts w:cs="Arial"/>
          <w:color w:val="000000" w:themeColor="text1"/>
        </w:rPr>
        <w:t xml:space="preserve"> global</w:t>
      </w:r>
      <w:r w:rsidR="12F234AA" w:rsidRPr="06D34C13">
        <w:rPr>
          <w:rFonts w:cs="Arial"/>
          <w:color w:val="000000" w:themeColor="text1"/>
        </w:rPr>
        <w:t>.</w:t>
      </w:r>
      <w:r w:rsidR="7C6A49A5" w:rsidRPr="19EA3260">
        <w:rPr>
          <w:rFonts w:eastAsia="Arial" w:cs="Arial"/>
          <w:lang w:val="en-US"/>
        </w:rPr>
        <w:t xml:space="preserve"> Isto contribui para um menor consumo energético e menores necessidades de arrefecimento.</w:t>
      </w:r>
      <w:r w:rsidR="0039048A" w:rsidRPr="06D34C13">
        <w:rPr>
          <w:rFonts w:cs="Arial"/>
          <w:color w:val="000000" w:themeColor="text1"/>
          <w:lang w:val="en-US"/>
        </w:rPr>
        <w:t xml:space="preserve"> O </w:t>
      </w:r>
      <w:proofErr w:type="spellStart"/>
      <w:r w:rsidR="0039048A" w:rsidRPr="06D34C13">
        <w:rPr>
          <w:rFonts w:cs="Arial"/>
          <w:color w:val="000000" w:themeColor="text1"/>
          <w:lang w:val="en-US"/>
        </w:rPr>
        <w:t>sistema</w:t>
      </w:r>
      <w:proofErr w:type="spellEnd"/>
      <w:r w:rsidR="0039048A" w:rsidRPr="06D34C13">
        <w:rPr>
          <w:rFonts w:cs="Arial"/>
          <w:color w:val="000000" w:themeColor="text1"/>
          <w:lang w:val="en-US"/>
        </w:rPr>
        <w:t xml:space="preserve"> </w:t>
      </w:r>
      <w:proofErr w:type="spellStart"/>
      <w:r w:rsidR="0039048A" w:rsidRPr="06D34C13">
        <w:rPr>
          <w:rFonts w:cs="Arial"/>
          <w:color w:val="000000" w:themeColor="text1"/>
          <w:lang w:val="en-US"/>
        </w:rPr>
        <w:t>inclui</w:t>
      </w:r>
      <w:proofErr w:type="spellEnd"/>
      <w:r w:rsidR="0039048A" w:rsidRPr="06D34C13">
        <w:rPr>
          <w:rFonts w:cs="Arial"/>
          <w:color w:val="000000" w:themeColor="text1"/>
          <w:lang w:val="en-US"/>
        </w:rPr>
        <w:t xml:space="preserve"> </w:t>
      </w:r>
      <w:proofErr w:type="spellStart"/>
      <w:r w:rsidR="0A248013" w:rsidRPr="19EA3260">
        <w:rPr>
          <w:rFonts w:cs="Arial"/>
          <w:color w:val="000000" w:themeColor="text1"/>
          <w:lang w:val="en-US"/>
        </w:rPr>
        <w:t>ainda</w:t>
      </w:r>
      <w:proofErr w:type="spellEnd"/>
      <w:r w:rsidR="0039048A" w:rsidRPr="06D34C13">
        <w:rPr>
          <w:rFonts w:cs="Arial"/>
          <w:color w:val="000000" w:themeColor="text1"/>
          <w:lang w:val="en-US"/>
        </w:rPr>
        <w:t xml:space="preserve"> </w:t>
      </w:r>
      <w:proofErr w:type="spellStart"/>
      <w:r w:rsidR="0039048A" w:rsidRPr="06D34C13">
        <w:rPr>
          <w:rFonts w:cs="Arial"/>
          <w:color w:val="000000" w:themeColor="text1"/>
          <w:lang w:val="en-US"/>
        </w:rPr>
        <w:t>mancais</w:t>
      </w:r>
      <w:proofErr w:type="spellEnd"/>
      <w:r w:rsidR="0039048A" w:rsidRPr="06D34C13">
        <w:rPr>
          <w:rFonts w:cs="Arial"/>
          <w:color w:val="000000" w:themeColor="text1"/>
          <w:lang w:val="en-US"/>
        </w:rPr>
        <w:t xml:space="preserve"> de </w:t>
      </w:r>
      <w:proofErr w:type="spellStart"/>
      <w:r w:rsidR="0039048A" w:rsidRPr="06D34C13">
        <w:rPr>
          <w:rFonts w:cs="Arial"/>
          <w:color w:val="000000" w:themeColor="text1"/>
          <w:lang w:val="en-US"/>
        </w:rPr>
        <w:t>deslizamento</w:t>
      </w:r>
      <w:proofErr w:type="spellEnd"/>
      <w:r w:rsidR="0039048A" w:rsidRPr="06D34C13">
        <w:rPr>
          <w:rFonts w:cs="Arial"/>
          <w:color w:val="000000" w:themeColor="text1"/>
          <w:lang w:val="en-US"/>
        </w:rPr>
        <w:t xml:space="preserve"> </w:t>
      </w:r>
      <w:proofErr w:type="gramStart"/>
      <w:r w:rsidR="0039048A" w:rsidRPr="06D34C13">
        <w:rPr>
          <w:rFonts w:cs="Arial"/>
          <w:color w:val="000000" w:themeColor="text1"/>
          <w:lang w:val="en-US"/>
        </w:rPr>
        <w:t>com  lubrificação</w:t>
      </w:r>
      <w:proofErr w:type="gramEnd"/>
      <w:r w:rsidR="0039048A" w:rsidRPr="06D34C13">
        <w:rPr>
          <w:rFonts w:cs="Arial"/>
          <w:color w:val="000000" w:themeColor="text1"/>
          <w:lang w:val="en-US"/>
        </w:rPr>
        <w:t xml:space="preserve"> forçada a óleo</w:t>
      </w:r>
      <w:r w:rsidR="32185B63" w:rsidRPr="19EA3260">
        <w:rPr>
          <w:rFonts w:cs="Arial"/>
          <w:color w:val="000000" w:themeColor="text1"/>
          <w:lang w:val="en-US"/>
        </w:rPr>
        <w:t>,</w:t>
      </w:r>
      <w:r w:rsidR="32185B63" w:rsidRPr="19EA3260">
        <w:rPr>
          <w:rFonts w:eastAsia="Arial" w:cs="Arial"/>
          <w:lang w:val="en-US"/>
        </w:rPr>
        <w:t xml:space="preserve"> reduzindo o desgaste e prolongando a </w:t>
      </w:r>
      <w:proofErr w:type="spellStart"/>
      <w:r w:rsidR="32185B63" w:rsidRPr="19EA3260">
        <w:rPr>
          <w:rFonts w:eastAsia="Arial" w:cs="Arial"/>
          <w:lang w:val="en-US"/>
        </w:rPr>
        <w:t>vida</w:t>
      </w:r>
      <w:proofErr w:type="spellEnd"/>
      <w:r w:rsidR="32185B63" w:rsidRPr="19EA3260">
        <w:rPr>
          <w:rFonts w:eastAsia="Arial" w:cs="Arial"/>
          <w:lang w:val="en-US"/>
        </w:rPr>
        <w:t xml:space="preserve"> </w:t>
      </w:r>
      <w:proofErr w:type="spellStart"/>
      <w:r w:rsidR="32185B63" w:rsidRPr="19EA3260">
        <w:rPr>
          <w:rFonts w:eastAsia="Arial" w:cs="Arial"/>
          <w:lang w:val="en-US"/>
        </w:rPr>
        <w:t>útil</w:t>
      </w:r>
      <w:proofErr w:type="spellEnd"/>
      <w:r w:rsidR="32185B63" w:rsidRPr="19EA3260">
        <w:rPr>
          <w:rFonts w:eastAsia="Arial" w:cs="Arial"/>
          <w:lang w:val="en-US"/>
        </w:rPr>
        <w:t xml:space="preserve"> dos </w:t>
      </w:r>
      <w:proofErr w:type="spellStart"/>
      <w:r w:rsidR="32185B63" w:rsidRPr="19EA3260">
        <w:rPr>
          <w:rFonts w:eastAsia="Arial" w:cs="Arial"/>
          <w:lang w:val="en-US"/>
        </w:rPr>
        <w:t>componentes</w:t>
      </w:r>
      <w:proofErr w:type="spellEnd"/>
      <w:r w:rsidR="32185B63" w:rsidRPr="19EA3260">
        <w:rPr>
          <w:rFonts w:eastAsia="Arial" w:cs="Arial"/>
          <w:lang w:val="en-US"/>
        </w:rPr>
        <w:t>.</w:t>
      </w:r>
    </w:p>
    <w:p w14:paraId="1EE4E17A" w14:textId="77777777" w:rsidR="0039048A" w:rsidRPr="0039048A" w:rsidRDefault="0039048A" w:rsidP="0039048A">
      <w:pPr>
        <w:spacing w:line="480" w:lineRule="auto"/>
        <w:jc w:val="both"/>
        <w:rPr>
          <w:rFonts w:cs="Arial"/>
          <w:color w:val="000000" w:themeColor="text1"/>
          <w:lang w:val="en-US"/>
        </w:rPr>
      </w:pPr>
    </w:p>
    <w:p w14:paraId="2C183DE9" w14:textId="552B1BAA" w:rsidR="0039048A" w:rsidRDefault="7A53E482" w:rsidP="0039048A">
      <w:pPr>
        <w:spacing w:line="480" w:lineRule="auto"/>
        <w:jc w:val="both"/>
        <w:rPr>
          <w:rFonts w:eastAsia="Arial" w:cs="Arial"/>
          <w:lang w:val="en-US"/>
        </w:rPr>
      </w:pPr>
      <w:r w:rsidRPr="19EA3260">
        <w:rPr>
          <w:rFonts w:eastAsia="Arial" w:cs="Arial"/>
          <w:color w:val="000000" w:themeColor="text1"/>
        </w:rPr>
        <w:t xml:space="preserve"> Além disso, possui</w:t>
      </w:r>
      <w:r w:rsidR="0039048A" w:rsidRPr="19EA3260">
        <w:rPr>
          <w:rFonts w:cs="Arial"/>
          <w:color w:val="000000" w:themeColor="text1"/>
        </w:rPr>
        <w:t xml:space="preserve"> um mecanismo de elevação de alta pressão para um arranque e paragem suaves, reduzindo o esforço</w:t>
      </w:r>
      <w:r w:rsidR="1393A86A" w:rsidRPr="19EA3260">
        <w:rPr>
          <w:rFonts w:cs="Arial"/>
          <w:color w:val="000000" w:themeColor="text1"/>
        </w:rPr>
        <w:t xml:space="preserve"> mecânico</w:t>
      </w:r>
      <w:r w:rsidR="0039048A" w:rsidRPr="19EA3260">
        <w:rPr>
          <w:rFonts w:cs="Arial"/>
          <w:color w:val="000000" w:themeColor="text1"/>
        </w:rPr>
        <w:t xml:space="preserve">. </w:t>
      </w:r>
      <w:proofErr w:type="spellStart"/>
      <w:r w:rsidR="54F5A88F" w:rsidRPr="19EA3260">
        <w:rPr>
          <w:rFonts w:cs="Arial"/>
          <w:color w:val="000000" w:themeColor="text1"/>
        </w:rPr>
        <w:t>Adicionalmente</w:t>
      </w:r>
      <w:proofErr w:type="spellEnd"/>
      <w:r w:rsidR="54F5A88F" w:rsidRPr="19EA3260">
        <w:rPr>
          <w:rFonts w:cs="Arial"/>
          <w:color w:val="000000" w:themeColor="text1"/>
        </w:rPr>
        <w:t xml:space="preserve">, </w:t>
      </w:r>
      <w:r w:rsidR="730E6AB5" w:rsidRPr="19EA3260">
        <w:rPr>
          <w:rFonts w:cs="Arial"/>
          <w:color w:val="000000" w:themeColor="text1"/>
        </w:rPr>
        <w:t>u</w:t>
      </w:r>
      <w:r w:rsidR="00937C93" w:rsidRPr="19EA3260">
        <w:rPr>
          <w:rFonts w:cs="Arial"/>
          <w:color w:val="000000" w:themeColor="text1"/>
        </w:rPr>
        <w:t>m motor auxiliar</w:t>
      </w:r>
      <w:r w:rsidR="0039048A" w:rsidRPr="19EA3260">
        <w:rPr>
          <w:rFonts w:cs="Arial"/>
          <w:color w:val="000000" w:themeColor="text1"/>
        </w:rPr>
        <w:t xml:space="preserve"> de indução </w:t>
      </w:r>
      <w:hyperlink r:id="rId11">
        <w:r w:rsidR="0039048A" w:rsidRPr="19EA3260">
          <w:rPr>
            <w:rStyle w:val="Hyperlink"/>
            <w:rFonts w:cs="Arial"/>
          </w:rPr>
          <w:t xml:space="preserve">com variador de </w:t>
        </w:r>
        <w:proofErr w:type="spellStart"/>
        <w:r w:rsidR="0039048A" w:rsidRPr="19EA3260">
          <w:rPr>
            <w:rStyle w:val="Hyperlink"/>
            <w:rFonts w:cs="Arial"/>
          </w:rPr>
          <w:t>frequência</w:t>
        </w:r>
        <w:proofErr w:type="spellEnd"/>
        <w:r w:rsidR="0039048A" w:rsidRPr="19EA3260">
          <w:rPr>
            <w:rStyle w:val="Hyperlink"/>
            <w:rFonts w:cs="Arial"/>
          </w:rPr>
          <w:t xml:space="preserve"> (VFD)</w:t>
        </w:r>
      </w:hyperlink>
      <w:r w:rsidR="00937C93" w:rsidRPr="19EA3260">
        <w:rPr>
          <w:rFonts w:cs="Arial"/>
          <w:color w:val="000000" w:themeColor="text1"/>
        </w:rPr>
        <w:t xml:space="preserve"> — </w:t>
      </w:r>
      <w:proofErr w:type="spellStart"/>
      <w:r w:rsidR="00937C93" w:rsidRPr="19EA3260">
        <w:rPr>
          <w:rFonts w:cs="Arial"/>
          <w:color w:val="000000" w:themeColor="text1"/>
        </w:rPr>
        <w:t>utilizado</w:t>
      </w:r>
      <w:proofErr w:type="spellEnd"/>
      <w:r w:rsidR="00937C93" w:rsidRPr="19EA3260">
        <w:rPr>
          <w:rFonts w:cs="Arial"/>
          <w:color w:val="000000" w:themeColor="text1"/>
        </w:rPr>
        <w:t xml:space="preserve"> para </w:t>
      </w:r>
      <w:proofErr w:type="spellStart"/>
      <w:r w:rsidR="00937C93" w:rsidRPr="19EA3260">
        <w:rPr>
          <w:rFonts w:cs="Arial"/>
          <w:color w:val="000000" w:themeColor="text1"/>
        </w:rPr>
        <w:t>acionar</w:t>
      </w:r>
      <w:proofErr w:type="spellEnd"/>
      <w:r w:rsidR="00937C93" w:rsidRPr="19EA3260">
        <w:rPr>
          <w:rFonts w:cs="Arial"/>
          <w:color w:val="000000" w:themeColor="text1"/>
        </w:rPr>
        <w:t xml:space="preserve"> um motor ou sistema maior — </w:t>
      </w:r>
      <w:r w:rsidR="0039048A" w:rsidRPr="19EA3260">
        <w:rPr>
          <w:rFonts w:cs="Arial"/>
          <w:color w:val="000000" w:themeColor="text1"/>
        </w:rPr>
        <w:t xml:space="preserve">acelera </w:t>
      </w:r>
      <w:proofErr w:type="gramStart"/>
      <w:r w:rsidR="0039048A" w:rsidRPr="19EA3260">
        <w:rPr>
          <w:rFonts w:cs="Arial"/>
          <w:color w:val="000000" w:themeColor="text1"/>
        </w:rPr>
        <w:t xml:space="preserve">o  </w:t>
      </w:r>
      <w:r w:rsidR="6DA84F23" w:rsidRPr="19EA3260">
        <w:rPr>
          <w:rFonts w:cs="Arial"/>
          <w:color w:val="000000" w:themeColor="text1"/>
        </w:rPr>
        <w:t>compensador</w:t>
      </w:r>
      <w:proofErr w:type="gramEnd"/>
      <w:r w:rsidR="6DA84F23" w:rsidRPr="19EA3260">
        <w:rPr>
          <w:rFonts w:cs="Arial"/>
          <w:color w:val="000000" w:themeColor="text1"/>
        </w:rPr>
        <w:t xml:space="preserve"> </w:t>
      </w:r>
      <w:r w:rsidR="0039048A" w:rsidRPr="19EA3260">
        <w:rPr>
          <w:rFonts w:cs="Arial"/>
          <w:color w:val="000000" w:themeColor="text1"/>
        </w:rPr>
        <w:t xml:space="preserve">síncrono até à velocidade desejada, minimizando o impacto na rede. </w:t>
      </w:r>
      <w:r w:rsidR="2A96E97F" w:rsidRPr="19EA3260">
        <w:rPr>
          <w:rFonts w:eastAsia="Arial" w:cs="Arial"/>
          <w:lang w:val="en-US"/>
        </w:rPr>
        <w:t xml:space="preserve"> O equipamento opera</w:t>
      </w:r>
      <w:r w:rsidR="0039048A" w:rsidRPr="19EA3260">
        <w:rPr>
          <w:rFonts w:cs="Arial"/>
          <w:color w:val="000000" w:themeColor="text1"/>
        </w:rPr>
        <w:t xml:space="preserve"> de forma </w:t>
      </w:r>
      <w:proofErr w:type="spellStart"/>
      <w:r w:rsidR="0039048A" w:rsidRPr="19EA3260">
        <w:rPr>
          <w:rFonts w:cs="Arial"/>
          <w:color w:val="000000" w:themeColor="text1"/>
        </w:rPr>
        <w:t>eficiente</w:t>
      </w:r>
      <w:proofErr w:type="spellEnd"/>
      <w:r w:rsidR="0039048A" w:rsidRPr="19EA3260">
        <w:rPr>
          <w:rFonts w:cs="Arial"/>
          <w:color w:val="000000" w:themeColor="text1"/>
        </w:rPr>
        <w:t xml:space="preserve"> </w:t>
      </w:r>
      <w:proofErr w:type="spellStart"/>
      <w:r w:rsidR="0039048A" w:rsidRPr="19EA3260">
        <w:rPr>
          <w:rFonts w:cs="Arial"/>
          <w:color w:val="000000" w:themeColor="text1"/>
        </w:rPr>
        <w:t>em</w:t>
      </w:r>
      <w:proofErr w:type="spellEnd"/>
      <w:r w:rsidR="0039048A" w:rsidRPr="19EA3260">
        <w:rPr>
          <w:rFonts w:cs="Arial"/>
          <w:color w:val="000000" w:themeColor="text1"/>
        </w:rPr>
        <w:t xml:space="preserve"> </w:t>
      </w:r>
      <w:proofErr w:type="spellStart"/>
      <w:r w:rsidR="6827C427" w:rsidRPr="19EA3260">
        <w:rPr>
          <w:rFonts w:cs="Arial"/>
          <w:color w:val="000000" w:themeColor="text1"/>
        </w:rPr>
        <w:t>diferentes</w:t>
      </w:r>
      <w:proofErr w:type="spellEnd"/>
      <w:r w:rsidR="0039048A" w:rsidRPr="19EA3260">
        <w:rPr>
          <w:rFonts w:cs="Arial"/>
          <w:color w:val="000000" w:themeColor="text1"/>
        </w:rPr>
        <w:t xml:space="preserve"> </w:t>
      </w:r>
      <w:proofErr w:type="spellStart"/>
      <w:proofErr w:type="gramStart"/>
      <w:r w:rsidR="0039048A" w:rsidRPr="19EA3260">
        <w:rPr>
          <w:rFonts w:cs="Arial"/>
          <w:color w:val="000000" w:themeColor="text1"/>
        </w:rPr>
        <w:t>condições</w:t>
      </w:r>
      <w:proofErr w:type="spellEnd"/>
      <w:r w:rsidR="0039048A" w:rsidRPr="19EA3260">
        <w:rPr>
          <w:rFonts w:cs="Arial"/>
          <w:color w:val="000000" w:themeColor="text1"/>
        </w:rPr>
        <w:t xml:space="preserve">,  </w:t>
      </w:r>
      <w:proofErr w:type="spellStart"/>
      <w:r w:rsidR="55780C03" w:rsidRPr="19EA3260">
        <w:rPr>
          <w:rFonts w:cs="Arial"/>
          <w:color w:val="000000" w:themeColor="text1"/>
        </w:rPr>
        <w:t>dispondo</w:t>
      </w:r>
      <w:proofErr w:type="spellEnd"/>
      <w:proofErr w:type="gramEnd"/>
      <w:r w:rsidR="55780C03" w:rsidRPr="19EA3260">
        <w:rPr>
          <w:rFonts w:cs="Arial"/>
          <w:color w:val="000000" w:themeColor="text1"/>
        </w:rPr>
        <w:t xml:space="preserve"> de </w:t>
      </w:r>
      <w:proofErr w:type="spellStart"/>
      <w:r w:rsidR="55780C03" w:rsidRPr="19EA3260">
        <w:rPr>
          <w:rFonts w:cs="Arial"/>
          <w:color w:val="000000" w:themeColor="text1"/>
        </w:rPr>
        <w:t>soluções</w:t>
      </w:r>
      <w:proofErr w:type="spellEnd"/>
      <w:r w:rsidR="55780C03" w:rsidRPr="19EA3260">
        <w:rPr>
          <w:rFonts w:cs="Arial"/>
          <w:color w:val="000000" w:themeColor="text1"/>
        </w:rPr>
        <w:t xml:space="preserve"> </w:t>
      </w:r>
      <w:proofErr w:type="spellStart"/>
      <w:r w:rsidR="0039048A" w:rsidRPr="19EA3260">
        <w:rPr>
          <w:rFonts w:cs="Arial"/>
          <w:color w:val="000000" w:themeColor="text1"/>
        </w:rPr>
        <w:t>avançadas</w:t>
      </w:r>
      <w:proofErr w:type="spellEnd"/>
      <w:r w:rsidR="0039048A" w:rsidRPr="19EA3260">
        <w:rPr>
          <w:rFonts w:cs="Arial"/>
          <w:color w:val="000000" w:themeColor="text1"/>
        </w:rPr>
        <w:t xml:space="preserve"> de </w:t>
      </w:r>
      <w:proofErr w:type="spellStart"/>
      <w:r w:rsidR="1602323E" w:rsidRPr="19EA3260">
        <w:rPr>
          <w:rFonts w:cs="Arial"/>
          <w:color w:val="000000" w:themeColor="text1"/>
        </w:rPr>
        <w:t>arrefecimento</w:t>
      </w:r>
      <w:proofErr w:type="spellEnd"/>
      <w:r w:rsidR="0039048A" w:rsidRPr="19EA3260">
        <w:rPr>
          <w:rFonts w:cs="Arial"/>
          <w:color w:val="000000" w:themeColor="text1"/>
        </w:rPr>
        <w:t xml:space="preserve"> e </w:t>
      </w:r>
      <w:r w:rsidR="3568D113" w:rsidRPr="19EA3260">
        <w:rPr>
          <w:rFonts w:cs="Arial"/>
          <w:color w:val="000000" w:themeColor="text1"/>
        </w:rPr>
        <w:t xml:space="preserve">classes de proteção </w:t>
      </w:r>
      <w:proofErr w:type="gramStart"/>
      <w:r w:rsidR="3568D113" w:rsidRPr="19EA3260">
        <w:rPr>
          <w:rFonts w:cs="Arial"/>
          <w:color w:val="000000" w:themeColor="text1"/>
        </w:rPr>
        <w:t xml:space="preserve">entre </w:t>
      </w:r>
      <w:r w:rsidR="0039048A" w:rsidRPr="19EA3260">
        <w:rPr>
          <w:rFonts w:cs="Arial"/>
          <w:color w:val="000000" w:themeColor="text1"/>
        </w:rPr>
        <w:t xml:space="preserve"> IP</w:t>
      </w:r>
      <w:proofErr w:type="gramEnd"/>
      <w:r w:rsidR="0039048A" w:rsidRPr="19EA3260">
        <w:rPr>
          <w:rFonts w:cs="Arial"/>
          <w:color w:val="000000" w:themeColor="text1"/>
        </w:rPr>
        <w:t xml:space="preserve">23 a IP55contra </w:t>
      </w:r>
      <w:proofErr w:type="spellStart"/>
      <w:r w:rsidR="0039048A" w:rsidRPr="19EA3260">
        <w:rPr>
          <w:rFonts w:cs="Arial"/>
          <w:color w:val="000000" w:themeColor="text1"/>
        </w:rPr>
        <w:t>poeira</w:t>
      </w:r>
      <w:proofErr w:type="spellEnd"/>
      <w:r w:rsidR="0039048A" w:rsidRPr="19EA3260">
        <w:rPr>
          <w:rFonts w:cs="Arial"/>
          <w:color w:val="000000" w:themeColor="text1"/>
        </w:rPr>
        <w:t xml:space="preserve"> e </w:t>
      </w:r>
      <w:proofErr w:type="spellStart"/>
      <w:r w:rsidR="0039048A" w:rsidRPr="19EA3260">
        <w:rPr>
          <w:rFonts w:cs="Arial"/>
          <w:color w:val="000000" w:themeColor="text1"/>
        </w:rPr>
        <w:t>humidade</w:t>
      </w:r>
      <w:proofErr w:type="spellEnd"/>
      <w:r w:rsidR="26024F69" w:rsidRPr="19EA3260">
        <w:rPr>
          <w:rFonts w:cs="Arial"/>
          <w:color w:val="000000" w:themeColor="text1"/>
        </w:rPr>
        <w:t>.</w:t>
      </w:r>
      <w:r w:rsidR="0039048A" w:rsidRPr="19EA3260">
        <w:rPr>
          <w:rFonts w:cs="Arial"/>
          <w:color w:val="000000" w:themeColor="text1"/>
        </w:rPr>
        <w:t xml:space="preserve"> </w:t>
      </w:r>
      <w:r w:rsidR="783BF84B" w:rsidRPr="19EA3260">
        <w:rPr>
          <w:rFonts w:eastAsia="Arial" w:cs="Arial"/>
          <w:lang w:val="en-US"/>
        </w:rPr>
        <w:t xml:space="preserve"> As várias opções de montagem facilitam </w:t>
      </w:r>
      <w:proofErr w:type="gramStart"/>
      <w:r w:rsidR="783BF84B" w:rsidRPr="19EA3260">
        <w:rPr>
          <w:rFonts w:eastAsia="Arial" w:cs="Arial"/>
          <w:lang w:val="en-US"/>
        </w:rPr>
        <w:t>a</w:t>
      </w:r>
      <w:proofErr w:type="gramEnd"/>
      <w:r w:rsidR="783BF84B" w:rsidRPr="19EA3260">
        <w:rPr>
          <w:rFonts w:eastAsia="Arial" w:cs="Arial"/>
          <w:lang w:val="en-US"/>
        </w:rPr>
        <w:t xml:space="preserve"> instalação e asseguram </w:t>
      </w:r>
      <w:proofErr w:type="spellStart"/>
      <w:r w:rsidR="783BF84B" w:rsidRPr="19EA3260">
        <w:rPr>
          <w:rFonts w:eastAsia="Arial" w:cs="Arial"/>
          <w:lang w:val="en-US"/>
        </w:rPr>
        <w:t>compatibilidade</w:t>
      </w:r>
      <w:proofErr w:type="spellEnd"/>
      <w:r w:rsidR="783BF84B" w:rsidRPr="19EA3260">
        <w:rPr>
          <w:rFonts w:eastAsia="Arial" w:cs="Arial"/>
          <w:lang w:val="en-US"/>
        </w:rPr>
        <w:t xml:space="preserve"> com </w:t>
      </w:r>
      <w:proofErr w:type="spellStart"/>
      <w:r w:rsidR="783BF84B" w:rsidRPr="19EA3260">
        <w:rPr>
          <w:rFonts w:eastAsia="Arial" w:cs="Arial"/>
          <w:lang w:val="en-US"/>
        </w:rPr>
        <w:t>infraestruturas</w:t>
      </w:r>
      <w:proofErr w:type="spellEnd"/>
      <w:r w:rsidR="783BF84B" w:rsidRPr="19EA3260">
        <w:rPr>
          <w:rFonts w:eastAsia="Arial" w:cs="Arial"/>
          <w:lang w:val="en-US"/>
        </w:rPr>
        <w:t xml:space="preserve"> </w:t>
      </w:r>
      <w:proofErr w:type="spellStart"/>
      <w:r w:rsidR="783BF84B" w:rsidRPr="19EA3260">
        <w:rPr>
          <w:rFonts w:eastAsia="Arial" w:cs="Arial"/>
          <w:lang w:val="en-US"/>
        </w:rPr>
        <w:t>existentes</w:t>
      </w:r>
      <w:proofErr w:type="spellEnd"/>
      <w:r w:rsidR="783BF84B" w:rsidRPr="19EA3260">
        <w:rPr>
          <w:rFonts w:eastAsia="Arial" w:cs="Arial"/>
          <w:lang w:val="en-US"/>
        </w:rPr>
        <w:t>.</w:t>
      </w:r>
    </w:p>
    <w:p w14:paraId="5E2365B7" w14:textId="77777777" w:rsidR="002976A2" w:rsidRPr="0039048A" w:rsidRDefault="002976A2" w:rsidP="0039048A">
      <w:pPr>
        <w:spacing w:line="480" w:lineRule="auto"/>
        <w:jc w:val="both"/>
        <w:rPr>
          <w:rFonts w:cs="Arial"/>
          <w:color w:val="000000" w:themeColor="text1"/>
        </w:rPr>
      </w:pPr>
    </w:p>
    <w:p w14:paraId="0938BB53" w14:textId="7C348292" w:rsidR="0039048A" w:rsidRDefault="0039048A" w:rsidP="443F0914">
      <w:pPr>
        <w:spacing w:line="480" w:lineRule="auto"/>
        <w:jc w:val="both"/>
        <w:rPr>
          <w:rFonts w:eastAsia="Arial" w:cs="Arial"/>
          <w:lang w:val="en-US"/>
        </w:rPr>
      </w:pPr>
      <w:r w:rsidRPr="443F0914">
        <w:rPr>
          <w:rFonts w:cs="Arial"/>
          <w:color w:val="000000" w:themeColor="text1"/>
        </w:rPr>
        <w:t xml:space="preserve">À medida que </w:t>
      </w:r>
      <w:proofErr w:type="gramStart"/>
      <w:r w:rsidRPr="443F0914">
        <w:rPr>
          <w:rFonts w:cs="Arial"/>
          <w:color w:val="000000" w:themeColor="text1"/>
        </w:rPr>
        <w:t xml:space="preserve">a </w:t>
      </w:r>
      <w:r w:rsidR="349D61A6" w:rsidRPr="443F0914">
        <w:rPr>
          <w:rFonts w:eastAsia="Arial" w:cs="Arial"/>
          <w:lang w:val="en-US"/>
        </w:rPr>
        <w:t xml:space="preserve"> transição</w:t>
      </w:r>
      <w:proofErr w:type="gramEnd"/>
      <w:r w:rsidR="349D61A6" w:rsidRPr="443F0914">
        <w:rPr>
          <w:rFonts w:eastAsia="Arial" w:cs="Arial"/>
          <w:lang w:val="en-US"/>
        </w:rPr>
        <w:t xml:space="preserve"> energética avança</w:t>
      </w:r>
      <w:r w:rsidRPr="443F0914">
        <w:rPr>
          <w:rFonts w:cs="Arial"/>
          <w:color w:val="000000" w:themeColor="text1"/>
        </w:rPr>
        <w:t xml:space="preserve">, a procura </w:t>
      </w:r>
      <w:proofErr w:type="spellStart"/>
      <w:r w:rsidRPr="443F0914">
        <w:rPr>
          <w:rFonts w:cs="Arial"/>
          <w:color w:val="000000" w:themeColor="text1"/>
        </w:rPr>
        <w:t>por</w:t>
      </w:r>
      <w:proofErr w:type="spellEnd"/>
      <w:r w:rsidRPr="443F0914">
        <w:rPr>
          <w:rFonts w:cs="Arial"/>
          <w:color w:val="000000" w:themeColor="text1"/>
        </w:rPr>
        <w:t xml:space="preserve"> </w:t>
      </w:r>
      <w:proofErr w:type="spellStart"/>
      <w:r w:rsidRPr="443F0914">
        <w:rPr>
          <w:rFonts w:cs="Arial"/>
          <w:color w:val="000000" w:themeColor="text1"/>
        </w:rPr>
        <w:t>energia</w:t>
      </w:r>
      <w:proofErr w:type="spellEnd"/>
      <w:r w:rsidRPr="443F0914">
        <w:rPr>
          <w:rFonts w:cs="Arial"/>
          <w:color w:val="000000" w:themeColor="text1"/>
        </w:rPr>
        <w:t xml:space="preserve"> </w:t>
      </w:r>
      <w:proofErr w:type="spellStart"/>
      <w:r w:rsidRPr="443F0914">
        <w:rPr>
          <w:rFonts w:cs="Arial"/>
          <w:color w:val="000000" w:themeColor="text1"/>
        </w:rPr>
        <w:t>renovável</w:t>
      </w:r>
      <w:proofErr w:type="spellEnd"/>
      <w:r w:rsidRPr="443F0914">
        <w:rPr>
          <w:rFonts w:cs="Arial"/>
          <w:color w:val="000000" w:themeColor="text1"/>
        </w:rPr>
        <w:t xml:space="preserve"> </w:t>
      </w:r>
      <w:r w:rsidR="22114805" w:rsidRPr="443F0914">
        <w:rPr>
          <w:rFonts w:cs="Arial"/>
          <w:color w:val="000000" w:themeColor="text1"/>
        </w:rPr>
        <w:t xml:space="preserve">continua a </w:t>
      </w:r>
      <w:proofErr w:type="spellStart"/>
      <w:r w:rsidR="22114805" w:rsidRPr="443F0914">
        <w:rPr>
          <w:rFonts w:cs="Arial"/>
          <w:color w:val="000000" w:themeColor="text1"/>
        </w:rPr>
        <w:t>superar</w:t>
      </w:r>
      <w:proofErr w:type="spellEnd"/>
      <w:r w:rsidR="22114805" w:rsidRPr="443F0914">
        <w:rPr>
          <w:rFonts w:cs="Arial"/>
          <w:color w:val="000000" w:themeColor="text1"/>
        </w:rPr>
        <w:t xml:space="preserve"> </w:t>
      </w:r>
      <w:proofErr w:type="gramStart"/>
      <w:r w:rsidR="22114805" w:rsidRPr="443F0914">
        <w:rPr>
          <w:rFonts w:cs="Arial"/>
          <w:color w:val="000000" w:themeColor="text1"/>
        </w:rPr>
        <w:t>a</w:t>
      </w:r>
      <w:proofErr w:type="gramEnd"/>
      <w:r w:rsidRPr="443F0914">
        <w:rPr>
          <w:rFonts w:cs="Arial"/>
          <w:color w:val="000000" w:themeColor="text1"/>
        </w:rPr>
        <w:t xml:space="preserve"> oferta, </w:t>
      </w:r>
      <w:proofErr w:type="gramStart"/>
      <w:r w:rsidRPr="443F0914">
        <w:rPr>
          <w:rFonts w:cs="Arial"/>
          <w:color w:val="000000" w:themeColor="text1"/>
        </w:rPr>
        <w:t xml:space="preserve">criando </w:t>
      </w:r>
      <w:r w:rsidR="475CD763" w:rsidRPr="443F0914">
        <w:rPr>
          <w:rFonts w:eastAsia="Arial" w:cs="Arial"/>
          <w:lang w:val="en-US"/>
        </w:rPr>
        <w:t xml:space="preserve"> desafios</w:t>
      </w:r>
      <w:proofErr w:type="gramEnd"/>
      <w:r w:rsidR="475CD763" w:rsidRPr="443F0914">
        <w:rPr>
          <w:rFonts w:eastAsia="Arial" w:cs="Arial"/>
          <w:lang w:val="en-US"/>
        </w:rPr>
        <w:t xml:space="preserve"> à estabilidade das redes </w:t>
      </w:r>
      <w:proofErr w:type="gramStart"/>
      <w:r w:rsidR="475CD763" w:rsidRPr="443F0914">
        <w:rPr>
          <w:rFonts w:eastAsia="Arial" w:cs="Arial"/>
          <w:lang w:val="en-US"/>
        </w:rPr>
        <w:t>elétricas.</w:t>
      </w:r>
      <w:r w:rsidRPr="443F0914">
        <w:rPr>
          <w:rFonts w:cs="Arial"/>
          <w:color w:val="000000" w:themeColor="text1"/>
        </w:rPr>
        <w:t>.</w:t>
      </w:r>
      <w:proofErr w:type="gramEnd"/>
      <w:r w:rsidRPr="443F0914">
        <w:rPr>
          <w:rFonts w:cs="Arial"/>
          <w:color w:val="000000" w:themeColor="text1"/>
        </w:rPr>
        <w:t xml:space="preserve"> </w:t>
      </w:r>
      <w:r w:rsidRPr="443F0914">
        <w:rPr>
          <w:rFonts w:cs="Arial"/>
          <w:i/>
          <w:iCs/>
          <w:color w:val="000000" w:themeColor="text1"/>
        </w:rPr>
        <w:t xml:space="preserve">O relatório «2025 </w:t>
      </w:r>
      <w:r w:rsidRPr="443F0914">
        <w:rPr>
          <w:rFonts w:cs="Arial"/>
          <w:i/>
          <w:iCs/>
          <w:color w:val="000000" w:themeColor="text1"/>
        </w:rPr>
        <w:lastRenderedPageBreak/>
        <w:t xml:space="preserve">Renewable Energy Industry Outlook» </w:t>
      </w:r>
      <w:r w:rsidRPr="443F0914">
        <w:rPr>
          <w:rFonts w:cs="Arial"/>
          <w:color w:val="000000" w:themeColor="text1"/>
        </w:rPr>
        <w:t xml:space="preserve">da Deloitte </w:t>
      </w:r>
      <w:proofErr w:type="spellStart"/>
      <w:r w:rsidR="2161A549" w:rsidRPr="443F0914">
        <w:rPr>
          <w:rFonts w:cs="Arial"/>
          <w:color w:val="000000" w:themeColor="text1"/>
        </w:rPr>
        <w:t>destaca</w:t>
      </w:r>
      <w:r w:rsidRPr="443F0914">
        <w:rPr>
          <w:rFonts w:cs="Arial"/>
          <w:color w:val="000000" w:themeColor="text1"/>
        </w:rPr>
        <w:t>a</w:t>
      </w:r>
      <w:proofErr w:type="spellEnd"/>
      <w:r w:rsidRPr="443F0914">
        <w:rPr>
          <w:rFonts w:cs="Arial"/>
          <w:color w:val="000000" w:themeColor="text1"/>
        </w:rPr>
        <w:t xml:space="preserve"> </w:t>
      </w:r>
      <w:proofErr w:type="spellStart"/>
      <w:r w:rsidRPr="443F0914">
        <w:rPr>
          <w:rFonts w:cs="Arial"/>
          <w:color w:val="000000" w:themeColor="text1"/>
        </w:rPr>
        <w:t>necessidade</w:t>
      </w:r>
      <w:proofErr w:type="spellEnd"/>
      <w:r w:rsidRPr="443F0914">
        <w:rPr>
          <w:rFonts w:cs="Arial"/>
          <w:color w:val="000000" w:themeColor="text1"/>
        </w:rPr>
        <w:t xml:space="preserve"> </w:t>
      </w:r>
      <w:proofErr w:type="spellStart"/>
      <w:r w:rsidRPr="443F0914">
        <w:rPr>
          <w:rFonts w:cs="Arial"/>
          <w:color w:val="000000" w:themeColor="text1"/>
        </w:rPr>
        <w:t>urgente</w:t>
      </w:r>
      <w:proofErr w:type="spellEnd"/>
      <w:r w:rsidRPr="443F0914">
        <w:rPr>
          <w:rFonts w:cs="Arial"/>
          <w:color w:val="000000" w:themeColor="text1"/>
        </w:rPr>
        <w:t xml:space="preserve"> de </w:t>
      </w:r>
      <w:proofErr w:type="gramStart"/>
      <w:r w:rsidRPr="443F0914">
        <w:rPr>
          <w:rFonts w:cs="Arial"/>
          <w:color w:val="000000" w:themeColor="text1"/>
        </w:rPr>
        <w:t xml:space="preserve">reforçar </w:t>
      </w:r>
      <w:r w:rsidR="07186A46" w:rsidRPr="443F0914">
        <w:rPr>
          <w:rFonts w:eastAsia="Arial" w:cs="Arial"/>
          <w:lang w:val="en-US"/>
        </w:rPr>
        <w:t xml:space="preserve"> estas</w:t>
      </w:r>
      <w:proofErr w:type="gramEnd"/>
      <w:r w:rsidR="07186A46" w:rsidRPr="443F0914">
        <w:rPr>
          <w:rFonts w:eastAsia="Arial" w:cs="Arial"/>
          <w:lang w:val="en-US"/>
        </w:rPr>
        <w:t xml:space="preserve"> infraestruturas</w:t>
      </w:r>
      <w:r w:rsidRPr="443F0914">
        <w:rPr>
          <w:rFonts w:cs="Arial"/>
          <w:color w:val="000000" w:themeColor="text1"/>
        </w:rPr>
        <w:t xml:space="preserve">. </w:t>
      </w:r>
      <w:r w:rsidR="76BD40A7" w:rsidRPr="443F0914">
        <w:rPr>
          <w:rFonts w:cs="Arial"/>
          <w:color w:val="000000" w:themeColor="text1"/>
        </w:rPr>
        <w:t xml:space="preserve">Neste </w:t>
      </w:r>
      <w:proofErr w:type="spellStart"/>
      <w:r w:rsidR="76BD40A7" w:rsidRPr="443F0914">
        <w:rPr>
          <w:rFonts w:cs="Arial"/>
          <w:color w:val="000000" w:themeColor="text1"/>
        </w:rPr>
        <w:t>contexto</w:t>
      </w:r>
      <w:proofErr w:type="spellEnd"/>
      <w:r w:rsidRPr="443F0914">
        <w:rPr>
          <w:rFonts w:cs="Arial"/>
          <w:color w:val="000000" w:themeColor="text1"/>
        </w:rPr>
        <w:t xml:space="preserve">, o </w:t>
      </w:r>
      <w:proofErr w:type="spellStart"/>
      <w:r w:rsidR="569F1966" w:rsidRPr="443F0914">
        <w:rPr>
          <w:rFonts w:cs="Arial"/>
          <w:color w:val="000000" w:themeColor="text1"/>
        </w:rPr>
        <w:t>Compensador</w:t>
      </w:r>
      <w:proofErr w:type="spellEnd"/>
      <w:r w:rsidRPr="443F0914">
        <w:rPr>
          <w:rFonts w:cs="Arial"/>
          <w:color w:val="000000" w:themeColor="text1"/>
        </w:rPr>
        <w:t xml:space="preserve"> </w:t>
      </w:r>
      <w:proofErr w:type="spellStart"/>
      <w:r w:rsidRPr="443F0914">
        <w:rPr>
          <w:rFonts w:cs="Arial"/>
          <w:color w:val="000000" w:themeColor="text1"/>
        </w:rPr>
        <w:t>Síncrono</w:t>
      </w:r>
      <w:proofErr w:type="spellEnd"/>
      <w:r w:rsidRPr="443F0914">
        <w:rPr>
          <w:rFonts w:cs="Arial"/>
          <w:color w:val="000000" w:themeColor="text1"/>
        </w:rPr>
        <w:t xml:space="preserve"> </w:t>
      </w:r>
      <w:proofErr w:type="spellStart"/>
      <w:r w:rsidRPr="443F0914">
        <w:rPr>
          <w:rFonts w:cs="Arial"/>
          <w:color w:val="000000" w:themeColor="text1"/>
        </w:rPr>
        <w:t>Rotativo</w:t>
      </w:r>
      <w:proofErr w:type="spellEnd"/>
      <w:r w:rsidRPr="443F0914">
        <w:rPr>
          <w:rFonts w:cs="Arial"/>
          <w:color w:val="000000" w:themeColor="text1"/>
        </w:rPr>
        <w:t xml:space="preserve"> da WEG </w:t>
      </w:r>
      <w:r w:rsidR="7D0DF595" w:rsidRPr="443F0914">
        <w:rPr>
          <w:rFonts w:cs="Arial"/>
          <w:color w:val="000000" w:themeColor="text1"/>
        </w:rPr>
        <w:t xml:space="preserve">surge </w:t>
      </w:r>
      <w:proofErr w:type="spellStart"/>
      <w:r w:rsidR="7D0DF595" w:rsidRPr="443F0914">
        <w:rPr>
          <w:rFonts w:cs="Arial"/>
          <w:color w:val="000000" w:themeColor="text1"/>
        </w:rPr>
        <w:t>como</w:t>
      </w:r>
      <w:proofErr w:type="spellEnd"/>
      <w:r w:rsidRPr="443F0914">
        <w:rPr>
          <w:rFonts w:cs="Arial"/>
          <w:color w:val="000000" w:themeColor="text1"/>
        </w:rPr>
        <w:t xml:space="preserve"> </w:t>
      </w:r>
      <w:proofErr w:type="spellStart"/>
      <w:r w:rsidRPr="443F0914">
        <w:rPr>
          <w:rFonts w:cs="Arial"/>
          <w:color w:val="000000" w:themeColor="text1"/>
        </w:rPr>
        <w:t>uma</w:t>
      </w:r>
      <w:proofErr w:type="spellEnd"/>
      <w:r w:rsidRPr="443F0914">
        <w:rPr>
          <w:rFonts w:cs="Arial"/>
          <w:color w:val="000000" w:themeColor="text1"/>
        </w:rPr>
        <w:t xml:space="preserve"> </w:t>
      </w:r>
      <w:proofErr w:type="spellStart"/>
      <w:r w:rsidRPr="443F0914">
        <w:rPr>
          <w:rFonts w:cs="Arial"/>
          <w:color w:val="000000" w:themeColor="text1"/>
        </w:rPr>
        <w:t>solução</w:t>
      </w:r>
      <w:proofErr w:type="spellEnd"/>
      <w:r w:rsidRPr="443F0914">
        <w:rPr>
          <w:rFonts w:cs="Arial"/>
          <w:color w:val="000000" w:themeColor="text1"/>
        </w:rPr>
        <w:t xml:space="preserve"> fiável e eficiente para </w:t>
      </w:r>
      <w:proofErr w:type="gramStart"/>
      <w:r w:rsidRPr="443F0914">
        <w:rPr>
          <w:rFonts w:cs="Arial"/>
          <w:color w:val="000000" w:themeColor="text1"/>
        </w:rPr>
        <w:t>mitigar  flutuações</w:t>
      </w:r>
      <w:proofErr w:type="gramEnd"/>
      <w:r w:rsidRPr="443F0914">
        <w:rPr>
          <w:rFonts w:cs="Arial"/>
          <w:color w:val="000000" w:themeColor="text1"/>
        </w:rPr>
        <w:t xml:space="preserve"> de tensão, </w:t>
      </w:r>
      <w:proofErr w:type="gramStart"/>
      <w:r w:rsidRPr="443F0914">
        <w:rPr>
          <w:rFonts w:cs="Arial"/>
          <w:color w:val="000000" w:themeColor="text1"/>
        </w:rPr>
        <w:t>integrar  energias</w:t>
      </w:r>
      <w:proofErr w:type="gramEnd"/>
      <w:r w:rsidRPr="443F0914">
        <w:rPr>
          <w:rFonts w:cs="Arial"/>
          <w:color w:val="000000" w:themeColor="text1"/>
        </w:rPr>
        <w:t xml:space="preserve"> renováveis e garantir uma rede </w:t>
      </w:r>
      <w:r w:rsidR="56568F5A" w:rsidRPr="443F0914">
        <w:rPr>
          <w:rFonts w:cs="Arial"/>
          <w:color w:val="000000" w:themeColor="text1"/>
        </w:rPr>
        <w:t xml:space="preserve">elétrica </w:t>
      </w:r>
      <w:r w:rsidRPr="443F0914">
        <w:rPr>
          <w:rFonts w:cs="Arial"/>
          <w:color w:val="000000" w:themeColor="text1"/>
        </w:rPr>
        <w:t xml:space="preserve">estável e resiliente. </w:t>
      </w:r>
      <w:r w:rsidR="00937C93" w:rsidRPr="443F0914">
        <w:rPr>
          <w:rFonts w:cs="Arial"/>
          <w:color w:val="000000" w:themeColor="text1"/>
        </w:rPr>
        <w:t xml:space="preserve">Além disso, </w:t>
      </w:r>
      <w:hyperlink r:id="rId12">
        <w:r w:rsidR="00937C93" w:rsidRPr="443F0914">
          <w:rPr>
            <w:rStyle w:val="Hyperlink"/>
            <w:rFonts w:cs="Arial"/>
          </w:rPr>
          <w:t>o Sistema de Armazenamento de Energia em Bateria (BESS) da WEG</w:t>
        </w:r>
      </w:hyperlink>
      <w:r w:rsidR="00937C93" w:rsidRPr="443F0914">
        <w:rPr>
          <w:rFonts w:cs="Arial"/>
          <w:color w:val="000000" w:themeColor="text1"/>
        </w:rPr>
        <w:t xml:space="preserve"> </w:t>
      </w:r>
      <w:proofErr w:type="gramStart"/>
      <w:r w:rsidR="00937C93" w:rsidRPr="443F0914">
        <w:rPr>
          <w:rFonts w:cs="Arial"/>
          <w:color w:val="000000" w:themeColor="text1"/>
        </w:rPr>
        <w:t>aumenta  a</w:t>
      </w:r>
      <w:proofErr w:type="gramEnd"/>
      <w:r w:rsidR="00937C93" w:rsidRPr="443F0914">
        <w:rPr>
          <w:rFonts w:cs="Arial"/>
          <w:color w:val="000000" w:themeColor="text1"/>
        </w:rPr>
        <w:t xml:space="preserve"> flexibilidade da </w:t>
      </w:r>
      <w:proofErr w:type="gramStart"/>
      <w:r w:rsidR="00937C93" w:rsidRPr="443F0914">
        <w:rPr>
          <w:rFonts w:cs="Arial"/>
          <w:color w:val="000000" w:themeColor="text1"/>
        </w:rPr>
        <w:t xml:space="preserve">rede, </w:t>
      </w:r>
      <w:r w:rsidR="73B56BA4" w:rsidRPr="443F0914">
        <w:rPr>
          <w:rFonts w:eastAsia="Arial" w:cs="Arial"/>
          <w:lang w:val="en-US"/>
        </w:rPr>
        <w:t xml:space="preserve"> permitindo</w:t>
      </w:r>
      <w:proofErr w:type="gramEnd"/>
      <w:r w:rsidR="73B56BA4" w:rsidRPr="443F0914">
        <w:rPr>
          <w:rFonts w:eastAsia="Arial" w:cs="Arial"/>
          <w:lang w:val="en-US"/>
        </w:rPr>
        <w:t xml:space="preserve"> armazenar excedentes de energia e responder a picos de procura.</w:t>
      </w:r>
    </w:p>
    <w:p w14:paraId="14E2966D" w14:textId="77777777" w:rsidR="0039048A" w:rsidRPr="0039048A" w:rsidRDefault="0039048A" w:rsidP="0039048A">
      <w:pPr>
        <w:spacing w:line="480" w:lineRule="auto"/>
        <w:jc w:val="both"/>
        <w:rPr>
          <w:rFonts w:cs="Arial"/>
          <w:color w:val="000000" w:themeColor="text1"/>
        </w:rPr>
      </w:pPr>
    </w:p>
    <w:p w14:paraId="5F0D3940" w14:textId="058215A0" w:rsidR="0039048A" w:rsidRPr="0039048A" w:rsidRDefault="0039048A" w:rsidP="443F0914">
      <w:pPr>
        <w:spacing w:line="480" w:lineRule="auto"/>
        <w:jc w:val="both"/>
        <w:rPr>
          <w:rFonts w:cs="Arial"/>
          <w:i/>
          <w:iCs/>
          <w:color w:val="000000" w:themeColor="text1"/>
        </w:rPr>
      </w:pPr>
      <w:r w:rsidRPr="443F0914">
        <w:rPr>
          <w:rFonts w:cs="Arial"/>
          <w:i/>
          <w:iCs/>
          <w:color w:val="000000" w:themeColor="text1"/>
        </w:rPr>
        <w:t xml:space="preserve">Para saber mais sobre a </w:t>
      </w:r>
      <w:proofErr w:type="spellStart"/>
      <w:r w:rsidRPr="443F0914">
        <w:rPr>
          <w:rFonts w:cs="Arial"/>
          <w:i/>
          <w:iCs/>
          <w:color w:val="000000" w:themeColor="text1"/>
        </w:rPr>
        <w:t>tecnologia</w:t>
      </w:r>
      <w:proofErr w:type="spellEnd"/>
      <w:r w:rsidRPr="443F0914">
        <w:rPr>
          <w:rFonts w:cs="Arial"/>
          <w:i/>
          <w:iCs/>
          <w:color w:val="000000" w:themeColor="text1"/>
        </w:rPr>
        <w:t xml:space="preserve"> </w:t>
      </w:r>
      <w:hyperlink r:id="rId13" w:history="1">
        <w:r w:rsidRPr="443F0914">
          <w:rPr>
            <w:rStyle w:val="Hyperlink"/>
            <w:rFonts w:cs="Arial"/>
            <w:i/>
            <w:iCs/>
          </w:rPr>
          <w:t xml:space="preserve">do </w:t>
        </w:r>
        <w:proofErr w:type="spellStart"/>
        <w:r w:rsidR="565AB4CE" w:rsidRPr="443F0914">
          <w:rPr>
            <w:rStyle w:val="Hyperlink"/>
            <w:rFonts w:cs="Arial"/>
            <w:i/>
            <w:iCs/>
          </w:rPr>
          <w:t>Compensador</w:t>
        </w:r>
        <w:proofErr w:type="spellEnd"/>
        <w:r w:rsidRPr="443F0914">
          <w:rPr>
            <w:rStyle w:val="Hyperlink"/>
            <w:rFonts w:cs="Arial"/>
            <w:i/>
            <w:iCs/>
          </w:rPr>
          <w:t xml:space="preserve"> </w:t>
        </w:r>
        <w:proofErr w:type="spellStart"/>
        <w:r w:rsidRPr="443F0914">
          <w:rPr>
            <w:rStyle w:val="Hyperlink"/>
            <w:rFonts w:cs="Arial"/>
            <w:i/>
            <w:iCs/>
          </w:rPr>
          <w:t>Síncrono</w:t>
        </w:r>
        <w:proofErr w:type="spellEnd"/>
        <w:r w:rsidRPr="443F0914">
          <w:rPr>
            <w:rStyle w:val="Hyperlink"/>
            <w:rFonts w:cs="Arial"/>
            <w:i/>
            <w:iCs/>
          </w:rPr>
          <w:t xml:space="preserve"> </w:t>
        </w:r>
        <w:proofErr w:type="spellStart"/>
        <w:r w:rsidRPr="443F0914">
          <w:rPr>
            <w:rStyle w:val="Hyperlink"/>
            <w:rFonts w:cs="Arial"/>
            <w:i/>
            <w:iCs/>
          </w:rPr>
          <w:t>Rotativo</w:t>
        </w:r>
        <w:proofErr w:type="spellEnd"/>
      </w:hyperlink>
      <w:r w:rsidRPr="443F0914">
        <w:rPr>
          <w:rFonts w:cs="Arial"/>
          <w:i/>
          <w:iCs/>
          <w:color w:val="000000" w:themeColor="text1"/>
        </w:rPr>
        <w:t xml:space="preserve"> e o seu papel na estabilidade da rede elétrica, visite o site da WEG.</w:t>
      </w:r>
    </w:p>
    <w:p w14:paraId="5D2DCB52" w14:textId="77777777" w:rsidR="003E5474" w:rsidRDefault="003E5474" w:rsidP="003E5474"/>
    <w:p w14:paraId="41147805" w14:textId="77777777" w:rsidR="0039048A" w:rsidRPr="005076D1" w:rsidRDefault="0039048A" w:rsidP="003E5474">
      <w:pPr>
        <w:rPr>
          <w:rFonts w:cs="Arial"/>
        </w:rPr>
      </w:pPr>
    </w:p>
    <w:p w14:paraId="5D2DCB53" w14:textId="1156B6BB" w:rsidR="00E03D45" w:rsidRPr="005076D1" w:rsidRDefault="00E03D45" w:rsidP="00E03D45">
      <w:pPr>
        <w:rPr>
          <w:rFonts w:eastAsia="MS Mincho" w:cs="Arial"/>
        </w:rPr>
      </w:pPr>
      <w:r w:rsidRPr="00F603CF">
        <w:rPr>
          <w:rFonts w:eastAsia="MS Mincho" w:cs="Arial"/>
          <w:b/>
          <w:color w:val="4472C4"/>
        </w:rPr>
        <w:t>Fim:</w:t>
      </w:r>
      <w:r w:rsidR="00C73480">
        <w:rPr>
          <w:rFonts w:eastAsia="MS Mincho" w:cs="Arial"/>
        </w:rPr>
        <w:t xml:space="preserve"> </w:t>
      </w:r>
      <w:r w:rsidR="002976A2">
        <w:rPr>
          <w:rFonts w:eastAsia="MS Mincho" w:cs="Arial"/>
        </w:rPr>
        <w:t>1089</w:t>
      </w:r>
      <w:r w:rsidR="00C73480">
        <w:rPr>
          <w:rFonts w:eastAsia="MS Mincho" w:cs="Arial"/>
        </w:rPr>
        <w:t xml:space="preserve"> </w:t>
      </w:r>
      <w:proofErr w:type="spellStart"/>
      <w:r w:rsidRPr="005076D1">
        <w:rPr>
          <w:rFonts w:eastAsia="MS Mincho" w:cs="Arial"/>
        </w:rPr>
        <w:t>palavras</w:t>
      </w:r>
      <w:proofErr w:type="spellEnd"/>
    </w:p>
    <w:p w14:paraId="5D2DCB54" w14:textId="77777777" w:rsidR="00E03D45" w:rsidRPr="008A6A7A" w:rsidRDefault="00E03D45" w:rsidP="008A6A7A">
      <w:pPr>
        <w:rPr>
          <w:rFonts w:eastAsia="MS Mincho"/>
        </w:rPr>
      </w:pPr>
    </w:p>
    <w:p w14:paraId="5BB9A9A0" w14:textId="77777777" w:rsidR="00C8111D" w:rsidRDefault="00924FCE" w:rsidP="00C8111D">
      <w:r w:rsidRPr="00F603CF">
        <w:rPr>
          <w:rFonts w:eastAsia="MS Mincho"/>
          <w:b/>
          <w:color w:val="4472C4"/>
        </w:rPr>
        <w:t xml:space="preserve">Legenda da imagem: </w:t>
      </w:r>
    </w:p>
    <w:p w14:paraId="4CACD2F4" w14:textId="6A8454E4" w:rsidR="00E04F24" w:rsidRDefault="00E04F24" w:rsidP="00C8111D">
      <w:pPr>
        <w:spacing w:line="480" w:lineRule="auto"/>
      </w:pPr>
      <w:r>
        <w:t xml:space="preserve">Imagem </w:t>
      </w:r>
      <w:r w:rsidR="00C8111D">
        <w:t xml:space="preserve">um </w:t>
      </w:r>
      <w:r w:rsidRPr="443F0914">
        <w:rPr>
          <w:i/>
          <w:iCs/>
        </w:rPr>
        <w:t xml:space="preserve">– </w:t>
      </w:r>
      <w:r w:rsidR="00C8111D" w:rsidRPr="443F0914">
        <w:rPr>
          <w:i/>
          <w:iCs/>
        </w:rPr>
        <w:t xml:space="preserve">A </w:t>
      </w:r>
      <w:proofErr w:type="spellStart"/>
      <w:r w:rsidR="00C8111D" w:rsidRPr="443F0914">
        <w:rPr>
          <w:i/>
          <w:iCs/>
        </w:rPr>
        <w:t>tecnologia</w:t>
      </w:r>
      <w:proofErr w:type="spellEnd"/>
      <w:r w:rsidR="00C8111D" w:rsidRPr="443F0914">
        <w:rPr>
          <w:i/>
          <w:iCs/>
        </w:rPr>
        <w:t xml:space="preserve"> do </w:t>
      </w:r>
      <w:proofErr w:type="spellStart"/>
      <w:r w:rsidR="3001860F" w:rsidRPr="443F0914">
        <w:rPr>
          <w:i/>
          <w:iCs/>
        </w:rPr>
        <w:t>compensador</w:t>
      </w:r>
      <w:r w:rsidR="00C8111D" w:rsidRPr="443F0914">
        <w:rPr>
          <w:i/>
          <w:iCs/>
        </w:rPr>
        <w:t>síncrono</w:t>
      </w:r>
      <w:proofErr w:type="spellEnd"/>
      <w:r w:rsidR="00C8111D" w:rsidRPr="443F0914">
        <w:rPr>
          <w:i/>
          <w:iCs/>
        </w:rPr>
        <w:t xml:space="preserve"> </w:t>
      </w:r>
      <w:proofErr w:type="spellStart"/>
      <w:r w:rsidR="00C8111D" w:rsidRPr="443F0914">
        <w:rPr>
          <w:i/>
          <w:iCs/>
        </w:rPr>
        <w:t>rotativo</w:t>
      </w:r>
      <w:proofErr w:type="spellEnd"/>
      <w:r w:rsidR="00C8111D" w:rsidRPr="443F0914">
        <w:rPr>
          <w:i/>
          <w:iCs/>
        </w:rPr>
        <w:t xml:space="preserve"> </w:t>
      </w:r>
      <w:proofErr w:type="spellStart"/>
      <w:r w:rsidR="00C8111D" w:rsidRPr="443F0914">
        <w:rPr>
          <w:i/>
          <w:iCs/>
        </w:rPr>
        <w:t>melhora</w:t>
      </w:r>
      <w:proofErr w:type="spellEnd"/>
      <w:r w:rsidR="00C8111D" w:rsidRPr="443F0914">
        <w:rPr>
          <w:i/>
          <w:iCs/>
        </w:rPr>
        <w:t xml:space="preserve"> </w:t>
      </w:r>
      <w:proofErr w:type="gramStart"/>
      <w:r w:rsidR="00C8111D" w:rsidRPr="443F0914">
        <w:rPr>
          <w:i/>
          <w:iCs/>
        </w:rPr>
        <w:t>a</w:t>
      </w:r>
      <w:proofErr w:type="gramEnd"/>
      <w:r w:rsidR="00C8111D" w:rsidRPr="443F0914">
        <w:rPr>
          <w:i/>
          <w:iCs/>
        </w:rPr>
        <w:t xml:space="preserve"> estabilidade da rede, equilibrando a potência reativa e a potência ativa, garantindo um fluxo constante e fiável de energia renovável.</w:t>
      </w:r>
    </w:p>
    <w:p w14:paraId="692AE2DC" w14:textId="77777777" w:rsidR="00C8111D" w:rsidRPr="00C8111D" w:rsidRDefault="00C8111D" w:rsidP="00C8111D">
      <w:pPr>
        <w:spacing w:line="480" w:lineRule="auto"/>
      </w:pPr>
    </w:p>
    <w:p w14:paraId="6FDC2940" w14:textId="71B9B0C0" w:rsidR="00E04F24" w:rsidRPr="00C8111D" w:rsidRDefault="00E04F24" w:rsidP="443F0914">
      <w:pPr>
        <w:spacing w:line="480" w:lineRule="auto"/>
        <w:rPr>
          <w:i/>
          <w:iCs/>
        </w:rPr>
      </w:pPr>
      <w:r>
        <w:t xml:space="preserve">Imagem </w:t>
      </w:r>
      <w:proofErr w:type="spellStart"/>
      <w:r>
        <w:t>dois</w:t>
      </w:r>
      <w:proofErr w:type="spellEnd"/>
      <w:r>
        <w:t xml:space="preserve"> </w:t>
      </w:r>
      <w:r w:rsidRPr="443F0914">
        <w:rPr>
          <w:i/>
          <w:iCs/>
        </w:rPr>
        <w:t xml:space="preserve">– O </w:t>
      </w:r>
      <w:proofErr w:type="spellStart"/>
      <w:r w:rsidR="7A2A3F2F" w:rsidRPr="443F0914">
        <w:rPr>
          <w:i/>
          <w:iCs/>
        </w:rPr>
        <w:t>Compensador</w:t>
      </w:r>
      <w:proofErr w:type="spellEnd"/>
      <w:r w:rsidRPr="443F0914">
        <w:rPr>
          <w:i/>
          <w:iCs/>
        </w:rPr>
        <w:t xml:space="preserve"> </w:t>
      </w:r>
      <w:proofErr w:type="spellStart"/>
      <w:r w:rsidRPr="443F0914">
        <w:rPr>
          <w:i/>
          <w:iCs/>
        </w:rPr>
        <w:t>Síncrono</w:t>
      </w:r>
      <w:proofErr w:type="spellEnd"/>
      <w:r w:rsidRPr="443F0914">
        <w:rPr>
          <w:i/>
          <w:iCs/>
        </w:rPr>
        <w:t xml:space="preserve"> </w:t>
      </w:r>
      <w:proofErr w:type="spellStart"/>
      <w:r w:rsidRPr="443F0914">
        <w:rPr>
          <w:i/>
          <w:iCs/>
        </w:rPr>
        <w:t>Rotativo</w:t>
      </w:r>
      <w:proofErr w:type="spellEnd"/>
      <w:r w:rsidRPr="443F0914">
        <w:rPr>
          <w:i/>
          <w:iCs/>
        </w:rPr>
        <w:t xml:space="preserve"> da WEG foi concebido para regular os níveis de tensão, estabilizar as fontes de energia renovável e otimizar </w:t>
      </w:r>
      <w:proofErr w:type="gramStart"/>
      <w:r w:rsidRPr="443F0914">
        <w:rPr>
          <w:i/>
          <w:iCs/>
        </w:rPr>
        <w:t>a</w:t>
      </w:r>
      <w:proofErr w:type="gramEnd"/>
      <w:r w:rsidRPr="443F0914">
        <w:rPr>
          <w:i/>
          <w:iCs/>
        </w:rPr>
        <w:t xml:space="preserve"> eficiência do sistema elétrico.</w:t>
      </w:r>
    </w:p>
    <w:p w14:paraId="7F1487F7" w14:textId="77777777" w:rsidR="00E04F24" w:rsidRDefault="00E04F24" w:rsidP="00E04F24">
      <w:pPr>
        <w:spacing w:line="480" w:lineRule="auto"/>
      </w:pPr>
    </w:p>
    <w:p w14:paraId="5D2DCB57" w14:textId="77777777" w:rsidR="00E03D45" w:rsidRPr="008A6A7A" w:rsidRDefault="00E03D45" w:rsidP="008A6A7A">
      <w:r w:rsidRPr="00F603CF">
        <w:rPr>
          <w:rFonts w:eastAsia="MS Mincho"/>
          <w:b/>
          <w:bCs/>
          <w:color w:val="4472C4"/>
        </w:rPr>
        <w:t xml:space="preserve">Nota </w:t>
      </w:r>
      <w:proofErr w:type="gramStart"/>
      <w:r w:rsidRPr="00F603CF">
        <w:rPr>
          <w:rFonts w:eastAsia="MS Mincho"/>
          <w:b/>
          <w:bCs/>
          <w:color w:val="4472C4"/>
        </w:rPr>
        <w:t>do</w:t>
      </w:r>
      <w:proofErr w:type="gramEnd"/>
      <w:r w:rsidRPr="00F603CF">
        <w:rPr>
          <w:rFonts w:eastAsia="MS Mincho"/>
          <w:b/>
          <w:bCs/>
          <w:color w:val="4472C4"/>
        </w:rPr>
        <w:t xml:space="preserve"> editor: </w:t>
      </w:r>
      <w:r w:rsidRPr="008A6A7A">
        <w:t xml:space="preserve">Se quiser manter-se atualizado com material de imprensa, conteúdos de opinião e estudos de caso da </w:t>
      </w:r>
      <w:r w:rsidR="008A6A7A" w:rsidRPr="008A6A7A">
        <w:t>WEG</w:t>
      </w:r>
      <w:r w:rsidRPr="008A6A7A">
        <w:t>, visite</w:t>
      </w:r>
      <w:hyperlink r:id="rId14" w:history="1">
        <w:r w:rsidR="008A6A7A" w:rsidRPr="008A6A7A">
          <w:rPr>
            <w:rStyle w:val="Hyperlink"/>
            <w:rFonts w:cs="Arial"/>
          </w:rPr>
          <w:t xml:space="preserve"> https://www.weg.net/institutional/MR/en/all-news/all</w:t>
        </w:r>
      </w:hyperlink>
    </w:p>
    <w:p w14:paraId="5D2DCB58" w14:textId="77777777" w:rsidR="00E03D45" w:rsidRPr="008A6A7A" w:rsidRDefault="00E03D45" w:rsidP="008A6A7A">
      <w:pPr>
        <w:rPr>
          <w:rFonts w:eastAsia="MS Mincho"/>
          <w:b/>
          <w:bCs/>
          <w:color w:val="00529C"/>
        </w:rPr>
      </w:pPr>
    </w:p>
    <w:p w14:paraId="5D2DCB59" w14:textId="77777777" w:rsidR="008A6A7A" w:rsidRPr="008A6A7A" w:rsidRDefault="00E03D45" w:rsidP="008A6A7A">
      <w:pPr>
        <w:rPr>
          <w:color w:val="000000"/>
          <w:lang w:eastAsia="en-GB"/>
        </w:rPr>
      </w:pPr>
      <w:r w:rsidRPr="00F603CF">
        <w:rPr>
          <w:rFonts w:eastAsia="MS Mincho"/>
          <w:b/>
          <w:bCs/>
          <w:color w:val="4472C4"/>
        </w:rPr>
        <w:t xml:space="preserve">Para mais informações, contacte: </w:t>
      </w:r>
      <w:r w:rsidR="008A6A7A" w:rsidRPr="008A6A7A">
        <w:rPr>
          <w:color w:val="000000"/>
          <w:lang w:eastAsia="en-GB"/>
        </w:rPr>
        <w:t>Marek Lukaszczyk</w:t>
      </w:r>
    </w:p>
    <w:p w14:paraId="5D2DCB5A" w14:textId="77777777" w:rsidR="005076D1" w:rsidRPr="008A6A7A" w:rsidRDefault="008A6A7A" w:rsidP="008A6A7A">
      <w:pPr>
        <w:rPr>
          <w:color w:val="E6950B"/>
          <w:shd w:val="clear" w:color="auto" w:fill="FFFFFF"/>
        </w:rPr>
      </w:pPr>
      <w:r w:rsidRPr="008A6A7A">
        <w:rPr>
          <w:color w:val="000000"/>
          <w:lang w:eastAsia="en-GB"/>
        </w:rPr>
        <w:lastRenderedPageBreak/>
        <w:t>Broad Ground Road, Lakeside, Redditch, Worcestershire B98 8YP</w:t>
      </w:r>
    </w:p>
    <w:p w14:paraId="5D2DCB5B" w14:textId="77777777" w:rsidR="00E03D45" w:rsidRPr="008A6A7A" w:rsidRDefault="00E03D45" w:rsidP="008A6A7A">
      <w:pPr>
        <w:rPr>
          <w:rFonts w:eastAsia="MS Mincho"/>
          <w:bCs/>
        </w:rPr>
      </w:pPr>
      <w:r w:rsidRPr="00F603CF">
        <w:rPr>
          <w:rFonts w:eastAsia="MS Mincho"/>
          <w:b/>
          <w:color w:val="4472C4"/>
          <w:lang w:val="en-US"/>
        </w:rPr>
        <w:t>www:</w:t>
      </w:r>
      <w:hyperlink r:id="rId15" w:history="1">
        <w:r w:rsidR="008A6A7A" w:rsidRPr="008A6A7A">
          <w:rPr>
            <w:rStyle w:val="Hyperlink"/>
            <w:rFonts w:cs="Arial"/>
          </w:rPr>
          <w:t xml:space="preserve"> www.weg.net</w:t>
        </w:r>
      </w:hyperlink>
      <w:r w:rsidR="005076D1" w:rsidRPr="008A6A7A">
        <w:rPr>
          <w:bCs/>
        </w:rPr>
        <w:t xml:space="preserve"> </w:t>
      </w:r>
    </w:p>
    <w:p w14:paraId="5D2DCB5C" w14:textId="77777777" w:rsidR="00E03D45" w:rsidRPr="008A6A7A" w:rsidRDefault="00E03D45" w:rsidP="008A6A7A">
      <w:pPr>
        <w:rPr>
          <w:lang w:val="it-IT"/>
        </w:rPr>
      </w:pPr>
      <w:r w:rsidRPr="00F603CF">
        <w:rPr>
          <w:rFonts w:eastAsia="MS Mincho"/>
          <w:b/>
          <w:bCs/>
          <w:color w:val="4472C4"/>
          <w:lang w:val="it-IT"/>
        </w:rPr>
        <w:t>e-mail</w:t>
      </w:r>
      <w:r w:rsidRPr="00F603CF">
        <w:rPr>
          <w:rFonts w:eastAsia="MS Mincho"/>
          <w:b/>
          <w:color w:val="4472C4"/>
          <w:lang w:val="it-IT"/>
        </w:rPr>
        <w:t xml:space="preserve">: </w:t>
      </w:r>
      <w:hyperlink r:id="rId16" w:history="1">
        <w:r w:rsidR="008A6A7A" w:rsidRPr="008A6A7A">
          <w:rPr>
            <w:rStyle w:val="Hyperlink"/>
            <w:rFonts w:cs="Arial"/>
            <w:color w:val="auto"/>
            <w:shd w:val="clear" w:color="auto" w:fill="FFFFFF"/>
          </w:rPr>
          <w:t>info-uk@weg.net</w:t>
        </w:r>
      </w:hyperlink>
    </w:p>
    <w:p w14:paraId="5D2DCB5D" w14:textId="77777777" w:rsidR="00E03D45" w:rsidRPr="008A6A7A" w:rsidRDefault="00E03D45" w:rsidP="008A6A7A">
      <w:pPr>
        <w:rPr>
          <w:rFonts w:eastAsia="MS Mincho"/>
          <w:color w:val="0C7289"/>
          <w:lang w:val="it-IT"/>
        </w:rPr>
      </w:pPr>
    </w:p>
    <w:p w14:paraId="5D2DCB5E" w14:textId="4B4E2FE2" w:rsidR="00E03D45" w:rsidRPr="008A6A7A" w:rsidRDefault="00E03D45" w:rsidP="008A6A7A">
      <w:pPr>
        <w:rPr>
          <w:rFonts w:eastAsia="MS Mincho"/>
          <w:spacing w:val="-3"/>
        </w:rPr>
      </w:pPr>
      <w:r w:rsidRPr="00F603CF">
        <w:rPr>
          <w:rFonts w:eastAsia="MS Mincho"/>
          <w:b/>
          <w:bCs/>
          <w:color w:val="4472C4"/>
        </w:rPr>
        <w:t xml:space="preserve">Contacto para </w:t>
      </w:r>
      <w:proofErr w:type="gramStart"/>
      <w:r w:rsidRPr="00F603CF">
        <w:rPr>
          <w:rFonts w:eastAsia="MS Mincho"/>
          <w:b/>
          <w:bCs/>
          <w:color w:val="4472C4"/>
        </w:rPr>
        <w:t>a</w:t>
      </w:r>
      <w:proofErr w:type="gramEnd"/>
      <w:r w:rsidRPr="00F603CF">
        <w:rPr>
          <w:rFonts w:eastAsia="MS Mincho"/>
          <w:b/>
          <w:bCs/>
          <w:color w:val="4472C4"/>
        </w:rPr>
        <w:t xml:space="preserve"> imprensa: </w:t>
      </w:r>
      <w:r w:rsidR="00741BAF">
        <w:rPr>
          <w:rFonts w:eastAsia="MS Mincho"/>
          <w:spacing w:val="-3"/>
        </w:rPr>
        <w:t xml:space="preserve">Encarna Nunez </w:t>
      </w:r>
      <w:r w:rsidR="0010339A">
        <w:rPr>
          <w:rFonts w:eastAsia="MS Mincho"/>
          <w:spacing w:val="-3"/>
        </w:rPr>
        <w:t xml:space="preserve">ou Stephanie </w:t>
      </w:r>
      <w:r w:rsidR="00741BAF">
        <w:rPr>
          <w:rFonts w:eastAsia="MS Mincho"/>
          <w:spacing w:val="-3"/>
        </w:rPr>
        <w:t xml:space="preserve">Carson </w:t>
      </w:r>
      <w:r w:rsidR="0010339A">
        <w:rPr>
          <w:rFonts w:eastAsia="MS Mincho"/>
          <w:spacing w:val="-3"/>
        </w:rPr>
        <w:t xml:space="preserve">Wood </w:t>
      </w:r>
      <w:r w:rsidRPr="008A6A7A">
        <w:rPr>
          <w:rFonts w:eastAsia="MS Mincho"/>
          <w:spacing w:val="-3"/>
        </w:rPr>
        <w:t>– Stone Junction Ltd</w:t>
      </w:r>
    </w:p>
    <w:p w14:paraId="5D2DCB5F" w14:textId="77777777" w:rsidR="00E03D45" w:rsidRPr="00E23DAC" w:rsidRDefault="00E23DAC" w:rsidP="008A6A7A">
      <w:pPr>
        <w:rPr>
          <w:rFonts w:cs="Arial"/>
          <w:color w:val="000000"/>
          <w:lang w:eastAsia="en-GB"/>
        </w:rPr>
      </w:pPr>
      <w:r w:rsidRPr="00B20A0A">
        <w:rPr>
          <w:rFonts w:cs="Arial"/>
          <w:color w:val="000000"/>
          <w:lang w:eastAsia="en-GB"/>
        </w:rPr>
        <w:t xml:space="preserve">Suites 1&amp;2 The Malthouse, Water Street, Stafford, Staffordshire, ST16 1AR </w:t>
      </w:r>
      <w:r w:rsidR="00E03D45" w:rsidRPr="008A6A7A">
        <w:rPr>
          <w:rFonts w:eastAsia="MS Mincho"/>
          <w:noProof/>
          <w:lang w:eastAsia="en-GB"/>
        </w:rPr>
        <w:br/>
      </w:r>
      <w:r w:rsidR="00E03D45" w:rsidRPr="00F603CF">
        <w:rPr>
          <w:rFonts w:eastAsia="MS Mincho"/>
          <w:b/>
          <w:bCs/>
          <w:color w:val="4472C4"/>
        </w:rPr>
        <w:t xml:space="preserve">Telefone: </w:t>
      </w:r>
      <w:r w:rsidR="00E03D45" w:rsidRPr="008A6A7A">
        <w:rPr>
          <w:rFonts w:eastAsia="MS Mincho"/>
          <w:spacing w:val="-3"/>
        </w:rPr>
        <w:t>+44 (0) 1785 225416</w:t>
      </w:r>
    </w:p>
    <w:p w14:paraId="5D2DCB60" w14:textId="596FBCE4" w:rsidR="00E03D45" w:rsidRPr="008A6A7A" w:rsidRDefault="00E03D45" w:rsidP="008A6A7A">
      <w:pPr>
        <w:rPr>
          <w:rFonts w:eastAsia="MS Mincho"/>
          <w:spacing w:val="-3"/>
        </w:rPr>
      </w:pPr>
      <w:r w:rsidRPr="00F603CF">
        <w:rPr>
          <w:rFonts w:eastAsia="MS Mincho"/>
          <w:b/>
          <w:bCs/>
          <w:color w:val="4472C4"/>
        </w:rPr>
        <w:t>e-mail:</w:t>
      </w:r>
      <w:hyperlink r:id="rId17" w:history="1">
        <w:r w:rsidR="00741BAF" w:rsidRPr="00B02957">
          <w:rPr>
            <w:rStyle w:val="Hyperlink"/>
            <w:rFonts w:eastAsia="MS Mincho" w:cs="Arial"/>
            <w:spacing w:val="-3"/>
          </w:rPr>
          <w:t>encarna@stonejunction.co.uk</w:t>
        </w:r>
      </w:hyperlink>
      <w:r w:rsidRPr="008A6A7A">
        <w:rPr>
          <w:rFonts w:eastAsia="MS Mincho"/>
          <w:spacing w:val="-3"/>
        </w:rPr>
        <w:t xml:space="preserve"> </w:t>
      </w:r>
      <w:r w:rsidR="0010339A">
        <w:rPr>
          <w:rFonts w:eastAsia="MS Mincho"/>
          <w:spacing w:val="-3"/>
        </w:rPr>
        <w:t>ou</w:t>
      </w:r>
      <w:hyperlink r:id="rId18" w:history="1">
        <w:r w:rsidR="0010339A" w:rsidRPr="00CD5A26">
          <w:rPr>
            <w:rStyle w:val="Hyperlink"/>
            <w:rFonts w:eastAsia="MS Mincho"/>
            <w:spacing w:val="-3"/>
          </w:rPr>
          <w:t>stephanie@stonejunction.co.uk</w:t>
        </w:r>
      </w:hyperlink>
      <w:r w:rsidR="0010339A">
        <w:rPr>
          <w:rFonts w:eastAsia="MS Mincho"/>
          <w:spacing w:val="-3"/>
        </w:rPr>
        <w:t xml:space="preserve"> </w:t>
      </w:r>
    </w:p>
    <w:p w14:paraId="5D2DCB61" w14:textId="5B472EF6" w:rsidR="00E03D45" w:rsidRPr="008A6A7A" w:rsidRDefault="00E03D45" w:rsidP="008A6A7A">
      <w:pPr>
        <w:rPr>
          <w:rFonts w:eastAsia="MS Mincho"/>
          <w:spacing w:val="-3"/>
          <w:lang w:val="de-DE"/>
        </w:rPr>
      </w:pPr>
      <w:r w:rsidRPr="00F603CF">
        <w:rPr>
          <w:rFonts w:eastAsia="MS Mincho"/>
          <w:b/>
          <w:bCs/>
          <w:color w:val="4472C4"/>
          <w:lang w:val="de-DE"/>
        </w:rPr>
        <w:t>www:</w:t>
      </w:r>
      <w:hyperlink r:id="rId19" w:history="1">
        <w:r w:rsidR="00741BAF" w:rsidRPr="00B02957">
          <w:rPr>
            <w:rStyle w:val="Hyperlink"/>
            <w:rFonts w:eastAsia="MS Mincho" w:cs="Arial"/>
            <w:spacing w:val="-3"/>
            <w:lang w:val="de-DE"/>
          </w:rPr>
          <w:t xml:space="preserve"> www.wechangeminds.com</w:t>
        </w:r>
      </w:hyperlink>
      <w:r w:rsidR="00741BAF">
        <w:rPr>
          <w:rFonts w:eastAsia="MS Mincho" w:cs="Arial"/>
          <w:spacing w:val="-3"/>
          <w:lang w:val="de-DE"/>
        </w:rPr>
        <w:t xml:space="preserve">   </w:t>
      </w:r>
    </w:p>
    <w:p w14:paraId="5D2DCB63" w14:textId="2F9107B7" w:rsidR="00E03D45" w:rsidRPr="008A6A7A" w:rsidRDefault="00741BAF" w:rsidP="008A6A7A">
      <w:pPr>
        <w:rPr>
          <w:rFonts w:eastAsia="MS Mincho"/>
          <w:bCs/>
          <w:color w:val="002060"/>
          <w:spacing w:val="-3"/>
        </w:rPr>
      </w:pPr>
      <w:r>
        <w:rPr>
          <w:rFonts w:eastAsia="MS Mincho"/>
          <w:b/>
          <w:bCs/>
          <w:color w:val="4472C4"/>
        </w:rPr>
        <w:t>X</w:t>
      </w:r>
      <w:r w:rsidR="00E03D45" w:rsidRPr="00F603CF">
        <w:rPr>
          <w:rFonts w:eastAsia="MS Mincho"/>
          <w:b/>
          <w:bCs/>
          <w:color w:val="4472C4"/>
        </w:rPr>
        <w:t xml:space="preserve">: </w:t>
      </w:r>
      <w:hyperlink r:id="rId20" w:history="1">
        <w:r w:rsidRPr="00B02957">
          <w:rPr>
            <w:rStyle w:val="Hyperlink"/>
            <w:rFonts w:eastAsia="MS Mincho" w:cs="Arial"/>
            <w:bCs/>
            <w:spacing w:val="-3"/>
          </w:rPr>
          <w:t>www.x.com/StoneJunctionPR</w:t>
        </w:r>
      </w:hyperlink>
    </w:p>
    <w:p w14:paraId="5D2DCB64" w14:textId="77777777" w:rsidR="00E03D45" w:rsidRPr="008A6A7A" w:rsidRDefault="00E03D45" w:rsidP="008A6A7A">
      <w:pPr>
        <w:rPr>
          <w:rFonts w:eastAsia="MS Mincho"/>
          <w:bCs/>
          <w:color w:val="002060"/>
          <w:spacing w:val="-3"/>
        </w:rPr>
      </w:pPr>
      <w:r w:rsidRPr="00F603CF">
        <w:rPr>
          <w:rFonts w:eastAsia="MS Mincho"/>
          <w:b/>
          <w:bCs/>
          <w:color w:val="4472C4"/>
        </w:rPr>
        <w:t>Facebook</w:t>
      </w:r>
      <w:r w:rsidRPr="00F603CF">
        <w:rPr>
          <w:rFonts w:eastAsia="MS Mincho"/>
          <w:b/>
          <w:bCs/>
          <w:color w:val="4472C4"/>
          <w:spacing w:val="-3"/>
        </w:rPr>
        <w:t>:</w:t>
      </w:r>
      <w:hyperlink r:id="rId21" w:history="1">
        <w:r w:rsidRPr="008A6A7A">
          <w:rPr>
            <w:rStyle w:val="Hyperlink"/>
            <w:rFonts w:eastAsia="MS Mincho" w:cs="Arial"/>
          </w:rPr>
          <w:t xml:space="preserve"> http://www.facebook.com/technicalPR</w:t>
        </w:r>
      </w:hyperlink>
    </w:p>
    <w:p w14:paraId="5D2DCB65" w14:textId="77777777" w:rsidR="00E03D45" w:rsidRPr="008A6A7A" w:rsidRDefault="00E03D45" w:rsidP="008A6A7A">
      <w:pPr>
        <w:rPr>
          <w:rFonts w:eastAsia="MS Mincho"/>
          <w:b/>
          <w:bCs/>
          <w:color w:val="002060"/>
          <w:spacing w:val="-3"/>
          <w:lang w:val="de-DE"/>
        </w:rPr>
      </w:pPr>
      <w:r w:rsidRPr="00F603CF">
        <w:rPr>
          <w:rFonts w:eastAsia="MS Mincho"/>
          <w:b/>
          <w:bCs/>
          <w:color w:val="4472C4"/>
          <w:lang w:val="de-DE"/>
        </w:rPr>
        <w:t>LinkedIn:</w:t>
      </w:r>
      <w:hyperlink r:id="rId22" w:history="1">
        <w:r w:rsidRPr="008A6A7A">
          <w:rPr>
            <w:rStyle w:val="Hyperlink"/>
            <w:rFonts w:eastAsia="MS Mincho" w:cs="Arial"/>
            <w:lang w:val="de-DE"/>
          </w:rPr>
          <w:t xml:space="preserve"> https://www.linkedin.com/company/stone-junction-ltd</w:t>
        </w:r>
      </w:hyperlink>
    </w:p>
    <w:p w14:paraId="5D2DCB66" w14:textId="77777777" w:rsidR="00E03D45" w:rsidRPr="008A6A7A" w:rsidRDefault="00E03D45" w:rsidP="008A6A7A">
      <w:pPr>
        <w:rPr>
          <w:rFonts w:eastAsia="MS Mincho"/>
          <w:b/>
          <w:bCs/>
          <w:color w:val="439639"/>
          <w:lang w:val="de-DE"/>
        </w:rPr>
      </w:pPr>
    </w:p>
    <w:p w14:paraId="5D2DCB67" w14:textId="77777777" w:rsidR="00A97965" w:rsidRDefault="00382C38" w:rsidP="00A97965">
      <w:pPr>
        <w:pStyle w:val="NormalWeb"/>
        <w:jc w:val="both"/>
        <w:rPr>
          <w:rFonts w:ascii="Arial" w:hAnsi="Arial" w:cs="Arial"/>
          <w:lang w:val="en-GB"/>
        </w:rPr>
      </w:pPr>
      <w:r w:rsidRPr="00382C38">
        <w:rPr>
          <w:rFonts w:ascii="Arial" w:eastAsia="MS Mincho" w:hAnsi="Arial" w:cs="Arial"/>
          <w:b/>
          <w:bCs/>
          <w:color w:val="4472C4"/>
        </w:rPr>
        <w:t xml:space="preserve">Sobre a WEG: </w:t>
      </w:r>
      <w:r w:rsidR="00A97965" w:rsidRPr="00A97965">
        <w:rPr>
          <w:rFonts w:ascii="Arial" w:hAnsi="Arial" w:cs="Arial"/>
          <w:lang w:val="en-GB"/>
        </w:rPr>
        <w:t xml:space="preserve">Fundada em 1961, a WEG é uma empresa global de equipamentos elétricos e eletrónicos, que opera principalmente no setor de bens de capital com soluções em máquinas elétricas, automação e tintas para diversos setores, incluindo infraestruturas, siderurgia, celulose e papel, petróleo e gás, mineração, entre muitos outros. </w:t>
      </w:r>
    </w:p>
    <w:p w14:paraId="3D18F100" w14:textId="77777777" w:rsidR="002C3373" w:rsidRDefault="002C3373" w:rsidP="002C3373">
      <w:pPr>
        <w:pStyle w:val="NormalWeb"/>
        <w:jc w:val="both"/>
        <w:rPr>
          <w:rFonts w:ascii="Arial" w:hAnsi="Arial" w:cs="Arial"/>
        </w:rPr>
      </w:pPr>
      <w:r w:rsidRPr="004D34BA">
        <w:rPr>
          <w:rFonts w:ascii="Arial" w:hAnsi="Arial" w:cs="Arial"/>
          <w:lang w:val="en-GB"/>
        </w:rPr>
        <w:t xml:space="preserve">A WEG destaca-se na inovação, desenvolvendo constantemente soluções para atender às principais tendências em eficiência energética, energia renovável e mobilidade elétrica. Com unidades fabris em 18 países e presença em mais de 120 países, </w:t>
      </w:r>
      <w:proofErr w:type="gramStart"/>
      <w:r w:rsidRPr="004D34BA">
        <w:rPr>
          <w:rFonts w:ascii="Arial" w:hAnsi="Arial" w:cs="Arial"/>
          <w:lang w:val="en-GB"/>
        </w:rPr>
        <w:t>a</w:t>
      </w:r>
      <w:proofErr w:type="gramEnd"/>
      <w:r w:rsidRPr="004D34BA">
        <w:rPr>
          <w:rFonts w:ascii="Arial" w:hAnsi="Arial" w:cs="Arial"/>
          <w:lang w:val="en-GB"/>
        </w:rPr>
        <w:t xml:space="preserve"> empresa conta com mais de 47.000 colaboradores em todo o mundo. A receita líquida da WEG atingiu R$ 38,0 mil milhões em 2024, sendo 57% proveniente de mercados externos. Para mais informações, visite</w:t>
      </w:r>
      <w:hyperlink r:id="rId23" w:history="1">
        <w:r w:rsidRPr="00856AAC">
          <w:rPr>
            <w:rStyle w:val="Hyperlink"/>
            <w:rFonts w:ascii="Arial" w:hAnsi="Arial" w:cs="Arial"/>
          </w:rPr>
          <w:t xml:space="preserve"> www.weg.net</w:t>
        </w:r>
      </w:hyperlink>
    </w:p>
    <w:p w14:paraId="5D2DCB6B" w14:textId="466144C2" w:rsidR="00B86E1F" w:rsidRPr="005076D1" w:rsidRDefault="00E03D45" w:rsidP="00E03D45">
      <w:pPr>
        <w:rPr>
          <w:rFonts w:eastAsia="MS Mincho" w:cs="Arial"/>
          <w:b/>
          <w:color w:val="CC3300"/>
          <w:spacing w:val="-3"/>
        </w:rPr>
      </w:pPr>
      <w:r w:rsidRPr="00F603CF">
        <w:rPr>
          <w:rFonts w:eastAsia="MS Mincho" w:cs="Arial"/>
          <w:b/>
          <w:bCs/>
          <w:color w:val="4472C4"/>
        </w:rPr>
        <w:t xml:space="preserve">Ref: </w:t>
      </w:r>
      <w:r w:rsidR="00741BAF">
        <w:rPr>
          <w:rFonts w:eastAsia="MS Mincho" w:cs="Arial"/>
          <w:spacing w:val="-3"/>
        </w:rPr>
        <w:t>WEG1359/02/25</w:t>
      </w:r>
    </w:p>
    <w:sectPr w:rsidR="00B86E1F" w:rsidRPr="005076D1" w:rsidSect="006D0EBA">
      <w:headerReference w:type="first" r:id="rId24"/>
      <w:pgSz w:w="12240" w:h="15840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56759B" w14:textId="77777777" w:rsidR="00792FB4" w:rsidRDefault="00792FB4" w:rsidP="00C0175F">
      <w:r>
        <w:separator/>
      </w:r>
    </w:p>
  </w:endnote>
  <w:endnote w:type="continuationSeparator" w:id="0">
    <w:p w14:paraId="77EE0F18" w14:textId="77777777" w:rsidR="00792FB4" w:rsidRDefault="00792FB4" w:rsidP="00C017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F5146F" w14:textId="77777777" w:rsidR="00792FB4" w:rsidRDefault="00792FB4" w:rsidP="00C0175F">
      <w:r>
        <w:separator/>
      </w:r>
    </w:p>
  </w:footnote>
  <w:footnote w:type="continuationSeparator" w:id="0">
    <w:p w14:paraId="7BAC428B" w14:textId="77777777" w:rsidR="00792FB4" w:rsidRDefault="00792FB4" w:rsidP="00C0175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2DCB72" w14:textId="77777777" w:rsidR="00C0175F" w:rsidRDefault="00C0175F" w:rsidP="006D0EBA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D9B13D8"/>
    <w:multiLevelType w:val="multilevel"/>
    <w:tmpl w:val="E3446938"/>
    <w:lvl w:ilvl="0">
      <w:numFmt w:val="bullet"/>
      <w:lvlText w:val=""/>
      <w:lvlJc w:val="left"/>
      <w:pPr>
        <w:ind w:left="720" w:hanging="360"/>
      </w:pPr>
      <w:rPr>
        <w:rFonts w:ascii="Wingdings" w:hAnsi="Wingdings"/>
      </w:rPr>
    </w:lvl>
    <w:lvl w:ilvl="1">
      <w:numFmt w:val="bullet"/>
      <w:lvlText w:val=""/>
      <w:lvlJc w:val="left"/>
      <w:pPr>
        <w:ind w:left="1440" w:hanging="360"/>
      </w:pPr>
      <w:rPr>
        <w:rFonts w:ascii="Wingdings" w:hAnsi="Wingdings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 w16cid:durableId="6525681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46FD"/>
    <w:rsid w:val="00012707"/>
    <w:rsid w:val="00013AE7"/>
    <w:rsid w:val="000245BC"/>
    <w:rsid w:val="00027D32"/>
    <w:rsid w:val="00045BF8"/>
    <w:rsid w:val="0005012E"/>
    <w:rsid w:val="0008482A"/>
    <w:rsid w:val="000B3EF0"/>
    <w:rsid w:val="000B7E0B"/>
    <w:rsid w:val="000C2851"/>
    <w:rsid w:val="000D6C36"/>
    <w:rsid w:val="000E5A74"/>
    <w:rsid w:val="000F78F9"/>
    <w:rsid w:val="00100332"/>
    <w:rsid w:val="00100B12"/>
    <w:rsid w:val="0010339A"/>
    <w:rsid w:val="00123F6C"/>
    <w:rsid w:val="00127C72"/>
    <w:rsid w:val="001339EB"/>
    <w:rsid w:val="00147C6D"/>
    <w:rsid w:val="001514E7"/>
    <w:rsid w:val="00155C9B"/>
    <w:rsid w:val="00165FE6"/>
    <w:rsid w:val="001717D6"/>
    <w:rsid w:val="001749B1"/>
    <w:rsid w:val="00175EA9"/>
    <w:rsid w:val="001B2D8F"/>
    <w:rsid w:val="001C062A"/>
    <w:rsid w:val="001C4B73"/>
    <w:rsid w:val="001D6804"/>
    <w:rsid w:val="001E1CD7"/>
    <w:rsid w:val="001E7799"/>
    <w:rsid w:val="00222B08"/>
    <w:rsid w:val="002249E7"/>
    <w:rsid w:val="00235427"/>
    <w:rsid w:val="002466F0"/>
    <w:rsid w:val="00254DE6"/>
    <w:rsid w:val="002729EE"/>
    <w:rsid w:val="00274A0D"/>
    <w:rsid w:val="002976A2"/>
    <w:rsid w:val="002A1459"/>
    <w:rsid w:val="002A4040"/>
    <w:rsid w:val="002B2F32"/>
    <w:rsid w:val="002B5A47"/>
    <w:rsid w:val="002C047C"/>
    <w:rsid w:val="002C3373"/>
    <w:rsid w:val="002E58A3"/>
    <w:rsid w:val="0030281F"/>
    <w:rsid w:val="00302AA3"/>
    <w:rsid w:val="003154EB"/>
    <w:rsid w:val="0033485F"/>
    <w:rsid w:val="00344857"/>
    <w:rsid w:val="00351818"/>
    <w:rsid w:val="003646FD"/>
    <w:rsid w:val="003708FC"/>
    <w:rsid w:val="00382C38"/>
    <w:rsid w:val="00385D7C"/>
    <w:rsid w:val="00387BB5"/>
    <w:rsid w:val="0039048A"/>
    <w:rsid w:val="00396D46"/>
    <w:rsid w:val="00397F17"/>
    <w:rsid w:val="003A7BBA"/>
    <w:rsid w:val="003B3F21"/>
    <w:rsid w:val="003B7AD3"/>
    <w:rsid w:val="003E5474"/>
    <w:rsid w:val="004046B9"/>
    <w:rsid w:val="00407386"/>
    <w:rsid w:val="004225DF"/>
    <w:rsid w:val="0045754B"/>
    <w:rsid w:val="00463485"/>
    <w:rsid w:val="00483578"/>
    <w:rsid w:val="00492E4F"/>
    <w:rsid w:val="004948DB"/>
    <w:rsid w:val="004A2AA0"/>
    <w:rsid w:val="004D1123"/>
    <w:rsid w:val="004E529B"/>
    <w:rsid w:val="004F618B"/>
    <w:rsid w:val="00500E9F"/>
    <w:rsid w:val="005076D1"/>
    <w:rsid w:val="00522573"/>
    <w:rsid w:val="00524B55"/>
    <w:rsid w:val="0054666D"/>
    <w:rsid w:val="00551987"/>
    <w:rsid w:val="00575480"/>
    <w:rsid w:val="00580101"/>
    <w:rsid w:val="00581257"/>
    <w:rsid w:val="005973B5"/>
    <w:rsid w:val="005B2F5B"/>
    <w:rsid w:val="005C3A2D"/>
    <w:rsid w:val="005C3DF8"/>
    <w:rsid w:val="005C72BE"/>
    <w:rsid w:val="005E23C9"/>
    <w:rsid w:val="005F0A68"/>
    <w:rsid w:val="006068D7"/>
    <w:rsid w:val="0061053B"/>
    <w:rsid w:val="006154AA"/>
    <w:rsid w:val="006320A8"/>
    <w:rsid w:val="00633382"/>
    <w:rsid w:val="00635582"/>
    <w:rsid w:val="0064285E"/>
    <w:rsid w:val="00644BE8"/>
    <w:rsid w:val="006459DC"/>
    <w:rsid w:val="00685357"/>
    <w:rsid w:val="00685A84"/>
    <w:rsid w:val="00687C41"/>
    <w:rsid w:val="006A1D50"/>
    <w:rsid w:val="006B7A4C"/>
    <w:rsid w:val="006C5423"/>
    <w:rsid w:val="006D0EBA"/>
    <w:rsid w:val="006E22F8"/>
    <w:rsid w:val="00710F2F"/>
    <w:rsid w:val="00726E08"/>
    <w:rsid w:val="00737F3E"/>
    <w:rsid w:val="00741BAF"/>
    <w:rsid w:val="00763095"/>
    <w:rsid w:val="00792FB4"/>
    <w:rsid w:val="007A1A2E"/>
    <w:rsid w:val="007B2663"/>
    <w:rsid w:val="007D1C14"/>
    <w:rsid w:val="007E1C8F"/>
    <w:rsid w:val="007E534A"/>
    <w:rsid w:val="007E5B66"/>
    <w:rsid w:val="007F3F1C"/>
    <w:rsid w:val="0081437B"/>
    <w:rsid w:val="00824F99"/>
    <w:rsid w:val="00837973"/>
    <w:rsid w:val="00856AAC"/>
    <w:rsid w:val="00857350"/>
    <w:rsid w:val="008575DB"/>
    <w:rsid w:val="008A6A7A"/>
    <w:rsid w:val="008D2C18"/>
    <w:rsid w:val="008D63D5"/>
    <w:rsid w:val="008E36EF"/>
    <w:rsid w:val="008E529D"/>
    <w:rsid w:val="00910E33"/>
    <w:rsid w:val="0091222A"/>
    <w:rsid w:val="009213B5"/>
    <w:rsid w:val="00924FCE"/>
    <w:rsid w:val="009272EB"/>
    <w:rsid w:val="00937C93"/>
    <w:rsid w:val="00947352"/>
    <w:rsid w:val="009701B9"/>
    <w:rsid w:val="00976B52"/>
    <w:rsid w:val="00981A09"/>
    <w:rsid w:val="00984102"/>
    <w:rsid w:val="009A11C9"/>
    <w:rsid w:val="009D7744"/>
    <w:rsid w:val="009E2B0A"/>
    <w:rsid w:val="009F2F8D"/>
    <w:rsid w:val="009F5863"/>
    <w:rsid w:val="00A30C27"/>
    <w:rsid w:val="00A33F1E"/>
    <w:rsid w:val="00A832B5"/>
    <w:rsid w:val="00A97965"/>
    <w:rsid w:val="00AF1A37"/>
    <w:rsid w:val="00B02318"/>
    <w:rsid w:val="00B04F8D"/>
    <w:rsid w:val="00B1046C"/>
    <w:rsid w:val="00B1798B"/>
    <w:rsid w:val="00B258B4"/>
    <w:rsid w:val="00B50026"/>
    <w:rsid w:val="00B548EC"/>
    <w:rsid w:val="00B62CAE"/>
    <w:rsid w:val="00B8312E"/>
    <w:rsid w:val="00B86129"/>
    <w:rsid w:val="00B86E1F"/>
    <w:rsid w:val="00B900D7"/>
    <w:rsid w:val="00B94302"/>
    <w:rsid w:val="00BA55AB"/>
    <w:rsid w:val="00BD0366"/>
    <w:rsid w:val="00BD1859"/>
    <w:rsid w:val="00BD253A"/>
    <w:rsid w:val="00BE1ADB"/>
    <w:rsid w:val="00C00639"/>
    <w:rsid w:val="00C0175F"/>
    <w:rsid w:val="00C03BA0"/>
    <w:rsid w:val="00C07DAB"/>
    <w:rsid w:val="00C20A04"/>
    <w:rsid w:val="00C24405"/>
    <w:rsid w:val="00C53825"/>
    <w:rsid w:val="00C56C33"/>
    <w:rsid w:val="00C665EB"/>
    <w:rsid w:val="00C73480"/>
    <w:rsid w:val="00C80970"/>
    <w:rsid w:val="00C8111D"/>
    <w:rsid w:val="00C94AB3"/>
    <w:rsid w:val="00C94B4E"/>
    <w:rsid w:val="00CA0066"/>
    <w:rsid w:val="00CA611D"/>
    <w:rsid w:val="00CB26E7"/>
    <w:rsid w:val="00CB5356"/>
    <w:rsid w:val="00CC45B6"/>
    <w:rsid w:val="00CF666D"/>
    <w:rsid w:val="00D04EE8"/>
    <w:rsid w:val="00D1054C"/>
    <w:rsid w:val="00D1441B"/>
    <w:rsid w:val="00D151AE"/>
    <w:rsid w:val="00D17F1F"/>
    <w:rsid w:val="00D41A56"/>
    <w:rsid w:val="00D52945"/>
    <w:rsid w:val="00D57F17"/>
    <w:rsid w:val="00D65732"/>
    <w:rsid w:val="00D80086"/>
    <w:rsid w:val="00D84B54"/>
    <w:rsid w:val="00D951A4"/>
    <w:rsid w:val="00D955C6"/>
    <w:rsid w:val="00DB57D6"/>
    <w:rsid w:val="00DB75D6"/>
    <w:rsid w:val="00DE1B48"/>
    <w:rsid w:val="00DE247E"/>
    <w:rsid w:val="00DE3409"/>
    <w:rsid w:val="00E008B8"/>
    <w:rsid w:val="00E03893"/>
    <w:rsid w:val="00E03D45"/>
    <w:rsid w:val="00E04F24"/>
    <w:rsid w:val="00E10654"/>
    <w:rsid w:val="00E14628"/>
    <w:rsid w:val="00E23DAC"/>
    <w:rsid w:val="00E338A9"/>
    <w:rsid w:val="00E44E5D"/>
    <w:rsid w:val="00E527AD"/>
    <w:rsid w:val="00E70F9A"/>
    <w:rsid w:val="00E8641C"/>
    <w:rsid w:val="00EA21F0"/>
    <w:rsid w:val="00EB1D2A"/>
    <w:rsid w:val="00EB2DE2"/>
    <w:rsid w:val="00EB4C49"/>
    <w:rsid w:val="00EC4292"/>
    <w:rsid w:val="00EE04DD"/>
    <w:rsid w:val="00EE155A"/>
    <w:rsid w:val="00F03982"/>
    <w:rsid w:val="00F04A8E"/>
    <w:rsid w:val="00F16529"/>
    <w:rsid w:val="00F24E50"/>
    <w:rsid w:val="00F43E3E"/>
    <w:rsid w:val="00F603CF"/>
    <w:rsid w:val="00F65F0B"/>
    <w:rsid w:val="00F66292"/>
    <w:rsid w:val="00F668D0"/>
    <w:rsid w:val="00FA03F5"/>
    <w:rsid w:val="00FC33CB"/>
    <w:rsid w:val="00FF18BF"/>
    <w:rsid w:val="01A8417A"/>
    <w:rsid w:val="01AA29B4"/>
    <w:rsid w:val="01B3C1B4"/>
    <w:rsid w:val="02DE0D91"/>
    <w:rsid w:val="036FEB1F"/>
    <w:rsid w:val="03ACB230"/>
    <w:rsid w:val="03B74BB4"/>
    <w:rsid w:val="047546CB"/>
    <w:rsid w:val="049A3A28"/>
    <w:rsid w:val="04D100AC"/>
    <w:rsid w:val="060DB4CF"/>
    <w:rsid w:val="06D34C13"/>
    <w:rsid w:val="06D5F1CA"/>
    <w:rsid w:val="07186A46"/>
    <w:rsid w:val="08937CF9"/>
    <w:rsid w:val="08B3B5F8"/>
    <w:rsid w:val="0A248013"/>
    <w:rsid w:val="0B3AA25A"/>
    <w:rsid w:val="0B57FD8E"/>
    <w:rsid w:val="0C7470C7"/>
    <w:rsid w:val="0CDAFF0B"/>
    <w:rsid w:val="0DBE7B52"/>
    <w:rsid w:val="0DEC34C7"/>
    <w:rsid w:val="0E037004"/>
    <w:rsid w:val="10045954"/>
    <w:rsid w:val="1087064C"/>
    <w:rsid w:val="10CF6F0C"/>
    <w:rsid w:val="113BEB1A"/>
    <w:rsid w:val="11908D4D"/>
    <w:rsid w:val="1225B912"/>
    <w:rsid w:val="1260E3BC"/>
    <w:rsid w:val="12B4DC77"/>
    <w:rsid w:val="12F234AA"/>
    <w:rsid w:val="13255244"/>
    <w:rsid w:val="1393A86A"/>
    <w:rsid w:val="143BAF2A"/>
    <w:rsid w:val="15C31D1F"/>
    <w:rsid w:val="1602323E"/>
    <w:rsid w:val="160923C5"/>
    <w:rsid w:val="1643BCE3"/>
    <w:rsid w:val="16A3B2D5"/>
    <w:rsid w:val="1725CDE3"/>
    <w:rsid w:val="19161237"/>
    <w:rsid w:val="19EA3260"/>
    <w:rsid w:val="1BEF08BC"/>
    <w:rsid w:val="1DB88543"/>
    <w:rsid w:val="1E94CE09"/>
    <w:rsid w:val="1F302B3E"/>
    <w:rsid w:val="1F5482B3"/>
    <w:rsid w:val="2161A549"/>
    <w:rsid w:val="21E4403C"/>
    <w:rsid w:val="22114805"/>
    <w:rsid w:val="226C42D4"/>
    <w:rsid w:val="23C6EF25"/>
    <w:rsid w:val="24B621FE"/>
    <w:rsid w:val="24DF4F83"/>
    <w:rsid w:val="255CDC98"/>
    <w:rsid w:val="25F90977"/>
    <w:rsid w:val="26024F69"/>
    <w:rsid w:val="29FBBA50"/>
    <w:rsid w:val="2A70E875"/>
    <w:rsid w:val="2A96E97F"/>
    <w:rsid w:val="2BD07F69"/>
    <w:rsid w:val="2C9BDDAE"/>
    <w:rsid w:val="2CC140D2"/>
    <w:rsid w:val="2D831ABB"/>
    <w:rsid w:val="2DB89ECE"/>
    <w:rsid w:val="2E71999C"/>
    <w:rsid w:val="2E903264"/>
    <w:rsid w:val="2F58AA8D"/>
    <w:rsid w:val="2F86D3DA"/>
    <w:rsid w:val="2FC583FA"/>
    <w:rsid w:val="3001860F"/>
    <w:rsid w:val="30EC21C5"/>
    <w:rsid w:val="31882FE0"/>
    <w:rsid w:val="32185B63"/>
    <w:rsid w:val="32F81D5C"/>
    <w:rsid w:val="3320761A"/>
    <w:rsid w:val="340B84B2"/>
    <w:rsid w:val="3452F89B"/>
    <w:rsid w:val="348BA52F"/>
    <w:rsid w:val="349D61A6"/>
    <w:rsid w:val="34A63D30"/>
    <w:rsid w:val="3568D113"/>
    <w:rsid w:val="35A0D2C1"/>
    <w:rsid w:val="3885C7DF"/>
    <w:rsid w:val="393BCBC0"/>
    <w:rsid w:val="3A2468BA"/>
    <w:rsid w:val="3AAEE0B5"/>
    <w:rsid w:val="3C9A479A"/>
    <w:rsid w:val="3D5EEB15"/>
    <w:rsid w:val="3D836810"/>
    <w:rsid w:val="3D97EFB8"/>
    <w:rsid w:val="3DC3E789"/>
    <w:rsid w:val="3DC46F8C"/>
    <w:rsid w:val="3EEB0B3A"/>
    <w:rsid w:val="3F02B335"/>
    <w:rsid w:val="3F04D3FB"/>
    <w:rsid w:val="3FAB5B98"/>
    <w:rsid w:val="41B96691"/>
    <w:rsid w:val="42EE12A0"/>
    <w:rsid w:val="435C1432"/>
    <w:rsid w:val="443F0914"/>
    <w:rsid w:val="4492C63B"/>
    <w:rsid w:val="44B07002"/>
    <w:rsid w:val="45072048"/>
    <w:rsid w:val="45577B9C"/>
    <w:rsid w:val="46818A67"/>
    <w:rsid w:val="475CD763"/>
    <w:rsid w:val="47E45B96"/>
    <w:rsid w:val="4914EE50"/>
    <w:rsid w:val="49BB0A68"/>
    <w:rsid w:val="4B6ABC1B"/>
    <w:rsid w:val="4BA9502F"/>
    <w:rsid w:val="4BD25D30"/>
    <w:rsid w:val="4C0963A9"/>
    <w:rsid w:val="4D774DCA"/>
    <w:rsid w:val="4E753065"/>
    <w:rsid w:val="50FC437E"/>
    <w:rsid w:val="5121D7D3"/>
    <w:rsid w:val="51744C2E"/>
    <w:rsid w:val="51ACA42C"/>
    <w:rsid w:val="53716269"/>
    <w:rsid w:val="54CCEC1D"/>
    <w:rsid w:val="54F5A88F"/>
    <w:rsid w:val="55780C03"/>
    <w:rsid w:val="55B1BC26"/>
    <w:rsid w:val="562A4D4E"/>
    <w:rsid w:val="56568F5A"/>
    <w:rsid w:val="565AB4CE"/>
    <w:rsid w:val="569F1966"/>
    <w:rsid w:val="56DE019F"/>
    <w:rsid w:val="5705EA87"/>
    <w:rsid w:val="5764F29A"/>
    <w:rsid w:val="58C7AE4F"/>
    <w:rsid w:val="5C18E641"/>
    <w:rsid w:val="5C6DBC8A"/>
    <w:rsid w:val="5D09157F"/>
    <w:rsid w:val="5E032F50"/>
    <w:rsid w:val="5F9320E7"/>
    <w:rsid w:val="5FF41D97"/>
    <w:rsid w:val="60CF3707"/>
    <w:rsid w:val="61B51246"/>
    <w:rsid w:val="630BBEC7"/>
    <w:rsid w:val="63138A6A"/>
    <w:rsid w:val="6418FF3A"/>
    <w:rsid w:val="659B9EC5"/>
    <w:rsid w:val="66234459"/>
    <w:rsid w:val="66675A0E"/>
    <w:rsid w:val="66813990"/>
    <w:rsid w:val="670401BD"/>
    <w:rsid w:val="6705D435"/>
    <w:rsid w:val="67371DF9"/>
    <w:rsid w:val="6827C427"/>
    <w:rsid w:val="6942998F"/>
    <w:rsid w:val="694B3CD8"/>
    <w:rsid w:val="695176A2"/>
    <w:rsid w:val="696BAC07"/>
    <w:rsid w:val="698AF970"/>
    <w:rsid w:val="6AED95C2"/>
    <w:rsid w:val="6B18ED84"/>
    <w:rsid w:val="6C7242B3"/>
    <w:rsid w:val="6DA84F23"/>
    <w:rsid w:val="6FDC1E6B"/>
    <w:rsid w:val="70AFAEB9"/>
    <w:rsid w:val="730E6AB5"/>
    <w:rsid w:val="73477881"/>
    <w:rsid w:val="73B56BA4"/>
    <w:rsid w:val="744609F6"/>
    <w:rsid w:val="74DE2BB5"/>
    <w:rsid w:val="751DC6A0"/>
    <w:rsid w:val="753799A0"/>
    <w:rsid w:val="754D2014"/>
    <w:rsid w:val="76A253AD"/>
    <w:rsid w:val="76BD40A7"/>
    <w:rsid w:val="76CEAA4E"/>
    <w:rsid w:val="77920E09"/>
    <w:rsid w:val="783BF84B"/>
    <w:rsid w:val="79186BCF"/>
    <w:rsid w:val="79C84C15"/>
    <w:rsid w:val="7A0FA80F"/>
    <w:rsid w:val="7A2A3F2F"/>
    <w:rsid w:val="7A307E20"/>
    <w:rsid w:val="7A53E482"/>
    <w:rsid w:val="7A5F2CFA"/>
    <w:rsid w:val="7ABCB9DB"/>
    <w:rsid w:val="7B8479DC"/>
    <w:rsid w:val="7BBD1571"/>
    <w:rsid w:val="7C6A49A5"/>
    <w:rsid w:val="7D0DF595"/>
    <w:rsid w:val="7DB4A2C3"/>
    <w:rsid w:val="7DBF5BDB"/>
    <w:rsid w:val="7E965CB7"/>
    <w:rsid w:val="7ED3B0AD"/>
    <w:rsid w:val="7F61575C"/>
    <w:rsid w:val="7FE838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D2DCB3A"/>
  <w15:chartTrackingRefBased/>
  <w15:docId w15:val="{41C80BE2-87A8-4597-810A-9BC55B0928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en-GB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46FD"/>
    <w:rPr>
      <w:rFonts w:ascii="Arial" w:hAnsi="Arial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B900D7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  <w:lang w:val="x-no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3646FD"/>
    <w:pPr>
      <w:keepNext/>
      <w:outlineLvl w:val="1"/>
    </w:pPr>
    <w:rPr>
      <w:b/>
      <w:bCs/>
      <w:color w:val="808080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uiPriority w:val="9"/>
    <w:semiHidden/>
    <w:locked/>
    <w:rsid w:val="003646FD"/>
    <w:rPr>
      <w:rFonts w:ascii="Arial" w:hAnsi="Arial" w:cs="Times New Roman"/>
      <w:b/>
      <w:bCs/>
      <w:color w:val="808080"/>
      <w:sz w:val="24"/>
      <w:szCs w:val="24"/>
    </w:rPr>
  </w:style>
  <w:style w:type="character" w:styleId="Hyperlink">
    <w:name w:val="Hyperlink"/>
    <w:uiPriority w:val="99"/>
    <w:unhideWhenUsed/>
    <w:rsid w:val="003646FD"/>
    <w:rPr>
      <w:rFonts w:cs="Times New Roman"/>
      <w:color w:val="0000FF"/>
      <w:u w:val="single"/>
    </w:rPr>
  </w:style>
  <w:style w:type="paragraph" w:customStyle="1" w:styleId="BodyCopy">
    <w:name w:val="Body Copy"/>
    <w:basedOn w:val="Normal"/>
    <w:rsid w:val="003646FD"/>
    <w:pPr>
      <w:spacing w:before="120" w:after="120" w:line="360" w:lineRule="auto"/>
      <w:jc w:val="both"/>
    </w:pPr>
  </w:style>
  <w:style w:type="paragraph" w:customStyle="1" w:styleId="Introduction">
    <w:name w:val="Introduction"/>
    <w:basedOn w:val="Normal"/>
    <w:rsid w:val="003646FD"/>
    <w:pPr>
      <w:spacing w:before="120" w:after="120" w:line="360" w:lineRule="auto"/>
      <w:jc w:val="both"/>
    </w:pPr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46FD"/>
    <w:rPr>
      <w:rFonts w:ascii="Tahoma" w:hAnsi="Tahoma"/>
      <w:sz w:val="16"/>
      <w:szCs w:val="16"/>
      <w:lang w:eastAsia="x-none"/>
    </w:rPr>
  </w:style>
  <w:style w:type="character" w:customStyle="1" w:styleId="BalloonTextChar">
    <w:name w:val="Balloon Text Char"/>
    <w:link w:val="BalloonText"/>
    <w:uiPriority w:val="99"/>
    <w:semiHidden/>
    <w:locked/>
    <w:rsid w:val="003646FD"/>
    <w:rPr>
      <w:rFonts w:ascii="Tahoma" w:hAnsi="Tahoma" w:cs="Tahoma"/>
      <w:sz w:val="16"/>
      <w:szCs w:val="16"/>
      <w:lang w:val="en-GB" w:eastAsia="x-none"/>
    </w:rPr>
  </w:style>
  <w:style w:type="paragraph" w:styleId="NormalWeb">
    <w:name w:val="Normal (Web)"/>
    <w:basedOn w:val="Normal"/>
    <w:unhideWhenUsed/>
    <w:rsid w:val="003646FD"/>
    <w:pPr>
      <w:spacing w:before="100" w:beforeAutospacing="1" w:after="100" w:afterAutospacing="1"/>
    </w:pPr>
    <w:rPr>
      <w:rFonts w:ascii="Times New Roman" w:hAnsi="Times New Roman"/>
      <w:lang w:val="en-US"/>
    </w:rPr>
  </w:style>
  <w:style w:type="character" w:customStyle="1" w:styleId="label">
    <w:name w:val="label"/>
    <w:rsid w:val="003646FD"/>
    <w:rPr>
      <w:rFonts w:cs="Times New Roman"/>
    </w:rPr>
  </w:style>
  <w:style w:type="character" w:customStyle="1" w:styleId="detail">
    <w:name w:val="detail"/>
    <w:rsid w:val="003646FD"/>
    <w:rPr>
      <w:rFonts w:cs="Times New Roman"/>
    </w:rPr>
  </w:style>
  <w:style w:type="character" w:customStyle="1" w:styleId="apple-style-span">
    <w:name w:val="apple-style-span"/>
    <w:rsid w:val="00726E08"/>
    <w:rPr>
      <w:rFonts w:cs="Times New Roman"/>
    </w:rPr>
  </w:style>
  <w:style w:type="character" w:styleId="FollowedHyperlink">
    <w:name w:val="FollowedHyperlink"/>
    <w:uiPriority w:val="99"/>
    <w:semiHidden/>
    <w:unhideWhenUsed/>
    <w:rsid w:val="00EE04DD"/>
    <w:rPr>
      <w:color w:val="800080"/>
      <w:u w:val="single"/>
    </w:rPr>
  </w:style>
  <w:style w:type="character" w:customStyle="1" w:styleId="Heading1Char">
    <w:name w:val="Heading 1 Char"/>
    <w:link w:val="Heading1"/>
    <w:uiPriority w:val="9"/>
    <w:rsid w:val="00B900D7"/>
    <w:rPr>
      <w:rFonts w:ascii="Cambria" w:eastAsia="Times New Roman" w:hAnsi="Cambria" w:cs="Times New Roman"/>
      <w:b/>
      <w:bCs/>
      <w:kern w:val="32"/>
      <w:sz w:val="32"/>
      <w:szCs w:val="32"/>
      <w:lang w:eastAsia="en-US"/>
    </w:rPr>
  </w:style>
  <w:style w:type="character" w:styleId="Strong">
    <w:name w:val="Strong"/>
    <w:uiPriority w:val="22"/>
    <w:qFormat/>
    <w:rsid w:val="00E008B8"/>
    <w:rPr>
      <w:b/>
      <w:bCs/>
    </w:rPr>
  </w:style>
  <w:style w:type="paragraph" w:customStyle="1" w:styleId="intro">
    <w:name w:val="intro"/>
    <w:basedOn w:val="Normal"/>
    <w:rsid w:val="00E008B8"/>
    <w:pPr>
      <w:spacing w:before="100" w:beforeAutospacing="1" w:after="100" w:afterAutospacing="1"/>
    </w:pPr>
    <w:rPr>
      <w:rFonts w:ascii="Times New Roman" w:hAnsi="Times New Roman"/>
      <w:lang w:eastAsia="en-GB"/>
    </w:rPr>
  </w:style>
  <w:style w:type="character" w:customStyle="1" w:styleId="apple-converted-space">
    <w:name w:val="apple-converted-space"/>
    <w:basedOn w:val="DefaultParagraphFont"/>
    <w:rsid w:val="004948DB"/>
  </w:style>
  <w:style w:type="paragraph" w:styleId="Header">
    <w:name w:val="header"/>
    <w:basedOn w:val="Normal"/>
    <w:link w:val="HeaderChar"/>
    <w:uiPriority w:val="99"/>
    <w:unhideWhenUsed/>
    <w:rsid w:val="00C0175F"/>
    <w:pPr>
      <w:tabs>
        <w:tab w:val="center" w:pos="4513"/>
        <w:tab w:val="right" w:pos="9026"/>
      </w:tabs>
    </w:pPr>
    <w:rPr>
      <w:lang w:val="x-none"/>
    </w:rPr>
  </w:style>
  <w:style w:type="character" w:customStyle="1" w:styleId="HeaderChar">
    <w:name w:val="Header Char"/>
    <w:link w:val="Header"/>
    <w:uiPriority w:val="99"/>
    <w:rsid w:val="00C0175F"/>
    <w:rPr>
      <w:rFonts w:ascii="Arial" w:hAnsi="Arial"/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C0175F"/>
    <w:pPr>
      <w:tabs>
        <w:tab w:val="center" w:pos="4513"/>
        <w:tab w:val="right" w:pos="9026"/>
      </w:tabs>
    </w:pPr>
    <w:rPr>
      <w:lang w:val="x-none"/>
    </w:rPr>
  </w:style>
  <w:style w:type="character" w:customStyle="1" w:styleId="FooterChar">
    <w:name w:val="Footer Char"/>
    <w:link w:val="Footer"/>
    <w:uiPriority w:val="99"/>
    <w:rsid w:val="00C0175F"/>
    <w:rPr>
      <w:rFonts w:ascii="Arial" w:hAnsi="Arial"/>
      <w:sz w:val="24"/>
      <w:szCs w:val="24"/>
      <w:lang w:eastAsia="en-US"/>
    </w:rPr>
  </w:style>
  <w:style w:type="paragraph" w:customStyle="1" w:styleId="wp-body-text---col-p">
    <w:name w:val="wp-body-text---col-p"/>
    <w:basedOn w:val="Normal"/>
    <w:rsid w:val="005076D1"/>
    <w:pPr>
      <w:spacing w:before="100" w:beforeAutospacing="1" w:after="100" w:afterAutospacing="1"/>
    </w:pPr>
    <w:rPr>
      <w:rFonts w:ascii="Times New Roman" w:hAnsi="Times New Roman"/>
      <w:lang w:eastAsia="en-GB"/>
    </w:rPr>
  </w:style>
  <w:style w:type="character" w:customStyle="1" w:styleId="body-text---col-c-c0">
    <w:name w:val="body-text---col-c-c0"/>
    <w:rsid w:val="005076D1"/>
  </w:style>
  <w:style w:type="character" w:styleId="UnresolvedMention">
    <w:name w:val="Unresolved Mention"/>
    <w:uiPriority w:val="99"/>
    <w:semiHidden/>
    <w:unhideWhenUsed/>
    <w:rsid w:val="008A6A7A"/>
    <w:rPr>
      <w:color w:val="605E5C"/>
      <w:shd w:val="clear" w:color="auto" w:fill="E1DFDD"/>
    </w:rPr>
  </w:style>
  <w:style w:type="character" w:styleId="Emphasis">
    <w:name w:val="Emphasis"/>
    <w:uiPriority w:val="20"/>
    <w:qFormat/>
    <w:rsid w:val="00DE3409"/>
    <w:rPr>
      <w:i/>
      <w:iCs/>
    </w:rPr>
  </w:style>
  <w:style w:type="character" w:customStyle="1" w:styleId="fragmenttag">
    <w:name w:val="fragment__tag"/>
    <w:rsid w:val="009213B5"/>
  </w:style>
  <w:style w:type="paragraph" w:customStyle="1" w:styleId="size-xxxl">
    <w:name w:val="size-xxxl"/>
    <w:basedOn w:val="Normal"/>
    <w:rsid w:val="009213B5"/>
    <w:pPr>
      <w:spacing w:before="100" w:beforeAutospacing="1" w:after="100" w:afterAutospacing="1"/>
    </w:pPr>
    <w:rPr>
      <w:rFonts w:ascii="Times New Roman" w:hAnsi="Times New Roman"/>
      <w:lang w:eastAsia="en-GB"/>
    </w:rPr>
  </w:style>
  <w:style w:type="paragraph" w:customStyle="1" w:styleId="size-xl">
    <w:name w:val="size-xl"/>
    <w:basedOn w:val="Normal"/>
    <w:rsid w:val="009213B5"/>
    <w:pPr>
      <w:spacing w:before="100" w:beforeAutospacing="1" w:after="100" w:afterAutospacing="1"/>
    </w:pPr>
    <w:rPr>
      <w:rFonts w:ascii="Times New Roman" w:hAnsi="Times New Roman"/>
      <w:lang w:eastAsia="en-GB"/>
    </w:rPr>
  </w:style>
  <w:style w:type="character" w:styleId="CommentReference">
    <w:name w:val="annotation reference"/>
    <w:rsid w:val="000245BC"/>
    <w:rPr>
      <w:sz w:val="16"/>
      <w:szCs w:val="16"/>
    </w:rPr>
  </w:style>
  <w:style w:type="paragraph" w:styleId="CommentText">
    <w:name w:val="annotation text"/>
    <w:basedOn w:val="Normal"/>
    <w:link w:val="CommentTextChar"/>
    <w:rsid w:val="000245BC"/>
    <w:pPr>
      <w:suppressAutoHyphens/>
      <w:autoSpaceDN w:val="0"/>
      <w:spacing w:after="160"/>
      <w:textAlignment w:val="baseline"/>
    </w:pPr>
    <w:rPr>
      <w:rFonts w:ascii="Calibri" w:eastAsia="Calibri" w:hAnsi="Calibri"/>
      <w:sz w:val="20"/>
      <w:szCs w:val="20"/>
    </w:rPr>
  </w:style>
  <w:style w:type="character" w:customStyle="1" w:styleId="CommentTextChar">
    <w:name w:val="Comment Text Char"/>
    <w:link w:val="CommentText"/>
    <w:rsid w:val="000245BC"/>
    <w:rPr>
      <w:rFonts w:eastAsia="Calibri"/>
      <w:lang w:eastAsia="en-US"/>
    </w:rPr>
  </w:style>
  <w:style w:type="paragraph" w:styleId="Revision">
    <w:name w:val="Revision"/>
    <w:hidden/>
    <w:uiPriority w:val="99"/>
    <w:semiHidden/>
    <w:rsid w:val="00937C93"/>
    <w:rPr>
      <w:rFonts w:ascii="Arial" w:hAnsi="Arial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3742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42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43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4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4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74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74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74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74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5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0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92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4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25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656240">
          <w:marLeft w:val="0"/>
          <w:marRight w:val="0"/>
          <w:marTop w:val="0"/>
          <w:marBottom w:val="630"/>
          <w:divBdr>
            <w:top w:val="single" w:sz="6" w:space="0" w:color="797874"/>
            <w:left w:val="none" w:sz="0" w:space="0" w:color="797874"/>
            <w:bottom w:val="single" w:sz="12" w:space="0" w:color="797874"/>
            <w:right w:val="none" w:sz="0" w:space="0" w:color="797874"/>
          </w:divBdr>
          <w:divsChild>
            <w:div w:id="1377243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4717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2228544">
                      <w:marLeft w:val="0"/>
                      <w:marRight w:val="0"/>
                      <w:marTop w:val="4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9515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43000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78194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937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58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93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4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74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20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96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www.weg.net/institutional/US/en/?utm_source=Stone+Junction&amp;utm_medium=Rotating_syncronous_monto&amp;utm_campaign=WEG1359&amp;utm_id=WEG1359&amp;utm_term=Commissioned_article&amp;utm_content=Earned" TargetMode="External"/><Relationship Id="rId18" Type="http://schemas.openxmlformats.org/officeDocument/2006/relationships/hyperlink" Target="mailto:stephanie@stonejunction.co.uk" TargetMode="External"/><Relationship Id="rId26" Type="http://schemas.openxmlformats.org/officeDocument/2006/relationships/theme" Target="theme/theme1.xml"/><Relationship Id="rId3" Type="http://schemas.openxmlformats.org/officeDocument/2006/relationships/customXml" Target="../customXml/item3.xml"/><Relationship Id="rId21" Type="http://schemas.openxmlformats.org/officeDocument/2006/relationships/hyperlink" Target="http://www.facebook.com/technicalPR" TargetMode="External"/><Relationship Id="rId7" Type="http://schemas.openxmlformats.org/officeDocument/2006/relationships/webSettings" Target="webSettings.xml"/><Relationship Id="rId12" Type="http://schemas.openxmlformats.org/officeDocument/2006/relationships/hyperlink" Target="https://www.weg.net/bess?utm_source=Stone+Junction&amp;utm_medium=Opinion_piece&amp;utm_campaign=WEG1359&amp;utm_id=WEG1359&amp;utm_term=Rotating_synchronous_condenser+&amp;utm_content=Earned" TargetMode="External"/><Relationship Id="rId17" Type="http://schemas.openxmlformats.org/officeDocument/2006/relationships/hyperlink" Target="mailto:encarna@stonejunction.co.uk" TargetMode="External"/><Relationship Id="rId25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mailto:info-uk@weg.net" TargetMode="External"/><Relationship Id="rId20" Type="http://schemas.openxmlformats.org/officeDocument/2006/relationships/hyperlink" Target="http://www.x.com/StoneJunctionPR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weg.net/catalog/weg/US/en/Drives/Variable-Speed-Drives/c/GLOBAL_WDC_DRV_IF?utm_source=Stone+Junction&amp;utm_medium=Rotating_syncronous_monto&amp;utm_campaign=WEG1359&amp;utm_id=WEG1359&amp;utm_term=Commissioned_article&amp;utm_content=Earned" TargetMode="External"/><Relationship Id="rId24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hyperlink" Target="http://www.weg.net" TargetMode="External"/><Relationship Id="rId23" Type="http://schemas.openxmlformats.org/officeDocument/2006/relationships/hyperlink" Target="http://www.weg.net" TargetMode="External"/><Relationship Id="rId10" Type="http://schemas.openxmlformats.org/officeDocument/2006/relationships/image" Target="media/image1.jpeg"/><Relationship Id="rId19" Type="http://schemas.openxmlformats.org/officeDocument/2006/relationships/hyperlink" Target="http://www.wechangeminds.com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https://www.weg.net/institutional/MR/en/all-news/all" TargetMode="External"/><Relationship Id="rId22" Type="http://schemas.openxmlformats.org/officeDocument/2006/relationships/hyperlink" Target="https://www.linkedin.com/company/stone-junction-ltd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DB590B2C076D34293AC619A9DEC14B8" ma:contentTypeVersion="19" ma:contentTypeDescription="Create a new document." ma:contentTypeScope="" ma:versionID="ba4e9cbce5d9ec93585a17358d201d82">
  <xsd:schema xmlns:xsd="http://www.w3.org/2001/XMLSchema" xmlns:xs="http://www.w3.org/2001/XMLSchema" xmlns:p="http://schemas.microsoft.com/office/2006/metadata/properties" xmlns:ns2="83137320-08c7-41f4-8e31-d7d186c713fc" xmlns:ns3="57045ca7-eb12-4a0b-9112-d762b432b210" targetNamespace="http://schemas.microsoft.com/office/2006/metadata/properties" ma:root="true" ma:fieldsID="0cd73fe19c13e916cd059dc91e312b86" ns2:_="" ns3:_="">
    <xsd:import namespace="83137320-08c7-41f4-8e31-d7d186c713fc"/>
    <xsd:import namespace="57045ca7-eb12-4a0b-9112-d762b432b21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3137320-08c7-41f4-8e31-d7d186c713f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c42d73ae-c86d-48f5-817e-1ea5624ba46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045ca7-eb12-4a0b-9112-d762b432b210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345489b6-b086-4647-ac7b-3ba5c666b1ab}" ma:internalName="TaxCatchAll" ma:showField="CatchAllData" ma:web="57045ca7-eb12-4a0b-9112-d762b432b21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7045ca7-eb12-4a0b-9112-d762b432b210" xsi:nil="true"/>
    <lcf76f155ced4ddcb4097134ff3c332f xmlns="83137320-08c7-41f4-8e31-d7d186c713fc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DE5F65A-4C73-4754-86D5-7442ECE6DE8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3137320-08c7-41f4-8e31-d7d186c713fc"/>
    <ds:schemaRef ds:uri="57045ca7-eb12-4a0b-9112-d762b432b21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AF1FB19-CD7E-4E2F-9987-FFFA38A88A46}">
  <ds:schemaRefs>
    <ds:schemaRef ds:uri="http://schemas.microsoft.com/office/2006/metadata/properties"/>
    <ds:schemaRef ds:uri="http://schemas.microsoft.com/office/infopath/2007/PartnerControls"/>
    <ds:schemaRef ds:uri="57045ca7-eb12-4a0b-9112-d762b432b210"/>
    <ds:schemaRef ds:uri="83137320-08c7-41f4-8e31-d7d186c713fc"/>
  </ds:schemaRefs>
</ds:datastoreItem>
</file>

<file path=customXml/itemProps3.xml><?xml version="1.0" encoding="utf-8"?>
<ds:datastoreItem xmlns:ds="http://schemas.openxmlformats.org/officeDocument/2006/customXml" ds:itemID="{9671A216-631C-46F5-BA3A-9DF47FC1241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1687</Words>
  <Characters>9616</Characters>
  <Application>Microsoft Office Word</Application>
  <DocSecurity>0</DocSecurity>
  <Lines>80</Lines>
  <Paragraphs>22</Paragraphs>
  <ScaleCrop>false</ScaleCrop>
  <Company/>
  <LinksUpToDate>false</LinksUpToDate>
  <CharactersWithSpaces>11281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RS002</dc:creator>
  <cp:keywords>, docId:0A2CCE1EFF31CDB64940059F4ADD5179</cp:keywords>
  <cp:lastModifiedBy>Sarah Mensah</cp:lastModifiedBy>
  <cp:revision>38</cp:revision>
  <cp:lastPrinted>2013-11-28T05:43:00Z</cp:lastPrinted>
  <dcterms:created xsi:type="dcterms:W3CDTF">2025-03-20T23:33:00Z</dcterms:created>
  <dcterms:modified xsi:type="dcterms:W3CDTF">2026-05-21T10:06:00Z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axCatchAll">
    <vt:lpwstr/>
  </property>
  <property fmtid="{D5CDD505-2E9C-101B-9397-08002B2CF9AE}" pid="3" name="lcf76f155ced4ddcb4097134ff3c332f">
    <vt:lpwstr/>
  </property>
  <property fmtid="{D5CDD505-2E9C-101B-9397-08002B2CF9AE}" pid="4" name="ContentTypeId">
    <vt:lpwstr>0x0101006DB590B2C076D34293AC619A9DEC14B8</vt:lpwstr>
  </property>
  <property fmtid="{D5CDD505-2E9C-101B-9397-08002B2CF9AE}" pid="5" name="MediaServiceImageTags">
    <vt:lpwstr/>
  </property>
</Properties>
</file>