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noProof/>
        </w:rPr>
        <w:drawing>
          <wp:inline distT="0" distB="0" distL="0" distR="0" wp14:anchorId="5D2DCB6C" wp14:editId="17967986">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5D2DCB3C" w14:textId="02999C03" w:rsidR="000F78F9" w:rsidRPr="005B117A" w:rsidRDefault="004564A2" w:rsidP="000F78F9">
      <w:pPr>
        <w:spacing w:line="480" w:lineRule="auto"/>
        <w:jc w:val="center"/>
        <w:rPr>
          <w:rFonts w:cs="Arial"/>
          <w:b/>
          <w:sz w:val="32"/>
          <w:lang w:val="fi-FI"/>
        </w:rPr>
      </w:pPr>
      <w:r w:rsidRPr="005B117A">
        <w:rPr>
          <w:rFonts w:cs="Arial"/>
          <w:b/>
          <w:sz w:val="32"/>
          <w:lang w:val="fi-FI"/>
        </w:rPr>
        <w:t>WEG laajentaa toimintaansa Pohjoismaissa avaamalla uuden toimiston Suomeen</w:t>
      </w:r>
    </w:p>
    <w:p w14:paraId="5D2DCB3D" w14:textId="237769C7" w:rsidR="000F78F9" w:rsidRPr="00AB5BA4" w:rsidRDefault="004564A2" w:rsidP="000F78F9">
      <w:pPr>
        <w:spacing w:line="480" w:lineRule="auto"/>
        <w:jc w:val="center"/>
        <w:rPr>
          <w:rFonts w:cs="Arial"/>
          <w:b/>
          <w:lang w:val="fi-FI"/>
        </w:rPr>
      </w:pPr>
      <w:r w:rsidRPr="00AB5BA4">
        <w:rPr>
          <w:rFonts w:cs="Arial"/>
          <w:b/>
          <w:lang w:val="fi-FI"/>
        </w:rPr>
        <w:t xml:space="preserve">~ Tukea Suomen </w:t>
      </w:r>
      <w:r w:rsidR="00A17D2A" w:rsidRPr="00A17D2A">
        <w:rPr>
          <w:rFonts w:cs="Arial"/>
          <w:b/>
          <w:lang w:val="fi-FI"/>
        </w:rPr>
        <w:t>teollisuuden kehitykselle</w:t>
      </w:r>
      <w:r w:rsidR="00A17D2A" w:rsidRPr="00A17D2A" w:rsidDel="00A17D2A">
        <w:rPr>
          <w:rFonts w:cs="Arial"/>
          <w:b/>
          <w:lang w:val="fi-FI"/>
        </w:rPr>
        <w:t xml:space="preserve"> </w:t>
      </w:r>
      <w:r w:rsidR="000F78F9" w:rsidRPr="00AB5BA4">
        <w:rPr>
          <w:rFonts w:cs="Arial"/>
          <w:b/>
          <w:lang w:val="fi-FI"/>
        </w:rPr>
        <w:t>~</w:t>
      </w:r>
    </w:p>
    <w:p w14:paraId="5D2DCB3E" w14:textId="77777777" w:rsidR="000F78F9" w:rsidRPr="00AB5BA4" w:rsidRDefault="000F78F9" w:rsidP="000F78F9">
      <w:pPr>
        <w:spacing w:line="480" w:lineRule="auto"/>
        <w:jc w:val="both"/>
        <w:rPr>
          <w:b/>
          <w:lang w:val="fi-FI"/>
        </w:rPr>
      </w:pPr>
    </w:p>
    <w:p w14:paraId="5D2DCB40" w14:textId="7D57259E" w:rsidR="000F78F9" w:rsidRPr="005B117A" w:rsidRDefault="00DE4FD4" w:rsidP="000F78F9">
      <w:pPr>
        <w:spacing w:line="480" w:lineRule="auto"/>
        <w:jc w:val="both"/>
        <w:rPr>
          <w:b/>
          <w:szCs w:val="20"/>
          <w:lang w:val="fi-FI"/>
        </w:rPr>
      </w:pPr>
      <w:hyperlink r:id="rId11" w:history="1">
        <w:r w:rsidR="008367F0">
          <w:rPr>
            <w:rStyle w:val="Hyperlink"/>
            <w:b/>
            <w:szCs w:val="20"/>
            <w:lang w:val="fi-FI"/>
          </w:rPr>
          <w:t>Maailmanlaajuinen moottori-, taajuusmuuttaja- ja vaihdevalmistaja</w:t>
        </w:r>
      </w:hyperlink>
      <w:r w:rsidRPr="005B117A">
        <w:rPr>
          <w:b/>
          <w:szCs w:val="20"/>
          <w:lang w:val="fi-FI"/>
        </w:rPr>
        <w:t xml:space="preserve"> WEG </w:t>
      </w:r>
      <w:r w:rsidR="005A0680" w:rsidRPr="005B117A">
        <w:rPr>
          <w:b/>
          <w:szCs w:val="20"/>
          <w:lang w:val="fi-FI"/>
        </w:rPr>
        <w:t xml:space="preserve">on ilmoittanut laajentavansa </w:t>
      </w:r>
      <w:r w:rsidR="005068C3" w:rsidRPr="005B117A">
        <w:rPr>
          <w:b/>
          <w:szCs w:val="20"/>
          <w:lang w:val="fi-FI"/>
        </w:rPr>
        <w:t xml:space="preserve">toimintaansa Pohjoismaissa avaamalla uuden toimiston Pietarsaaressa, Suomessa. </w:t>
      </w:r>
      <w:r w:rsidR="00D33D23" w:rsidRPr="005B117A">
        <w:rPr>
          <w:b/>
          <w:szCs w:val="20"/>
          <w:lang w:val="fi-FI"/>
        </w:rPr>
        <w:t>Osana WEG Scandinavia</w:t>
      </w:r>
      <w:r w:rsidR="005B117A">
        <w:rPr>
          <w:b/>
          <w:szCs w:val="20"/>
          <w:lang w:val="fi-FI"/>
        </w:rPr>
        <w:t>a</w:t>
      </w:r>
      <w:r w:rsidR="00AB5BA4">
        <w:rPr>
          <w:b/>
          <w:szCs w:val="20"/>
          <w:lang w:val="fi-FI"/>
        </w:rPr>
        <w:t xml:space="preserve">, </w:t>
      </w:r>
      <w:r w:rsidR="00A96DC5" w:rsidRPr="005B117A">
        <w:rPr>
          <w:b/>
          <w:szCs w:val="20"/>
          <w:lang w:val="fi-FI"/>
        </w:rPr>
        <w:t xml:space="preserve">uusi toimisto </w:t>
      </w:r>
      <w:r w:rsidR="005068C3" w:rsidRPr="005B117A">
        <w:rPr>
          <w:b/>
          <w:szCs w:val="20"/>
          <w:lang w:val="fi-FI"/>
        </w:rPr>
        <w:t xml:space="preserve">vahvistaa WEG:n sitoutumista alueeseen </w:t>
      </w:r>
      <w:r w:rsidR="00A96DC5" w:rsidRPr="005B117A">
        <w:rPr>
          <w:b/>
          <w:szCs w:val="20"/>
          <w:lang w:val="fi-FI"/>
        </w:rPr>
        <w:t xml:space="preserve">ja tukee samalla </w:t>
      </w:r>
      <w:r w:rsidR="005068C3" w:rsidRPr="005B117A">
        <w:rPr>
          <w:b/>
          <w:szCs w:val="20"/>
          <w:lang w:val="fi-FI"/>
        </w:rPr>
        <w:t>Suomen pyrkimystä nopeuttaa teollisuuden innovaatioita ja hiilidioksidipäästöjen vähentämistä.</w:t>
      </w:r>
    </w:p>
    <w:p w14:paraId="166A5C54" w14:textId="77777777" w:rsidR="005068C3" w:rsidRPr="005B117A" w:rsidRDefault="005068C3" w:rsidP="000F78F9">
      <w:pPr>
        <w:spacing w:line="480" w:lineRule="auto"/>
        <w:jc w:val="both"/>
        <w:rPr>
          <w:b/>
          <w:bCs/>
          <w:szCs w:val="20"/>
          <w:lang w:val="fi-FI"/>
        </w:rPr>
      </w:pPr>
    </w:p>
    <w:p w14:paraId="7B3B9CF7" w14:textId="7372A282" w:rsidR="00F66D73" w:rsidRPr="005B117A" w:rsidRDefault="00F66D73" w:rsidP="000F78F9">
      <w:pPr>
        <w:spacing w:line="480" w:lineRule="auto"/>
        <w:jc w:val="both"/>
        <w:rPr>
          <w:lang w:val="fi-FI"/>
        </w:rPr>
      </w:pPr>
      <w:r w:rsidRPr="005B117A">
        <w:rPr>
          <w:lang w:val="fi-FI"/>
        </w:rPr>
        <w:t xml:space="preserve">Uuden Pietarsaaressa sijaitsevan myyntikonttorin avulla </w:t>
      </w:r>
      <w:r w:rsidR="007E7D6E" w:rsidRPr="005B117A">
        <w:rPr>
          <w:lang w:val="fi-FI"/>
        </w:rPr>
        <w:t xml:space="preserve">WEG </w:t>
      </w:r>
      <w:r w:rsidRPr="005B117A">
        <w:rPr>
          <w:lang w:val="fi-FI"/>
        </w:rPr>
        <w:t xml:space="preserve">tarjoaa </w:t>
      </w:r>
      <w:r w:rsidR="007E7D6E" w:rsidRPr="005B117A">
        <w:rPr>
          <w:lang w:val="fi-FI"/>
        </w:rPr>
        <w:t xml:space="preserve">kattavaa </w:t>
      </w:r>
      <w:r w:rsidR="005B117A">
        <w:rPr>
          <w:lang w:val="fi-FI"/>
        </w:rPr>
        <w:t xml:space="preserve">myynti- ja </w:t>
      </w:r>
      <w:r w:rsidRPr="005B117A">
        <w:rPr>
          <w:lang w:val="fi-FI"/>
        </w:rPr>
        <w:t>asiakastukea</w:t>
      </w:r>
      <w:r w:rsidR="005B117A">
        <w:rPr>
          <w:lang w:val="fi-FI"/>
        </w:rPr>
        <w:t xml:space="preserve">, </w:t>
      </w:r>
      <w:r w:rsidR="00561819" w:rsidRPr="005B117A">
        <w:rPr>
          <w:lang w:val="fi-FI"/>
        </w:rPr>
        <w:t>teollisuusmoottorei</w:t>
      </w:r>
      <w:r w:rsidR="005B117A" w:rsidRPr="00AB5BA4">
        <w:rPr>
          <w:lang w:val="fi-FI"/>
        </w:rPr>
        <w:t>hin</w:t>
      </w:r>
      <w:r w:rsidR="00A96DC5" w:rsidRPr="005B117A">
        <w:rPr>
          <w:lang w:val="fi-FI"/>
        </w:rPr>
        <w:t xml:space="preserve">, </w:t>
      </w:r>
      <w:r w:rsidR="00635C82" w:rsidRPr="005B117A">
        <w:rPr>
          <w:lang w:val="fi-FI"/>
        </w:rPr>
        <w:t>taajuusmuutta</w:t>
      </w:r>
      <w:r w:rsidR="00635C82" w:rsidRPr="00AB5BA4">
        <w:rPr>
          <w:lang w:val="fi-FI"/>
        </w:rPr>
        <w:t>ji</w:t>
      </w:r>
      <w:r w:rsidR="005B117A" w:rsidRPr="00AB5BA4">
        <w:rPr>
          <w:lang w:val="fi-FI"/>
        </w:rPr>
        <w:t>in</w:t>
      </w:r>
      <w:r w:rsidR="00AB5BA4">
        <w:rPr>
          <w:color w:val="FF0000"/>
          <w:lang w:val="fi-FI"/>
        </w:rPr>
        <w:t xml:space="preserve"> </w:t>
      </w:r>
      <w:r w:rsidR="00635C82" w:rsidRPr="005B117A">
        <w:rPr>
          <w:lang w:val="fi-FI"/>
        </w:rPr>
        <w:t xml:space="preserve">ja </w:t>
      </w:r>
      <w:r w:rsidR="00635C82">
        <w:fldChar w:fldCharType="begin"/>
      </w:r>
      <w:r w:rsidR="00635C82" w:rsidRPr="00AB5BA4">
        <w:rPr>
          <w:lang w:val="fi-FI"/>
        </w:rPr>
        <w:instrText>HYPERLINK "https://www.weg.net/bess?utm_source=Stone+Junction&amp;utm_medium=HN&amp;utm_campaign=WEG&amp;utm_id=WEG1477&amp;utm_content=owned"</w:instrText>
      </w:r>
      <w:r w:rsidR="00635C82">
        <w:fldChar w:fldCharType="separate"/>
      </w:r>
      <w:r w:rsidR="00635C82" w:rsidRPr="005B117A">
        <w:rPr>
          <w:rStyle w:val="Hyperlink"/>
          <w:lang w:val="fi-FI"/>
        </w:rPr>
        <w:t>akkuenergian varastointijärjestelmi</w:t>
      </w:r>
      <w:r w:rsidR="005B117A">
        <w:rPr>
          <w:rStyle w:val="Hyperlink"/>
          <w:lang w:val="fi-FI"/>
        </w:rPr>
        <w:t>in</w:t>
      </w:r>
      <w:r w:rsidR="00635C82" w:rsidRPr="005B117A">
        <w:rPr>
          <w:rStyle w:val="Hyperlink"/>
          <w:lang w:val="fi-FI"/>
        </w:rPr>
        <w:t xml:space="preserve"> (BESS)</w:t>
      </w:r>
      <w:r w:rsidR="00635C82">
        <w:fldChar w:fldCharType="end"/>
      </w:r>
      <w:r w:rsidRPr="005B117A">
        <w:rPr>
          <w:lang w:val="fi-FI"/>
        </w:rPr>
        <w:t xml:space="preserve"> asiakkaille ympäri Suomea, vahvistaen näin läsnäoloaan </w:t>
      </w:r>
      <w:r w:rsidR="008478F5" w:rsidRPr="005B117A">
        <w:rPr>
          <w:lang w:val="fi-FI"/>
        </w:rPr>
        <w:t xml:space="preserve">edistyneellä </w:t>
      </w:r>
      <w:r w:rsidRPr="005B117A">
        <w:rPr>
          <w:lang w:val="fi-FI"/>
        </w:rPr>
        <w:t>teollisuusmarkkinalla.</w:t>
      </w:r>
    </w:p>
    <w:p w14:paraId="11990C0F" w14:textId="77777777" w:rsidR="00F66D73" w:rsidRPr="005B117A" w:rsidRDefault="00F66D73" w:rsidP="000F78F9">
      <w:pPr>
        <w:spacing w:line="480" w:lineRule="auto"/>
        <w:jc w:val="both"/>
        <w:rPr>
          <w:lang w:val="fi-FI"/>
        </w:rPr>
      </w:pPr>
    </w:p>
    <w:p w14:paraId="5D2DCB42" w14:textId="3FECEC65" w:rsidR="000F78F9" w:rsidRPr="00AB5BA4" w:rsidRDefault="00B40345" w:rsidP="000F78F9">
      <w:pPr>
        <w:spacing w:line="480" w:lineRule="auto"/>
        <w:jc w:val="both"/>
        <w:rPr>
          <w:bCs/>
          <w:lang w:val="fi-FI"/>
        </w:rPr>
      </w:pPr>
      <w:r w:rsidRPr="005B117A">
        <w:rPr>
          <w:lang w:val="fi-FI"/>
        </w:rPr>
        <w:t xml:space="preserve">Suomen teollisuusala on käymässä läpi merkittävää muutosta, energia-, valmistus- ja automaatioaloille tehdään suuria investointeja. Maa tunnetaan johtavana uusiutuvan </w:t>
      </w:r>
      <w:r w:rsidRPr="005B117A">
        <w:rPr>
          <w:lang w:val="fi-FI"/>
        </w:rPr>
        <w:lastRenderedPageBreak/>
        <w:t xml:space="preserve">energian käyttöönotossa ja sähköistämisessä, mikä luo kasvavaa kysyntää </w:t>
      </w:r>
      <w:r w:rsidR="005B117A" w:rsidRPr="00AB5BA4">
        <w:rPr>
          <w:bCs/>
          <w:lang w:val="fi-FI"/>
        </w:rPr>
        <w:t>energia</w:t>
      </w:r>
      <w:r w:rsidRPr="00AB5BA4">
        <w:rPr>
          <w:bCs/>
          <w:lang w:val="fi-FI"/>
        </w:rPr>
        <w:t>tehokkaille moottoreille, taajuusmuuttajille ja energianvarastointiratkaisuille.</w:t>
      </w:r>
    </w:p>
    <w:p w14:paraId="7E89C4A5" w14:textId="77777777" w:rsidR="00B40345" w:rsidRPr="00AB5BA4" w:rsidRDefault="00B40345" w:rsidP="000F78F9">
      <w:pPr>
        <w:spacing w:line="480" w:lineRule="auto"/>
        <w:jc w:val="both"/>
        <w:rPr>
          <w:bCs/>
          <w:lang w:val="fi-FI"/>
        </w:rPr>
      </w:pPr>
    </w:p>
    <w:p w14:paraId="5D2DCB46" w14:textId="6177CFDC" w:rsidR="000F78F9" w:rsidRPr="005B117A" w:rsidRDefault="00E82E6B" w:rsidP="000F78F9">
      <w:pPr>
        <w:spacing w:line="480" w:lineRule="auto"/>
        <w:jc w:val="both"/>
        <w:rPr>
          <w:bCs/>
          <w:lang w:val="fi-FI"/>
        </w:rPr>
      </w:pPr>
      <w:r w:rsidRPr="005B117A">
        <w:rPr>
          <w:bCs/>
          <w:lang w:val="fi-FI"/>
        </w:rPr>
        <w:t xml:space="preserve">"Suomi on mielenkiintoinen markkina-alue, jossa teollisuuden kasvu ja kestävä kehitys </w:t>
      </w:r>
      <w:r w:rsidR="00192818" w:rsidRPr="005B117A">
        <w:rPr>
          <w:bCs/>
          <w:lang w:val="fi-FI"/>
        </w:rPr>
        <w:t>etenevät yhdessä</w:t>
      </w:r>
      <w:r w:rsidRPr="005B117A">
        <w:rPr>
          <w:bCs/>
          <w:lang w:val="fi-FI"/>
        </w:rPr>
        <w:t>"</w:t>
      </w:r>
      <w:r w:rsidR="00192818" w:rsidRPr="005B117A">
        <w:rPr>
          <w:bCs/>
          <w:lang w:val="fi-FI"/>
        </w:rPr>
        <w:t>,</w:t>
      </w:r>
      <w:r w:rsidRPr="005B117A">
        <w:rPr>
          <w:bCs/>
          <w:lang w:val="fi-FI"/>
        </w:rPr>
        <w:t xml:space="preserve"> sanoo </w:t>
      </w:r>
      <w:r w:rsidR="00862682" w:rsidRPr="005B117A">
        <w:rPr>
          <w:bCs/>
          <w:lang w:val="fi-FI"/>
        </w:rPr>
        <w:t>WEG Scandinavian liiketoiminnan kehitysjohtaja Johan Enlund</w:t>
      </w:r>
      <w:r w:rsidR="00192818" w:rsidRPr="005B117A">
        <w:rPr>
          <w:bCs/>
          <w:lang w:val="fi-FI"/>
        </w:rPr>
        <w:t xml:space="preserve">, </w:t>
      </w:r>
      <w:r w:rsidRPr="005B117A">
        <w:rPr>
          <w:bCs/>
          <w:lang w:val="fi-FI"/>
        </w:rPr>
        <w:t>joka johtaa uuden toimiston toimintaa ja jolla on yli 15 vuoden kokemus alalta. "</w:t>
      </w:r>
      <w:r w:rsidRPr="00AB5BA4">
        <w:rPr>
          <w:bCs/>
          <w:lang w:val="fi-FI"/>
        </w:rPr>
        <w:t>Valmis</w:t>
      </w:r>
      <w:r w:rsidR="005B117A" w:rsidRPr="00AB5BA4">
        <w:rPr>
          <w:bCs/>
          <w:lang w:val="fi-FI"/>
        </w:rPr>
        <w:t xml:space="preserve">tavassa </w:t>
      </w:r>
      <w:r w:rsidRPr="005B117A">
        <w:rPr>
          <w:bCs/>
          <w:lang w:val="fi-FI"/>
        </w:rPr>
        <w:t>teollisuudessa ja puhtaassa energiassa on meneillään merkittäviä kehityskulkuja, ja paikallinen läsnäolo antaa meille mahdollisuuden tukea asiakkaita tehokkaammin heidän modernisoidessaan</w:t>
      </w:r>
      <w:r w:rsidR="004B03FE">
        <w:rPr>
          <w:bCs/>
          <w:lang w:val="fi-FI"/>
        </w:rPr>
        <w:t xml:space="preserve"> </w:t>
      </w:r>
      <w:r w:rsidR="004B03FE" w:rsidRPr="00AB5BA4">
        <w:rPr>
          <w:bCs/>
          <w:lang w:val="fi-FI"/>
        </w:rPr>
        <w:t>tuotantoaan</w:t>
      </w:r>
      <w:r w:rsidRPr="005B117A">
        <w:rPr>
          <w:bCs/>
          <w:lang w:val="fi-FI"/>
        </w:rPr>
        <w:t xml:space="preserve"> ja hiilidioksidipäästöjä vähentäessään."</w:t>
      </w:r>
    </w:p>
    <w:p w14:paraId="7B1CBFFA" w14:textId="77777777" w:rsidR="00E82E6B" w:rsidRPr="005B117A" w:rsidRDefault="00E82E6B" w:rsidP="000F78F9">
      <w:pPr>
        <w:spacing w:line="480" w:lineRule="auto"/>
        <w:jc w:val="both"/>
        <w:rPr>
          <w:lang w:val="fi-FI"/>
        </w:rPr>
      </w:pPr>
    </w:p>
    <w:p w14:paraId="5D2DCB4A" w14:textId="58401CDD" w:rsidR="000F78F9" w:rsidRPr="005B117A" w:rsidRDefault="00AF1F90" w:rsidP="000F78F9">
      <w:pPr>
        <w:spacing w:line="480" w:lineRule="auto"/>
        <w:jc w:val="both"/>
        <w:rPr>
          <w:lang w:val="fi-FI"/>
        </w:rPr>
      </w:pPr>
      <w:r w:rsidRPr="005B117A">
        <w:rPr>
          <w:lang w:val="fi-FI"/>
        </w:rPr>
        <w:t>Moottoreista ja vaihteistoista</w:t>
      </w:r>
      <w:r w:rsidR="005B117A">
        <w:rPr>
          <w:lang w:val="fi-FI"/>
        </w:rPr>
        <w:t>,</w:t>
      </w:r>
      <w:r w:rsidRPr="005B117A">
        <w:rPr>
          <w:lang w:val="fi-FI"/>
        </w:rPr>
        <w:t xml:space="preserve"> taajuusmuuttajiin ja automaatioteknologioihin – </w:t>
      </w:r>
      <w:r w:rsidR="00FA3116" w:rsidRPr="005B117A">
        <w:rPr>
          <w:lang w:val="fi-FI"/>
        </w:rPr>
        <w:t xml:space="preserve">WEG </w:t>
      </w:r>
      <w:r w:rsidRPr="005B117A">
        <w:rPr>
          <w:lang w:val="fi-FI"/>
        </w:rPr>
        <w:t xml:space="preserve">toimittaa ratkaisuja, jotka on suunniteltu parantamaan energiatehokkuutta, vähentämään huoltotarpeita ja tukemaan teollisuuden kestävyyttä. </w:t>
      </w:r>
      <w:r w:rsidR="002E12C9" w:rsidRPr="005B117A">
        <w:rPr>
          <w:lang w:val="fi-FI"/>
        </w:rPr>
        <w:t>Uusi Suomen toimisto tarjoaa myös asiantuntemusta WEG:n BESS-ratkaisuista teollisiin sovelluksiin, auttaen yrityksiä vakauttamaan sähkönsyöttöä ja hallitsemaan huippukuormia sähkön kysynnän ja uusiutuvan energian tuotannon kasvaessa.</w:t>
      </w:r>
    </w:p>
    <w:p w14:paraId="25A5332E" w14:textId="77777777" w:rsidR="00AF1F90" w:rsidRPr="005B117A" w:rsidRDefault="00AF1F90" w:rsidP="000F78F9">
      <w:pPr>
        <w:spacing w:line="480" w:lineRule="auto"/>
        <w:jc w:val="both"/>
        <w:rPr>
          <w:lang w:val="fi-FI"/>
        </w:rPr>
      </w:pPr>
    </w:p>
    <w:p w14:paraId="01F7D613" w14:textId="2AC5BDF6" w:rsidR="00AF1F90" w:rsidRPr="005B117A" w:rsidRDefault="00AF1F90" w:rsidP="00AF1F90">
      <w:pPr>
        <w:spacing w:line="480" w:lineRule="auto"/>
        <w:jc w:val="both"/>
        <w:rPr>
          <w:lang w:val="fi-FI"/>
        </w:rPr>
      </w:pPr>
      <w:r w:rsidRPr="005B117A">
        <w:rPr>
          <w:lang w:val="fi-FI"/>
        </w:rPr>
        <w:t>”Suomen voimakas panostus uusiutuvaan energiaan tarkoittaa, että varastointi, moottorien tehokkuus ja verkon vakaus tulevat entistä tärkeämmiksi”</w:t>
      </w:r>
      <w:r w:rsidR="009C5CF3" w:rsidRPr="005B117A">
        <w:rPr>
          <w:lang w:val="fi-FI"/>
        </w:rPr>
        <w:t>,</w:t>
      </w:r>
      <w:r w:rsidRPr="005B117A">
        <w:rPr>
          <w:lang w:val="fi-FI"/>
        </w:rPr>
        <w:t xml:space="preserve"> </w:t>
      </w:r>
      <w:r w:rsidR="005B117A" w:rsidRPr="00AB5BA4">
        <w:rPr>
          <w:lang w:val="fi-FI"/>
        </w:rPr>
        <w:t>kertoo</w:t>
      </w:r>
      <w:r w:rsidR="005B117A">
        <w:rPr>
          <w:lang w:val="fi-FI"/>
        </w:rPr>
        <w:t xml:space="preserve"> </w:t>
      </w:r>
      <w:r w:rsidR="009C5CF3" w:rsidRPr="005B117A">
        <w:rPr>
          <w:lang w:val="fi-FI"/>
        </w:rPr>
        <w:t>WEG Scandinavian toimitusjohtaja Anders Näzell</w:t>
      </w:r>
      <w:r w:rsidRPr="005B117A">
        <w:rPr>
          <w:lang w:val="fi-FI"/>
        </w:rPr>
        <w:t xml:space="preserve">. ”BESS-järjestelmämme täydentävät moottori- ja taajuusmuuttajavalikoimaamme, </w:t>
      </w:r>
      <w:r w:rsidR="00352C92" w:rsidRPr="005B117A">
        <w:rPr>
          <w:lang w:val="fi-FI"/>
        </w:rPr>
        <w:t xml:space="preserve">jolloin </w:t>
      </w:r>
      <w:r w:rsidRPr="005B117A">
        <w:rPr>
          <w:lang w:val="fi-FI"/>
        </w:rPr>
        <w:t xml:space="preserve">asiakkaat voivat optimoida </w:t>
      </w:r>
      <w:r w:rsidRPr="005B117A">
        <w:rPr>
          <w:lang w:val="fi-FI"/>
        </w:rPr>
        <w:lastRenderedPageBreak/>
        <w:t>energiankäyt</w:t>
      </w:r>
      <w:r w:rsidR="004B03FE">
        <w:rPr>
          <w:lang w:val="fi-FI"/>
        </w:rPr>
        <w:t>tö</w:t>
      </w:r>
      <w:r w:rsidR="004B03FE" w:rsidRPr="00AB5BA4">
        <w:rPr>
          <w:lang w:val="fi-FI"/>
        </w:rPr>
        <w:t>ään</w:t>
      </w:r>
      <w:r w:rsidRPr="005B117A">
        <w:rPr>
          <w:lang w:val="fi-FI"/>
        </w:rPr>
        <w:t xml:space="preserve"> ja </w:t>
      </w:r>
      <w:r w:rsidR="00352C92" w:rsidRPr="005B117A">
        <w:rPr>
          <w:lang w:val="fi-FI"/>
        </w:rPr>
        <w:t xml:space="preserve">ylläpitää </w:t>
      </w:r>
      <w:r w:rsidRPr="005B117A">
        <w:rPr>
          <w:lang w:val="fi-FI"/>
        </w:rPr>
        <w:t>toiminnan jatkuvuuden. Nämä teknologiat tulevat olemaan tärkeässä roolissa maan pitkän aikavälin kilpailukyvyn tukemisessa.”</w:t>
      </w:r>
    </w:p>
    <w:p w14:paraId="106B98D7" w14:textId="77777777" w:rsidR="00AF1F90" w:rsidRPr="005B117A" w:rsidRDefault="00AF1F90" w:rsidP="00AF1F90">
      <w:pPr>
        <w:spacing w:line="480" w:lineRule="auto"/>
        <w:jc w:val="both"/>
        <w:rPr>
          <w:lang w:val="fi-FI"/>
        </w:rPr>
      </w:pPr>
    </w:p>
    <w:p w14:paraId="6325447C" w14:textId="4702A4E3" w:rsidR="00AF1F90" w:rsidRPr="005B117A" w:rsidRDefault="004B03FE" w:rsidP="00AF1F90">
      <w:pPr>
        <w:spacing w:line="480" w:lineRule="auto"/>
        <w:jc w:val="both"/>
        <w:rPr>
          <w:lang w:val="fi-FI"/>
        </w:rPr>
      </w:pPr>
      <w:r w:rsidRPr="00AB5BA4">
        <w:rPr>
          <w:lang w:val="fi-FI"/>
        </w:rPr>
        <w:t xml:space="preserve">WEG:in </w:t>
      </w:r>
      <w:r w:rsidR="00E12B4D" w:rsidRPr="005B117A">
        <w:rPr>
          <w:lang w:val="fi-FI"/>
        </w:rPr>
        <w:t xml:space="preserve">uusi toimipaikka sijaitsee samassa rakennuksessa kuin </w:t>
      </w:r>
      <w:r w:rsidRPr="00AB5BA4">
        <w:rPr>
          <w:lang w:val="fi-FI"/>
        </w:rPr>
        <w:t>Pietarsaaren</w:t>
      </w:r>
      <w:r w:rsidRPr="005B117A">
        <w:rPr>
          <w:lang w:val="fi-FI"/>
        </w:rPr>
        <w:t xml:space="preserve"> </w:t>
      </w:r>
      <w:r w:rsidR="00E12B4D" w:rsidRPr="005B117A">
        <w:rPr>
          <w:lang w:val="fi-FI"/>
        </w:rPr>
        <w:t xml:space="preserve">kauppakamari, joka edistää alueellista liiketoiminnan kehitystä ja tukee paikallista teollisuutta. </w:t>
      </w:r>
      <w:r w:rsidR="00BF4918" w:rsidRPr="00AB5BA4">
        <w:rPr>
          <w:lang w:val="fi-FI"/>
        </w:rPr>
        <w:t>Sijainti</w:t>
      </w:r>
      <w:r w:rsidR="00E12B4D" w:rsidRPr="00AB5BA4">
        <w:rPr>
          <w:lang w:val="fi-FI"/>
        </w:rPr>
        <w:t xml:space="preserve"> tukee </w:t>
      </w:r>
      <w:r w:rsidR="00BF4918" w:rsidRPr="00AB5BA4">
        <w:rPr>
          <w:lang w:val="fi-FI"/>
        </w:rPr>
        <w:t xml:space="preserve">WEG:in </w:t>
      </w:r>
      <w:r w:rsidR="00E12B4D" w:rsidRPr="00AB5BA4">
        <w:rPr>
          <w:lang w:val="fi-FI"/>
        </w:rPr>
        <w:t xml:space="preserve">tiiviimpää yhteistyötä suomalaisten yritysten ja teollisuusverkostojen kanssa. </w:t>
      </w:r>
      <w:r w:rsidR="00E12B4D" w:rsidRPr="005B117A">
        <w:rPr>
          <w:lang w:val="fi-FI"/>
        </w:rPr>
        <w:t>Markkinoiden kasvaessa WEG aikoo vahvistaa edelleen läsnäoloaan, muun muassa rekrytoimalla tulevaisuudessa teknis</w:t>
      </w:r>
      <w:r w:rsidR="00E12B4D" w:rsidRPr="00AB5BA4">
        <w:rPr>
          <w:lang w:val="fi-FI"/>
        </w:rPr>
        <w:t>i</w:t>
      </w:r>
      <w:r w:rsidRPr="00AB5BA4">
        <w:rPr>
          <w:lang w:val="fi-FI"/>
        </w:rPr>
        <w:t>in</w:t>
      </w:r>
      <w:r w:rsidR="00E12B4D" w:rsidRPr="005B117A">
        <w:rPr>
          <w:lang w:val="fi-FI"/>
        </w:rPr>
        <w:t xml:space="preserve"> myynti- ja asiakastukitehtävi</w:t>
      </w:r>
      <w:r w:rsidRPr="00AB5BA4">
        <w:rPr>
          <w:lang w:val="fi-FI"/>
        </w:rPr>
        <w:t>in</w:t>
      </w:r>
      <w:r w:rsidR="00BF4918" w:rsidRPr="00AB5BA4">
        <w:rPr>
          <w:lang w:val="fi-FI"/>
        </w:rPr>
        <w:t xml:space="preserve"> Suomeen</w:t>
      </w:r>
      <w:r w:rsidR="00E12B4D" w:rsidRPr="005B117A">
        <w:rPr>
          <w:lang w:val="fi-FI"/>
        </w:rPr>
        <w:t>.</w:t>
      </w:r>
    </w:p>
    <w:p w14:paraId="7C6F697B" w14:textId="77777777" w:rsidR="00E12B4D" w:rsidRPr="005B117A" w:rsidRDefault="00E12B4D" w:rsidP="00AF1F90">
      <w:pPr>
        <w:spacing w:line="480" w:lineRule="auto"/>
        <w:jc w:val="both"/>
        <w:rPr>
          <w:lang w:val="fi-FI"/>
        </w:rPr>
      </w:pPr>
    </w:p>
    <w:p w14:paraId="6A3B7E26" w14:textId="7E52BC35" w:rsidR="00AF1F90" w:rsidRPr="005B117A" w:rsidRDefault="00AF1F90" w:rsidP="00AF1F90">
      <w:pPr>
        <w:spacing w:line="480" w:lineRule="auto"/>
        <w:jc w:val="both"/>
        <w:rPr>
          <w:lang w:val="fi-FI"/>
        </w:rPr>
      </w:pPr>
      <w:r w:rsidRPr="005B117A">
        <w:rPr>
          <w:lang w:val="fi-FI"/>
        </w:rPr>
        <w:t xml:space="preserve">Uusi toimisto on uusi virstanpylväs WEG:n jatkuvassa pohjoismaisessa laajentumisessa. Vuonna 2024 yritys avasi oman toimiston </w:t>
      </w:r>
      <w:r w:rsidRPr="00AB5BA4">
        <w:rPr>
          <w:lang w:val="fi-FI"/>
        </w:rPr>
        <w:t xml:space="preserve">Norjan </w:t>
      </w:r>
      <w:r w:rsidR="004B03FE" w:rsidRPr="00AB5BA4">
        <w:rPr>
          <w:lang w:val="fi-FI"/>
        </w:rPr>
        <w:t xml:space="preserve">Bergeniin, </w:t>
      </w:r>
      <w:r w:rsidRPr="005B117A">
        <w:rPr>
          <w:lang w:val="fi-FI"/>
        </w:rPr>
        <w:t>vahvistaakseen läsnäoloaan alueella ja tukeakseen pitkän aikavälin kasvun ja kehityksen visiota Skandinaviassa.</w:t>
      </w:r>
    </w:p>
    <w:p w14:paraId="16CC36A3" w14:textId="77777777" w:rsidR="00AD2107" w:rsidRPr="005B117A" w:rsidRDefault="00AD2107" w:rsidP="00AF1F90">
      <w:pPr>
        <w:spacing w:line="480" w:lineRule="auto"/>
        <w:jc w:val="both"/>
        <w:rPr>
          <w:lang w:val="fi-FI"/>
        </w:rPr>
      </w:pPr>
    </w:p>
    <w:p w14:paraId="07635924" w14:textId="4F8DF500" w:rsidR="00AF1F90" w:rsidRPr="005B117A" w:rsidRDefault="00AF1F90" w:rsidP="00AF1F90">
      <w:pPr>
        <w:spacing w:line="480" w:lineRule="auto"/>
        <w:jc w:val="both"/>
        <w:rPr>
          <w:i/>
          <w:iCs/>
          <w:lang w:val="fi-FI"/>
        </w:rPr>
      </w:pPr>
      <w:r w:rsidRPr="005B117A">
        <w:rPr>
          <w:i/>
          <w:iCs/>
          <w:lang w:val="fi-FI"/>
        </w:rPr>
        <w:t xml:space="preserve">Lisätietoja </w:t>
      </w:r>
      <w:r w:rsidR="00870AF1" w:rsidRPr="005B117A">
        <w:rPr>
          <w:i/>
          <w:iCs/>
          <w:lang w:val="fi-FI"/>
        </w:rPr>
        <w:t xml:space="preserve">WEG:n </w:t>
      </w:r>
      <w:hyperlink r:id="rId12" w:history="1">
        <w:r w:rsidR="00870AF1" w:rsidRPr="005B117A">
          <w:rPr>
            <w:rStyle w:val="Hyperlink"/>
            <w:i/>
            <w:iCs/>
            <w:lang w:val="fi-FI"/>
          </w:rPr>
          <w:t>moottoreista ja taajuusmuuttajista</w:t>
        </w:r>
      </w:hyperlink>
      <w:r w:rsidRPr="005B117A">
        <w:rPr>
          <w:i/>
          <w:iCs/>
          <w:lang w:val="fi-FI"/>
        </w:rPr>
        <w:t xml:space="preserve"> on saatavilla yrityksen verkkosivuilla. </w:t>
      </w:r>
    </w:p>
    <w:p w14:paraId="5D2DCB52" w14:textId="77777777" w:rsidR="003E5474" w:rsidRPr="005B117A" w:rsidRDefault="003E5474" w:rsidP="003E5474">
      <w:pPr>
        <w:rPr>
          <w:rFonts w:cs="Arial"/>
          <w:lang w:val="fi-FI"/>
        </w:rPr>
      </w:pPr>
    </w:p>
    <w:p w14:paraId="5D2DCB53" w14:textId="35696868" w:rsidR="00E03D45" w:rsidRPr="005B117A" w:rsidRDefault="00E03D45" w:rsidP="00E03D45">
      <w:pPr>
        <w:rPr>
          <w:rFonts w:eastAsia="MS Mincho" w:cs="Arial"/>
          <w:lang w:val="fi-FI"/>
        </w:rPr>
      </w:pPr>
      <w:r w:rsidRPr="005B117A">
        <w:rPr>
          <w:rFonts w:eastAsia="MS Mincho" w:cs="Arial"/>
          <w:b/>
          <w:color w:val="4472C4"/>
          <w:lang w:val="fi-FI"/>
        </w:rPr>
        <w:t>Loppu:</w:t>
      </w:r>
      <w:r w:rsidR="002B6A06" w:rsidRPr="005B117A">
        <w:rPr>
          <w:rFonts w:eastAsia="MS Mincho" w:cs="Arial"/>
          <w:lang w:val="fi-FI"/>
        </w:rPr>
        <w:t xml:space="preserve"> </w:t>
      </w:r>
      <w:r w:rsidR="00AB5BA4">
        <w:rPr>
          <w:rFonts w:eastAsia="MS Mincho" w:cs="Arial"/>
          <w:lang w:val="fi-FI"/>
        </w:rPr>
        <w:t>321</w:t>
      </w:r>
      <w:r w:rsidR="002B6A06" w:rsidRPr="005B117A">
        <w:rPr>
          <w:rFonts w:eastAsia="MS Mincho" w:cs="Arial"/>
          <w:lang w:val="fi-FI"/>
        </w:rPr>
        <w:t xml:space="preserve"> </w:t>
      </w:r>
      <w:r w:rsidRPr="005B117A">
        <w:rPr>
          <w:rFonts w:eastAsia="MS Mincho" w:cs="Arial"/>
          <w:lang w:val="fi-FI"/>
        </w:rPr>
        <w:t>sanaa</w:t>
      </w:r>
    </w:p>
    <w:p w14:paraId="5D2DCB54" w14:textId="77777777" w:rsidR="00E03D45" w:rsidRPr="005B117A" w:rsidRDefault="00E03D45" w:rsidP="008A6A7A">
      <w:pPr>
        <w:rPr>
          <w:rFonts w:eastAsia="MS Mincho"/>
          <w:lang w:val="fi-FI"/>
        </w:rPr>
      </w:pPr>
    </w:p>
    <w:p w14:paraId="5D2DCB55" w14:textId="77777777" w:rsidR="00924FCE" w:rsidRPr="005B117A" w:rsidRDefault="00924FCE" w:rsidP="008A6A7A">
      <w:pPr>
        <w:rPr>
          <w:lang w:val="fi-FI"/>
        </w:rPr>
      </w:pPr>
      <w:r w:rsidRPr="005B117A">
        <w:rPr>
          <w:rFonts w:eastAsia="MS Mincho"/>
          <w:b/>
          <w:color w:val="4472C4"/>
          <w:lang w:val="fi-FI"/>
        </w:rPr>
        <w:t xml:space="preserve">Kuvateksti: </w:t>
      </w:r>
      <w:r w:rsidRPr="005B117A">
        <w:rPr>
          <w:lang w:val="fi-FI"/>
        </w:rPr>
        <w:t>LISÄÄ KUVA TEKSTI TÄHÄN</w:t>
      </w:r>
    </w:p>
    <w:p w14:paraId="5D2DCB56" w14:textId="77777777" w:rsidR="00924FCE" w:rsidRPr="005B117A" w:rsidRDefault="00924FCE" w:rsidP="008A6A7A">
      <w:pPr>
        <w:rPr>
          <w:rFonts w:eastAsia="MS Mincho"/>
          <w:lang w:val="fi-FI"/>
        </w:rPr>
      </w:pPr>
    </w:p>
    <w:p w14:paraId="5D2DCB57" w14:textId="77777777" w:rsidR="00E03D45" w:rsidRPr="005B117A" w:rsidRDefault="00E03D45" w:rsidP="008A6A7A">
      <w:pPr>
        <w:rPr>
          <w:lang w:val="fi-FI"/>
        </w:rPr>
      </w:pPr>
      <w:r w:rsidRPr="005B117A">
        <w:rPr>
          <w:rFonts w:eastAsia="MS Mincho"/>
          <w:b/>
          <w:bCs/>
          <w:color w:val="4472C4"/>
          <w:lang w:val="fi-FI"/>
        </w:rPr>
        <w:t xml:space="preserve">Toimittajan huomautus: </w:t>
      </w:r>
      <w:r w:rsidRPr="005B117A">
        <w:rPr>
          <w:lang w:val="fi-FI"/>
        </w:rPr>
        <w:t xml:space="preserve">Jos haluat pysyä ajan tasalla </w:t>
      </w:r>
      <w:r w:rsidR="008A6A7A" w:rsidRPr="005B117A">
        <w:rPr>
          <w:lang w:val="fi-FI"/>
        </w:rPr>
        <w:t>WEG:</w:t>
      </w:r>
      <w:r w:rsidRPr="005B117A">
        <w:rPr>
          <w:lang w:val="fi-FI"/>
        </w:rPr>
        <w:t xml:space="preserve">n lehdistömateriaalista, mielipiteisiin keskittyvästä sisällöstä ja tapaustutkimuksista, käy </w:t>
      </w:r>
      <w:r w:rsidR="008A6A7A">
        <w:fldChar w:fldCharType="begin"/>
      </w:r>
      <w:r w:rsidR="008A6A7A" w:rsidRPr="00AB5BA4">
        <w:rPr>
          <w:lang w:val="fi-FI"/>
        </w:rPr>
        <w:instrText>HYPERLINK "https://www.weg.net/institutional/MR/en/all-news/all"</w:instrText>
      </w:r>
      <w:r w:rsidR="008A6A7A">
        <w:fldChar w:fldCharType="separate"/>
      </w:r>
      <w:r w:rsidR="008A6A7A" w:rsidRPr="005B117A">
        <w:rPr>
          <w:rStyle w:val="Hyperlink"/>
          <w:rFonts w:cs="Arial"/>
          <w:lang w:val="fi-FI"/>
        </w:rPr>
        <w:t>osoitteessa https://www.weg.net/institutional/MR/en/all-news/all</w:t>
      </w:r>
      <w:r w:rsidR="008A6A7A">
        <w:fldChar w:fldCharType="end"/>
      </w:r>
    </w:p>
    <w:p w14:paraId="5D2DCB58" w14:textId="77777777" w:rsidR="00E03D45" w:rsidRPr="005B117A" w:rsidRDefault="00E03D45" w:rsidP="008A6A7A">
      <w:pPr>
        <w:rPr>
          <w:rFonts w:eastAsia="MS Mincho"/>
          <w:b/>
          <w:bCs/>
          <w:color w:val="00529C"/>
          <w:lang w:val="fi-FI"/>
        </w:rPr>
      </w:pPr>
    </w:p>
    <w:p w14:paraId="259D6186" w14:textId="77777777" w:rsidR="00D738E3" w:rsidRPr="005B117A" w:rsidRDefault="00D738E3" w:rsidP="00D738E3">
      <w:pPr>
        <w:rPr>
          <w:color w:val="000000" w:themeColor="text1"/>
          <w:lang w:val="fi-FI" w:eastAsia="en-GB"/>
        </w:rPr>
      </w:pPr>
      <w:r w:rsidRPr="005B117A">
        <w:rPr>
          <w:rFonts w:eastAsia="MS Mincho"/>
          <w:b/>
          <w:bCs/>
          <w:color w:val="4472C4" w:themeColor="accent1"/>
          <w:lang w:val="fi-FI"/>
        </w:rPr>
        <w:t xml:space="preserve">Lisätietoja: </w:t>
      </w:r>
    </w:p>
    <w:p w14:paraId="21B3150B" w14:textId="77777777" w:rsidR="00D738E3" w:rsidRPr="005B117A" w:rsidRDefault="00D738E3" w:rsidP="00D738E3">
      <w:pPr>
        <w:rPr>
          <w:color w:val="000000" w:themeColor="text1"/>
          <w:lang w:val="fi-FI" w:eastAsia="en-GB"/>
        </w:rPr>
      </w:pPr>
      <w:r w:rsidRPr="005B117A">
        <w:rPr>
          <w:color w:val="000000" w:themeColor="text1"/>
          <w:lang w:val="fi-FI" w:eastAsia="en-GB"/>
        </w:rPr>
        <w:t xml:space="preserve">Marcio Ematsu, WEG International GmbH, Am Mattenhof 16a, 6010 Kriens, Sveitsi. </w:t>
      </w:r>
    </w:p>
    <w:p w14:paraId="5D2DCB5B" w14:textId="77777777" w:rsidR="00D738E3" w:rsidRPr="005B117A" w:rsidRDefault="00D738E3" w:rsidP="00D738E3">
      <w:pPr>
        <w:rPr>
          <w:rFonts w:eastAsia="MS Mincho"/>
          <w:bCs/>
          <w:lang w:val="fi-FI"/>
        </w:rPr>
      </w:pPr>
      <w:r w:rsidRPr="005B117A">
        <w:rPr>
          <w:rFonts w:eastAsia="MS Mincho"/>
          <w:b/>
          <w:color w:val="4472C4"/>
          <w:lang w:val="fi-FI"/>
        </w:rPr>
        <w:t>www:</w:t>
      </w:r>
      <w:hyperlink r:id="rId13" w:history="1">
        <w:r w:rsidRPr="005B117A">
          <w:rPr>
            <w:rStyle w:val="Hyperlink"/>
            <w:rFonts w:cs="Arial"/>
            <w:lang w:val="fi-FI"/>
          </w:rPr>
          <w:t xml:space="preserve"> www.weg.net</w:t>
        </w:r>
      </w:hyperlink>
      <w:r w:rsidRPr="005B117A">
        <w:rPr>
          <w:bCs/>
          <w:lang w:val="fi-FI"/>
        </w:rPr>
        <w:t xml:space="preserve"> </w:t>
      </w:r>
    </w:p>
    <w:p w14:paraId="6959D219" w14:textId="77777777" w:rsidR="00D738E3" w:rsidRPr="005B117A" w:rsidRDefault="00D738E3" w:rsidP="00D738E3">
      <w:pPr>
        <w:rPr>
          <w:lang w:val="fi-FI"/>
        </w:rPr>
      </w:pPr>
      <w:r w:rsidRPr="005B117A">
        <w:rPr>
          <w:rFonts w:eastAsia="MS Mincho"/>
          <w:b/>
          <w:bCs/>
          <w:color w:val="4472C4"/>
          <w:lang w:val="fi-FI"/>
        </w:rPr>
        <w:t xml:space="preserve">sähköposti: </w:t>
      </w:r>
      <w:hyperlink r:id="rId14" w:history="1">
        <w:r w:rsidRPr="005B117A">
          <w:rPr>
            <w:rStyle w:val="Hyperlink"/>
            <w:lang w:val="fi-FI" w:eastAsia="en-GB"/>
          </w:rPr>
          <w:t>info-ch@weg.net</w:t>
        </w:r>
      </w:hyperlink>
    </w:p>
    <w:p w14:paraId="35DE0072" w14:textId="77777777" w:rsidR="00D738E3" w:rsidRPr="005B117A" w:rsidRDefault="00D738E3" w:rsidP="00D738E3">
      <w:pPr>
        <w:rPr>
          <w:rFonts w:eastAsia="MS Mincho"/>
          <w:color w:val="0C7289"/>
          <w:lang w:val="fi-FI"/>
        </w:rPr>
      </w:pPr>
    </w:p>
    <w:p w14:paraId="20C3D674" w14:textId="7B5402C9" w:rsidR="00D738E3" w:rsidRPr="008A6A7A" w:rsidRDefault="00D738E3" w:rsidP="00D738E3">
      <w:pPr>
        <w:rPr>
          <w:rFonts w:eastAsia="MS Mincho"/>
          <w:spacing w:val="-3"/>
        </w:rPr>
      </w:pPr>
      <w:r w:rsidRPr="00F603CF">
        <w:rPr>
          <w:rFonts w:eastAsia="MS Mincho"/>
          <w:b/>
          <w:bCs/>
          <w:color w:val="4472C4"/>
        </w:rPr>
        <w:lastRenderedPageBreak/>
        <w:t xml:space="preserve">Lehdistökyselyt: </w:t>
      </w:r>
      <w:r>
        <w:rPr>
          <w:rFonts w:eastAsia="MS Mincho"/>
          <w:spacing w:val="-3"/>
        </w:rPr>
        <w:t xml:space="preserve">Stephanie </w:t>
      </w:r>
      <w:r w:rsidR="00C61A46">
        <w:rPr>
          <w:rFonts w:eastAsia="MS Mincho"/>
          <w:spacing w:val="-3"/>
        </w:rPr>
        <w:t xml:space="preserve">Carson </w:t>
      </w:r>
      <w:r>
        <w:rPr>
          <w:rFonts w:eastAsia="MS Mincho"/>
          <w:spacing w:val="-3"/>
        </w:rPr>
        <w:t xml:space="preserve">Wood ja </w:t>
      </w:r>
      <w:r w:rsidR="00F14823">
        <w:rPr>
          <w:rFonts w:eastAsia="MS Mincho"/>
          <w:spacing w:val="-3"/>
        </w:rPr>
        <w:t xml:space="preserve">Beatrice Nilsson Ulups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r w:rsidRPr="00F603CF">
        <w:rPr>
          <w:rFonts w:eastAsia="MS Mincho"/>
          <w:b/>
          <w:bCs/>
          <w:color w:val="4472C4"/>
        </w:rPr>
        <w:t xml:space="preserve">Puhelin: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Sähköposti:</w:t>
      </w:r>
      <w:hyperlink r:id="rId15" w:history="1">
        <w:r w:rsidRPr="004E6D19">
          <w:rPr>
            <w:rStyle w:val="Hyperlink"/>
            <w:rFonts w:eastAsia="MS Mincho"/>
            <w:spacing w:val="-3"/>
          </w:rPr>
          <w:t>stephanie@stonejunction.co.uk</w:t>
        </w:r>
      </w:hyperlink>
      <w:r w:rsidRPr="004E6D19">
        <w:rPr>
          <w:rFonts w:eastAsia="MS Mincho"/>
          <w:spacing w:val="-3"/>
        </w:rPr>
        <w:t xml:space="preserve"> tai</w:t>
      </w:r>
      <w:hyperlink r:id="rId16" w:history="1">
        <w:r w:rsidR="00F14823">
          <w:rPr>
            <w:rStyle w:val="Hyperlink"/>
            <w:rFonts w:eastAsia="MS Mincho"/>
            <w:spacing w:val="-3"/>
          </w:rPr>
          <w:t>beatrice@stonejunction.co.uk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000C6DB5">
        <w:fldChar w:fldCharType="begin"/>
      </w:r>
      <w:r w:rsidR="000C6DB5">
        <w:instrText xml:space="preserve"> HYPERLINK "http://www.stonejunction.co.uk/" </w:instrText>
      </w:r>
      <w:r w:rsidR="000C6DB5">
        <w:fldChar w:fldCharType="separate"/>
      </w:r>
      <w:r w:rsidRPr="004E6D19">
        <w:rPr>
          <w:rStyle w:val="Hyperlink"/>
          <w:rFonts w:eastAsia="MS Mincho" w:cs="Arial"/>
          <w:spacing w:val="-3"/>
          <w:lang w:val="fr-FR"/>
        </w:rPr>
        <w:t xml:space="preserve"> www.stonejunction.co.uk</w:t>
      </w:r>
      <w:r w:rsidR="000C6DB5">
        <w:rPr>
          <w:rStyle w:val="Hyperlink"/>
          <w:rFonts w:eastAsia="MS Mincho" w:cs="Arial"/>
          <w:spacing w:val="-3"/>
          <w:lang w:val="fr-FR"/>
        </w:rPr>
        <w:fldChar w:fldCharType="end"/>
      </w:r>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17" w:history="1">
        <w:r w:rsidRPr="00114682">
          <w:rPr>
            <w:rStyle w:val="Hyperlink"/>
            <w:rFonts w:eastAsia="MS Mincho" w:cs="Arial"/>
            <w:bCs/>
            <w:spacing w:val="-3"/>
            <w:lang w:val="fr-FR"/>
          </w:rPr>
          <w:t>www.x.com/StoneJunctionPR</w:t>
        </w:r>
      </w:hyperlink>
    </w:p>
    <w:p w14:paraId="00E4DC1D" w14:textId="77777777" w:rsidR="002C207B" w:rsidRDefault="00D738E3" w:rsidP="002C207B">
      <w:r w:rsidRPr="004E6D19">
        <w:rPr>
          <w:rFonts w:eastAsia="MS Mincho"/>
          <w:b/>
          <w:bCs/>
          <w:color w:val="4472C4"/>
          <w:lang w:val="fr-FR"/>
        </w:rPr>
        <w:t>Facebook</w:t>
      </w:r>
      <w:r w:rsidRPr="004E6D19">
        <w:rPr>
          <w:rFonts w:eastAsia="MS Mincho"/>
          <w:b/>
          <w:bCs/>
          <w:color w:val="4472C4"/>
          <w:spacing w:val="-3"/>
          <w:lang w:val="fr-FR"/>
        </w:rPr>
        <w:t>:</w:t>
      </w:r>
      <w:hyperlink r:id="rId18" w:history="1">
        <w:r w:rsidRPr="004E6D19">
          <w:rPr>
            <w:rStyle w:val="Hyperlink"/>
            <w:rFonts w:eastAsia="MS Mincho" w:cs="Arial"/>
            <w:lang w:val="fr-FR"/>
          </w:rPr>
          <w:t xml:space="preserve"> http://www.facebook.com/technicalPR</w:t>
        </w:r>
      </w:hyperlink>
    </w:p>
    <w:p w14:paraId="301B5274" w14:textId="410BE88A" w:rsidR="002C207B" w:rsidRPr="002C207B" w:rsidRDefault="00D738E3" w:rsidP="002C207B">
      <w:pPr>
        <w:rPr>
          <w:rFonts w:eastAsia="MS Mincho"/>
          <w:bCs/>
          <w:color w:val="002060"/>
          <w:spacing w:val="-3"/>
          <w:lang w:val="fr-FR"/>
        </w:rPr>
      </w:pPr>
      <w:proofErr w:type="gramStart"/>
      <w:r w:rsidRPr="002C207B">
        <w:rPr>
          <w:rFonts w:eastAsia="MS Mincho" w:cs="Arial"/>
          <w:b/>
          <w:bCs/>
          <w:color w:val="4472C4"/>
          <w:lang w:val="fr-FR"/>
        </w:rPr>
        <w:t>LinkedIn:</w:t>
      </w:r>
      <w:proofErr w:type="gramEnd"/>
      <w:hyperlink r:id="rId19" w:history="1">
        <w:r w:rsidR="002C207B" w:rsidRPr="002C207B">
          <w:rPr>
            <w:rStyle w:val="Hyperlink"/>
            <w:rFonts w:eastAsia="MS Mincho" w:cs="Arial"/>
            <w:lang w:val="fr-FR"/>
          </w:rPr>
          <w:t xml:space="preserve"> https://www.linkedin.com/company/stone-junction-ltd</w:t>
        </w:r>
      </w:hyperlink>
    </w:p>
    <w:p w14:paraId="1FB7245B" w14:textId="49A59FC6" w:rsidR="2C83EDE5" w:rsidRPr="005B117A" w:rsidRDefault="004D34BA" w:rsidP="2C83EDE5">
      <w:pPr>
        <w:pStyle w:val="NormalWeb"/>
        <w:jc w:val="both"/>
        <w:rPr>
          <w:rFonts w:ascii="Arial" w:hAnsi="Arial" w:cs="Arial"/>
          <w:lang w:val="fi-FI"/>
        </w:rPr>
      </w:pPr>
      <w:bookmarkStart w:id="0" w:name="_Hlk213113018"/>
      <w:r w:rsidRPr="005B117A">
        <w:rPr>
          <w:rFonts w:ascii="Arial" w:hAnsi="Arial" w:cs="Arial"/>
          <w:lang w:val="fi-FI"/>
        </w:rPr>
        <w:t xml:space="preserve"> Vuonna 1961 perustettu WEG on globaali sähkö- ja elektroniikkalaitteiden valmistaja, joka toimii pääasiassa pääomahyödykkeiden alalla ja tarjoaa ratkaisuja sähkölaitteisiin, automaatioon ja maaleihin useille aloille, kuten infrastruktuuri, teräs, sellu ja paperi, öljy ja kaasu, kaivosteollisuus ja monet muut. </w:t>
      </w:r>
    </w:p>
    <w:p w14:paraId="49E2F23D" w14:textId="65530E68" w:rsidR="007E1C8F" w:rsidRDefault="004D34BA" w:rsidP="004D34BA">
      <w:pPr>
        <w:pStyle w:val="NormalWeb"/>
        <w:jc w:val="both"/>
        <w:rPr>
          <w:rFonts w:ascii="Arial" w:hAnsi="Arial" w:cs="Arial"/>
        </w:rPr>
      </w:pPr>
      <w:r w:rsidRPr="005B117A">
        <w:rPr>
          <w:rFonts w:ascii="Arial" w:hAnsi="Arial" w:cs="Arial"/>
          <w:lang w:val="fi-FI"/>
        </w:rPr>
        <w:t xml:space="preserve">WEG erottuu innovaatioillaan kehittämällä jatkuvasti ratkaisuja, jotka vastaavat energiatehokkuuden, uusiutuvan energian ja sähköisen liikkuvuuden tärkeimpiin trendeihin. Yhtiöllä on tuotantolaitoksia 18 maassa ja toimintaa yli 120 maassa, ja se työllistää yli 47 000 henkilöä maailmanlaajuisesti. WEG:n liikevaihto oli 38,0 miljardia realia vuonna 2024, josta 57 prosenttia tuli ulkomaisilta markkinoilta. </w:t>
      </w:r>
      <w:proofErr w:type="spellStart"/>
      <w:r w:rsidRPr="004D34BA">
        <w:rPr>
          <w:rFonts w:ascii="Arial" w:hAnsi="Arial" w:cs="Arial"/>
          <w:lang w:val="en-GB"/>
        </w:rPr>
        <w:t>Lisätietoja</w:t>
      </w:r>
      <w:proofErr w:type="spellEnd"/>
      <w:r w:rsidRPr="004D34BA">
        <w:rPr>
          <w:rFonts w:ascii="Arial" w:hAnsi="Arial" w:cs="Arial"/>
          <w:lang w:val="en-GB"/>
        </w:rPr>
        <w:t xml:space="preserve"> on </w:t>
      </w:r>
      <w:proofErr w:type="spellStart"/>
      <w:r w:rsidRPr="004D34BA">
        <w:rPr>
          <w:rFonts w:ascii="Arial" w:hAnsi="Arial" w:cs="Arial"/>
          <w:lang w:val="en-GB"/>
        </w:rPr>
        <w:t>osoitteessa</w:t>
      </w:r>
      <w:proofErr w:type="spellEnd"/>
      <w:r w:rsidR="007E1C8F">
        <w:fldChar w:fldCharType="begin"/>
      </w:r>
      <w:r w:rsidR="007E1C8F">
        <w:instrText>HYPERLINK "http://www.weg.net"</w:instrText>
      </w:r>
      <w:r w:rsidR="007E1C8F">
        <w:fldChar w:fldCharType="separate"/>
      </w:r>
      <w:r w:rsidR="007E1C8F" w:rsidRPr="00856AAC">
        <w:rPr>
          <w:rStyle w:val="Hyperlink"/>
          <w:rFonts w:ascii="Arial" w:hAnsi="Arial" w:cs="Arial"/>
        </w:rPr>
        <w:t xml:space="preserve"> www.weg.net.</w:t>
      </w:r>
      <w:r w:rsidR="007E1C8F">
        <w:fldChar w:fldCharType="end"/>
      </w:r>
    </w:p>
    <w:bookmarkEnd w:id="0"/>
    <w:p w14:paraId="5D2DCB69" w14:textId="77777777" w:rsidR="008A6A7A" w:rsidRPr="007E1C8F" w:rsidRDefault="008A6A7A" w:rsidP="00E03D45">
      <w:pPr>
        <w:rPr>
          <w:rFonts w:cs="Arial"/>
          <w:bCs/>
          <w:lang w:val="en-US"/>
        </w:rPr>
      </w:pPr>
    </w:p>
    <w:p w14:paraId="5D2DCB6A" w14:textId="743A91BA" w:rsidR="00E03D45" w:rsidRDefault="00E03D45" w:rsidP="00E03D45">
      <w:pPr>
        <w:rPr>
          <w:rFonts w:eastAsia="MS Mincho" w:cs="Arial"/>
          <w:spacing w:val="-3"/>
        </w:rPr>
      </w:pPr>
      <w:proofErr w:type="spellStart"/>
      <w:r w:rsidRPr="00F603CF">
        <w:rPr>
          <w:rFonts w:eastAsia="MS Mincho" w:cs="Arial"/>
          <w:b/>
          <w:bCs/>
          <w:color w:val="4472C4"/>
        </w:rPr>
        <w:t>Viite</w:t>
      </w:r>
      <w:proofErr w:type="spellEnd"/>
      <w:r w:rsidRPr="00F603CF">
        <w:rPr>
          <w:rFonts w:eastAsia="MS Mincho" w:cs="Arial"/>
          <w:b/>
          <w:bCs/>
          <w:color w:val="4472C4"/>
        </w:rPr>
        <w:t xml:space="preserve">: </w:t>
      </w:r>
      <w:r w:rsidR="00F14823">
        <w:rPr>
          <w:rFonts w:eastAsia="MS Mincho" w:cs="Arial"/>
          <w:spacing w:val="-3"/>
        </w:rPr>
        <w:t>WEG1477/</w:t>
      </w:r>
      <w:r w:rsidR="00AB5BA4">
        <w:rPr>
          <w:rFonts w:eastAsia="MS Mincho" w:cs="Arial"/>
          <w:spacing w:val="-3"/>
        </w:rPr>
        <w:t>01</w:t>
      </w:r>
      <w:r w:rsidR="00F14823">
        <w:rPr>
          <w:rFonts w:eastAsia="MS Mincho" w:cs="Arial"/>
          <w:spacing w:val="-3"/>
        </w:rPr>
        <w:t>/2</w:t>
      </w:r>
      <w:r w:rsidR="00AB5BA4">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20F77" w14:textId="77777777" w:rsidR="000C6DB5" w:rsidRDefault="000C6DB5" w:rsidP="00C0175F">
      <w:r>
        <w:separator/>
      </w:r>
    </w:p>
  </w:endnote>
  <w:endnote w:type="continuationSeparator" w:id="0">
    <w:p w14:paraId="625F6615" w14:textId="77777777" w:rsidR="000C6DB5" w:rsidRDefault="000C6DB5" w:rsidP="00C0175F">
      <w:r>
        <w:continuationSeparator/>
      </w:r>
    </w:p>
  </w:endnote>
  <w:endnote w:type="continuationNotice" w:id="1">
    <w:p w14:paraId="1719EDF5" w14:textId="77777777" w:rsidR="000C6DB5" w:rsidRDefault="000C6D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BB6C0" w14:textId="77777777" w:rsidR="000C6DB5" w:rsidRDefault="000C6DB5" w:rsidP="00C0175F">
      <w:r>
        <w:separator/>
      </w:r>
    </w:p>
  </w:footnote>
  <w:footnote w:type="continuationSeparator" w:id="0">
    <w:p w14:paraId="7B57EDC6" w14:textId="77777777" w:rsidR="000C6DB5" w:rsidRDefault="000C6DB5" w:rsidP="00C0175F">
      <w:r>
        <w:continuationSeparator/>
      </w:r>
    </w:p>
  </w:footnote>
  <w:footnote w:type="continuationNotice" w:id="1">
    <w:p w14:paraId="65E86667" w14:textId="77777777" w:rsidR="000C6DB5" w:rsidRDefault="000C6DB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90973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E0B"/>
    <w:rsid w:val="000C2851"/>
    <w:rsid w:val="000C6DB5"/>
    <w:rsid w:val="000D6C36"/>
    <w:rsid w:val="000F78F9"/>
    <w:rsid w:val="0010339A"/>
    <w:rsid w:val="00155C9B"/>
    <w:rsid w:val="00165FE6"/>
    <w:rsid w:val="001749B1"/>
    <w:rsid w:val="00192818"/>
    <w:rsid w:val="001B2D8F"/>
    <w:rsid w:val="001C062A"/>
    <w:rsid w:val="001C4B73"/>
    <w:rsid w:val="001C664F"/>
    <w:rsid w:val="001D6804"/>
    <w:rsid w:val="001E32F9"/>
    <w:rsid w:val="0020370B"/>
    <w:rsid w:val="002729EE"/>
    <w:rsid w:val="002A1459"/>
    <w:rsid w:val="002A4040"/>
    <w:rsid w:val="002B2F32"/>
    <w:rsid w:val="002B5A47"/>
    <w:rsid w:val="002B6A06"/>
    <w:rsid w:val="002C207B"/>
    <w:rsid w:val="002E12C9"/>
    <w:rsid w:val="002E58A3"/>
    <w:rsid w:val="0030281F"/>
    <w:rsid w:val="00302AA3"/>
    <w:rsid w:val="00304C21"/>
    <w:rsid w:val="00344857"/>
    <w:rsid w:val="00351818"/>
    <w:rsid w:val="00352C92"/>
    <w:rsid w:val="003646FD"/>
    <w:rsid w:val="003673A4"/>
    <w:rsid w:val="003708FC"/>
    <w:rsid w:val="00382C38"/>
    <w:rsid w:val="00387BB5"/>
    <w:rsid w:val="00396D46"/>
    <w:rsid w:val="00397F17"/>
    <w:rsid w:val="003A7BBA"/>
    <w:rsid w:val="003E5474"/>
    <w:rsid w:val="003F084A"/>
    <w:rsid w:val="004046B9"/>
    <w:rsid w:val="004225DF"/>
    <w:rsid w:val="004559B1"/>
    <w:rsid w:val="004564A2"/>
    <w:rsid w:val="00463485"/>
    <w:rsid w:val="00492E4F"/>
    <w:rsid w:val="004948DB"/>
    <w:rsid w:val="004A2AA0"/>
    <w:rsid w:val="004B03FE"/>
    <w:rsid w:val="004D1123"/>
    <w:rsid w:val="004D34BA"/>
    <w:rsid w:val="004E6D19"/>
    <w:rsid w:val="00500E9F"/>
    <w:rsid w:val="005068C3"/>
    <w:rsid w:val="005076D1"/>
    <w:rsid w:val="0051430B"/>
    <w:rsid w:val="00522573"/>
    <w:rsid w:val="00524B55"/>
    <w:rsid w:val="00530A8D"/>
    <w:rsid w:val="00551987"/>
    <w:rsid w:val="00561819"/>
    <w:rsid w:val="00575480"/>
    <w:rsid w:val="00580101"/>
    <w:rsid w:val="005973B5"/>
    <w:rsid w:val="005A0680"/>
    <w:rsid w:val="005B117A"/>
    <w:rsid w:val="005B2767"/>
    <w:rsid w:val="005B2F5B"/>
    <w:rsid w:val="005C3A2D"/>
    <w:rsid w:val="005C3DF8"/>
    <w:rsid w:val="005C72BE"/>
    <w:rsid w:val="005F0A68"/>
    <w:rsid w:val="0061053B"/>
    <w:rsid w:val="006154AA"/>
    <w:rsid w:val="00620271"/>
    <w:rsid w:val="006320A8"/>
    <w:rsid w:val="00635C82"/>
    <w:rsid w:val="0064285E"/>
    <w:rsid w:val="00645AEF"/>
    <w:rsid w:val="00685357"/>
    <w:rsid w:val="00685A84"/>
    <w:rsid w:val="00687C41"/>
    <w:rsid w:val="006A1D50"/>
    <w:rsid w:val="006B7A4C"/>
    <w:rsid w:val="006C5423"/>
    <w:rsid w:val="006D0EBA"/>
    <w:rsid w:val="00726E08"/>
    <w:rsid w:val="00737F3E"/>
    <w:rsid w:val="00743B27"/>
    <w:rsid w:val="00763095"/>
    <w:rsid w:val="007A1A2E"/>
    <w:rsid w:val="007B2663"/>
    <w:rsid w:val="007E1C8F"/>
    <w:rsid w:val="007E5B66"/>
    <w:rsid w:val="007E7D6E"/>
    <w:rsid w:val="007F3F1C"/>
    <w:rsid w:val="0081437B"/>
    <w:rsid w:val="008367F0"/>
    <w:rsid w:val="008478F5"/>
    <w:rsid w:val="00856AAC"/>
    <w:rsid w:val="00857350"/>
    <w:rsid w:val="008575DB"/>
    <w:rsid w:val="00860285"/>
    <w:rsid w:val="00862682"/>
    <w:rsid w:val="00870AF1"/>
    <w:rsid w:val="008770A9"/>
    <w:rsid w:val="0089669B"/>
    <w:rsid w:val="008A6A7A"/>
    <w:rsid w:val="008D63D5"/>
    <w:rsid w:val="008E003B"/>
    <w:rsid w:val="00910E33"/>
    <w:rsid w:val="009213B5"/>
    <w:rsid w:val="00924FCE"/>
    <w:rsid w:val="00947352"/>
    <w:rsid w:val="00950C83"/>
    <w:rsid w:val="00954DCC"/>
    <w:rsid w:val="009701B9"/>
    <w:rsid w:val="00981A09"/>
    <w:rsid w:val="009C5CF3"/>
    <w:rsid w:val="009D7744"/>
    <w:rsid w:val="00A11D9D"/>
    <w:rsid w:val="00A17D2A"/>
    <w:rsid w:val="00A33F1E"/>
    <w:rsid w:val="00A628CF"/>
    <w:rsid w:val="00A832B5"/>
    <w:rsid w:val="00A96DC5"/>
    <w:rsid w:val="00A97965"/>
    <w:rsid w:val="00AB5BA4"/>
    <w:rsid w:val="00AD2107"/>
    <w:rsid w:val="00AD3BD8"/>
    <w:rsid w:val="00AF1F90"/>
    <w:rsid w:val="00B02318"/>
    <w:rsid w:val="00B04F8D"/>
    <w:rsid w:val="00B1798B"/>
    <w:rsid w:val="00B258B4"/>
    <w:rsid w:val="00B3793D"/>
    <w:rsid w:val="00B40345"/>
    <w:rsid w:val="00B41BE5"/>
    <w:rsid w:val="00B42B41"/>
    <w:rsid w:val="00B66859"/>
    <w:rsid w:val="00B8312E"/>
    <w:rsid w:val="00B86129"/>
    <w:rsid w:val="00B86E1F"/>
    <w:rsid w:val="00B900D7"/>
    <w:rsid w:val="00B92F4F"/>
    <w:rsid w:val="00BA30C5"/>
    <w:rsid w:val="00BD0366"/>
    <w:rsid w:val="00BD1859"/>
    <w:rsid w:val="00BD2472"/>
    <w:rsid w:val="00BF307B"/>
    <w:rsid w:val="00BF4918"/>
    <w:rsid w:val="00C00639"/>
    <w:rsid w:val="00C0175F"/>
    <w:rsid w:val="00C03BA0"/>
    <w:rsid w:val="00C07DAB"/>
    <w:rsid w:val="00C12A03"/>
    <w:rsid w:val="00C20A04"/>
    <w:rsid w:val="00C53825"/>
    <w:rsid w:val="00C60552"/>
    <w:rsid w:val="00C61A46"/>
    <w:rsid w:val="00C94AB3"/>
    <w:rsid w:val="00C94B4E"/>
    <w:rsid w:val="00CA0066"/>
    <w:rsid w:val="00CA611D"/>
    <w:rsid w:val="00CB26E7"/>
    <w:rsid w:val="00CB5356"/>
    <w:rsid w:val="00CF2E8F"/>
    <w:rsid w:val="00CF666D"/>
    <w:rsid w:val="00CF755D"/>
    <w:rsid w:val="00D1441B"/>
    <w:rsid w:val="00D151AE"/>
    <w:rsid w:val="00D22464"/>
    <w:rsid w:val="00D33D23"/>
    <w:rsid w:val="00D52945"/>
    <w:rsid w:val="00D57F17"/>
    <w:rsid w:val="00D738E3"/>
    <w:rsid w:val="00D80086"/>
    <w:rsid w:val="00D84B54"/>
    <w:rsid w:val="00D951A4"/>
    <w:rsid w:val="00DB57D6"/>
    <w:rsid w:val="00DB75D6"/>
    <w:rsid w:val="00DE1B48"/>
    <w:rsid w:val="00DE3409"/>
    <w:rsid w:val="00DE4FD4"/>
    <w:rsid w:val="00E008B8"/>
    <w:rsid w:val="00E03D45"/>
    <w:rsid w:val="00E10654"/>
    <w:rsid w:val="00E12B4D"/>
    <w:rsid w:val="00E14628"/>
    <w:rsid w:val="00E23DAC"/>
    <w:rsid w:val="00E33443"/>
    <w:rsid w:val="00E44E5D"/>
    <w:rsid w:val="00E527AD"/>
    <w:rsid w:val="00E70F9A"/>
    <w:rsid w:val="00E82E6B"/>
    <w:rsid w:val="00E8641C"/>
    <w:rsid w:val="00EB1D2A"/>
    <w:rsid w:val="00EB2DE2"/>
    <w:rsid w:val="00EB4C49"/>
    <w:rsid w:val="00EE04DD"/>
    <w:rsid w:val="00EF0E92"/>
    <w:rsid w:val="00F14823"/>
    <w:rsid w:val="00F24E50"/>
    <w:rsid w:val="00F24F5A"/>
    <w:rsid w:val="00F603CF"/>
    <w:rsid w:val="00F65F0B"/>
    <w:rsid w:val="00F668D0"/>
    <w:rsid w:val="00F66D73"/>
    <w:rsid w:val="00FA03F5"/>
    <w:rsid w:val="00FA3116"/>
    <w:rsid w:val="00FA644B"/>
    <w:rsid w:val="00FC33CB"/>
    <w:rsid w:val="00FF18BF"/>
    <w:rsid w:val="00FF1B56"/>
    <w:rsid w:val="2C83EDE5"/>
    <w:rsid w:val="47E323E8"/>
    <w:rsid w:val="67C04A4C"/>
    <w:rsid w:val="7B3CF73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weg.net/institutional/US/en/?utm_source=Stone+Junction&amp;utm_medium=HN&amp;utm_campaign=WEG&amp;utm_id=WEG1477&amp;utm_content=owned" TargetMode="External"/><Relationship Id="rId17" Type="http://schemas.openxmlformats.org/officeDocument/2006/relationships/hyperlink" Target="http://www.x.com/StoneJunctionPR" TargetMode="External"/><Relationship Id="rId2" Type="http://schemas.openxmlformats.org/officeDocument/2006/relationships/customXml" Target="../customXml/item2.xml"/><Relationship Id="rId16" Type="http://schemas.openxmlformats.org/officeDocument/2006/relationships/hyperlink" Target="mailto:beatrice@stonejunction.co.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HN&amp;utm_campaign=WEG&amp;utm_id=WEG1477&amp;utm_content=owned"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10" Type="http://schemas.openxmlformats.org/officeDocument/2006/relationships/image" Target="media/image1.jpeg"/><Relationship Id="rId19" Type="http://schemas.openxmlformats.org/officeDocument/2006/relationships/hyperlink" Target="https://www.linkedin.com/company/stone-junction-lt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ch@weg.ne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A428CB5B-FBDE-4A5E-9BEF-1FFC25EDE8A3}"/>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f89c14c8-3c42-49db-bd04-b6b1243e583f"/>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875</Words>
  <Characters>4992</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docId:1FC0AB6856D22868194C4832B3CA4633</cp:keywords>
  <cp:lastModifiedBy>Beatrice Ulups</cp:lastModifiedBy>
  <cp:revision>2</cp:revision>
  <cp:lastPrinted>2013-11-28T05:43:00Z</cp:lastPrinted>
  <dcterms:created xsi:type="dcterms:W3CDTF">2026-01-29T15:22:00Z</dcterms:created>
  <dcterms:modified xsi:type="dcterms:W3CDTF">2026-01-29T15:22:00Z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