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0304705A" w14:textId="246A114E" w:rsidR="0038207C" w:rsidRPr="006E601D" w:rsidRDefault="0038207C" w:rsidP="006E601D">
      <w:pPr>
        <w:spacing w:line="480" w:lineRule="auto"/>
        <w:jc w:val="center"/>
        <w:rPr>
          <w:rFonts w:cs="Arial"/>
          <w:b/>
          <w:bCs/>
          <w:sz w:val="32"/>
          <w:szCs w:val="32"/>
        </w:rPr>
      </w:pPr>
      <w:r w:rsidRPr="00846390">
        <w:rPr>
          <w:rFonts w:cs="Arial"/>
          <w:b/>
          <w:bCs/>
          <w:sz w:val="32"/>
          <w:szCs w:val="32"/>
        </w:rPr>
        <w:t xml:space="preserve">WEG UK hosts Malaysian Government delegation </w:t>
      </w:r>
    </w:p>
    <w:p w14:paraId="5C56D77A" w14:textId="025C4400" w:rsidR="0038207C" w:rsidRPr="00846390" w:rsidRDefault="0038207C" w:rsidP="0038207C">
      <w:pPr>
        <w:spacing w:line="480" w:lineRule="auto"/>
        <w:jc w:val="center"/>
        <w:rPr>
          <w:rFonts w:cs="Arial"/>
          <w:b/>
          <w:bCs/>
        </w:rPr>
      </w:pPr>
      <w:r w:rsidRPr="00846390">
        <w:rPr>
          <w:rFonts w:cs="Arial"/>
          <w:b/>
          <w:bCs/>
        </w:rPr>
        <w:t xml:space="preserve">~ </w:t>
      </w:r>
      <w:r w:rsidRPr="00447E18">
        <w:rPr>
          <w:rFonts w:cs="Arial"/>
          <w:b/>
          <w:bCs/>
        </w:rPr>
        <w:t xml:space="preserve">Visit strengthens UK–Malaysia industrial ties </w:t>
      </w:r>
      <w:r w:rsidR="006E601D" w:rsidRPr="006E601D">
        <w:rPr>
          <w:rFonts w:cs="Arial"/>
          <w:b/>
          <w:bCs/>
        </w:rPr>
        <w:t>as part of global leadership programme</w:t>
      </w:r>
      <w:r w:rsidR="006E601D">
        <w:rPr>
          <w:rFonts w:cs="Arial"/>
          <w:b/>
          <w:bCs/>
        </w:rPr>
        <w:t xml:space="preserve"> </w:t>
      </w:r>
      <w:r w:rsidRPr="00846390">
        <w:rPr>
          <w:rFonts w:cs="Arial"/>
          <w:b/>
          <w:bCs/>
        </w:rPr>
        <w:t>~</w:t>
      </w:r>
    </w:p>
    <w:p w14:paraId="0A9558AA" w14:textId="77777777" w:rsidR="0038207C" w:rsidRPr="00846390" w:rsidRDefault="0038207C" w:rsidP="0038207C">
      <w:pPr>
        <w:jc w:val="center"/>
        <w:rPr>
          <w:rFonts w:cs="Arial"/>
          <w:b/>
          <w:bCs/>
        </w:rPr>
      </w:pPr>
    </w:p>
    <w:p w14:paraId="1E77271C" w14:textId="13F7F0BA" w:rsidR="0038207C" w:rsidRPr="00AC2C84" w:rsidRDefault="00B63615" w:rsidP="0038207C">
      <w:pPr>
        <w:spacing w:line="480" w:lineRule="auto"/>
        <w:jc w:val="both"/>
        <w:rPr>
          <w:rFonts w:cs="Arial"/>
          <w:b/>
          <w:bCs/>
        </w:rPr>
      </w:pPr>
      <w:r>
        <w:rPr>
          <w:rFonts w:cs="Arial"/>
          <w:b/>
          <w:bCs/>
        </w:rPr>
        <w:t xml:space="preserve">In May </w:t>
      </w:r>
      <w:r w:rsidR="0038207C">
        <w:rPr>
          <w:rFonts w:cs="Arial"/>
          <w:b/>
          <w:bCs/>
        </w:rPr>
        <w:t>2025,</w:t>
      </w:r>
      <w:r w:rsidR="0038207C" w:rsidRPr="00AC2C84">
        <w:rPr>
          <w:rFonts w:cs="Arial"/>
          <w:b/>
          <w:bCs/>
        </w:rPr>
        <w:t xml:space="preserve"> </w:t>
      </w:r>
      <w:hyperlink r:id="rId11" w:history="1">
        <w:r w:rsidR="004D0E84" w:rsidRPr="00161255">
          <w:rPr>
            <w:rStyle w:val="Hyperlink"/>
            <w:rFonts w:cs="Arial"/>
            <w:b/>
            <w:bCs/>
          </w:rPr>
          <w:t xml:space="preserve">industrial </w:t>
        </w:r>
        <w:r w:rsidR="00161255" w:rsidRPr="00161255">
          <w:rPr>
            <w:rStyle w:val="Hyperlink"/>
            <w:rFonts w:cs="Arial"/>
            <w:b/>
            <w:bCs/>
          </w:rPr>
          <w:t>equipment</w:t>
        </w:r>
        <w:r w:rsidR="004D0E84" w:rsidRPr="00161255">
          <w:rPr>
            <w:rStyle w:val="Hyperlink"/>
            <w:rFonts w:cs="Arial"/>
            <w:b/>
            <w:bCs/>
          </w:rPr>
          <w:t xml:space="preserve"> manufacturer</w:t>
        </w:r>
      </w:hyperlink>
      <w:r w:rsidR="004D0E84">
        <w:rPr>
          <w:rFonts w:cs="Arial"/>
          <w:b/>
          <w:bCs/>
        </w:rPr>
        <w:t xml:space="preserve">, </w:t>
      </w:r>
      <w:r w:rsidR="0038207C" w:rsidRPr="00AC2C84">
        <w:rPr>
          <w:rFonts w:cs="Arial"/>
          <w:b/>
          <w:bCs/>
        </w:rPr>
        <w:t xml:space="preserve">WEG UK hosted a delegation of 25 senior officials from the Malaysian </w:t>
      </w:r>
      <w:r w:rsidR="008541A2">
        <w:rPr>
          <w:rFonts w:cs="Arial"/>
          <w:b/>
          <w:bCs/>
        </w:rPr>
        <w:t>G</w:t>
      </w:r>
      <w:r w:rsidR="0038207C" w:rsidRPr="00AC2C84">
        <w:rPr>
          <w:rFonts w:cs="Arial"/>
          <w:b/>
          <w:bCs/>
        </w:rPr>
        <w:t xml:space="preserve">overnment as part of a </w:t>
      </w:r>
      <w:r w:rsidR="0038207C">
        <w:rPr>
          <w:rFonts w:cs="Arial"/>
          <w:b/>
          <w:bCs/>
        </w:rPr>
        <w:t>g</w:t>
      </w:r>
      <w:r w:rsidR="0038207C" w:rsidRPr="00AC2C84">
        <w:rPr>
          <w:rFonts w:cs="Arial"/>
          <w:b/>
          <w:bCs/>
        </w:rPr>
        <w:t xml:space="preserve">lobal </w:t>
      </w:r>
      <w:r w:rsidR="0038207C">
        <w:rPr>
          <w:rFonts w:cs="Arial"/>
          <w:b/>
          <w:bCs/>
        </w:rPr>
        <w:t>l</w:t>
      </w:r>
      <w:r w:rsidR="0038207C" w:rsidRPr="00AC2C84">
        <w:rPr>
          <w:rFonts w:cs="Arial"/>
          <w:b/>
          <w:bCs/>
        </w:rPr>
        <w:t xml:space="preserve">eadership </w:t>
      </w:r>
      <w:r w:rsidR="0038207C">
        <w:rPr>
          <w:rFonts w:cs="Arial"/>
          <w:b/>
          <w:bCs/>
        </w:rPr>
        <w:t>p</w:t>
      </w:r>
      <w:r w:rsidR="0038207C" w:rsidRPr="00AC2C84">
        <w:rPr>
          <w:rFonts w:cs="Arial"/>
          <w:b/>
          <w:bCs/>
        </w:rPr>
        <w:t>rogramme led by Putra Business School and coordinated by Aston Business School. The visit was part of an international initiative to engage with leading industrial organisations and explore best practices in innovation, sustainability</w:t>
      </w:r>
      <w:r w:rsidR="0038207C">
        <w:rPr>
          <w:rFonts w:cs="Arial"/>
          <w:b/>
          <w:bCs/>
        </w:rPr>
        <w:t xml:space="preserve"> </w:t>
      </w:r>
      <w:r w:rsidR="0038207C" w:rsidRPr="00AC2C84">
        <w:rPr>
          <w:rFonts w:cs="Arial"/>
          <w:b/>
          <w:bCs/>
        </w:rPr>
        <w:t>and strategic operations.</w:t>
      </w:r>
    </w:p>
    <w:p w14:paraId="5C241D3C" w14:textId="77777777" w:rsidR="0038207C" w:rsidRPr="00846390" w:rsidRDefault="0038207C" w:rsidP="0038207C">
      <w:pPr>
        <w:spacing w:line="480" w:lineRule="auto"/>
        <w:jc w:val="both"/>
        <w:rPr>
          <w:rFonts w:cs="Arial"/>
          <w:b/>
          <w:bCs/>
        </w:rPr>
      </w:pPr>
    </w:p>
    <w:p w14:paraId="70826C3F" w14:textId="28A95904" w:rsidR="0038207C" w:rsidRDefault="0038207C" w:rsidP="0038207C">
      <w:pPr>
        <w:spacing w:line="480" w:lineRule="auto"/>
        <w:jc w:val="both"/>
        <w:rPr>
          <w:rFonts w:cs="Arial"/>
        </w:rPr>
      </w:pPr>
      <w:r w:rsidRPr="00AC2C84">
        <w:rPr>
          <w:rFonts w:cs="Arial"/>
        </w:rPr>
        <w:t xml:space="preserve">The delegation’s visit to WEG UK formed part of a broader initiative to facilitate high-level engagement between Malaysian government officials and leading international businesses. As influential figures in Malaysian public administration, the delegates participated in the </w:t>
      </w:r>
      <w:r>
        <w:rPr>
          <w:rFonts w:cs="Arial"/>
        </w:rPr>
        <w:t>g</w:t>
      </w:r>
      <w:r w:rsidRPr="00AC2C84">
        <w:rPr>
          <w:rFonts w:cs="Arial"/>
        </w:rPr>
        <w:t xml:space="preserve">lobal </w:t>
      </w:r>
      <w:r>
        <w:rPr>
          <w:rFonts w:cs="Arial"/>
        </w:rPr>
        <w:t>l</w:t>
      </w:r>
      <w:r w:rsidRPr="00AC2C84">
        <w:rPr>
          <w:rFonts w:cs="Arial"/>
        </w:rPr>
        <w:t xml:space="preserve">eadership </w:t>
      </w:r>
      <w:r>
        <w:rPr>
          <w:rFonts w:cs="Arial"/>
        </w:rPr>
        <w:t>p</w:t>
      </w:r>
      <w:r w:rsidRPr="00AC2C84">
        <w:rPr>
          <w:rFonts w:cs="Arial"/>
        </w:rPr>
        <w:t>rogramme to exchange insights on international best practices in business, industrial strategy</w:t>
      </w:r>
      <w:r>
        <w:rPr>
          <w:rFonts w:cs="Arial"/>
        </w:rPr>
        <w:t xml:space="preserve"> </w:t>
      </w:r>
      <w:r w:rsidRPr="00AC2C84">
        <w:rPr>
          <w:rFonts w:cs="Arial"/>
        </w:rPr>
        <w:t>and innovation-led development.</w:t>
      </w:r>
    </w:p>
    <w:p w14:paraId="567FAAD7" w14:textId="77777777" w:rsidR="0038207C" w:rsidRPr="00AC2C84" w:rsidRDefault="0038207C" w:rsidP="0038207C">
      <w:pPr>
        <w:spacing w:line="480" w:lineRule="auto"/>
        <w:jc w:val="both"/>
        <w:rPr>
          <w:rFonts w:cs="Arial"/>
        </w:rPr>
      </w:pPr>
    </w:p>
    <w:p w14:paraId="7AC9E0FB" w14:textId="77777777" w:rsidR="0038207C" w:rsidRDefault="0038207C" w:rsidP="0038207C">
      <w:pPr>
        <w:spacing w:line="480" w:lineRule="auto"/>
        <w:jc w:val="both"/>
        <w:rPr>
          <w:rFonts w:cs="Arial"/>
        </w:rPr>
      </w:pPr>
      <w:r w:rsidRPr="00AC2C84">
        <w:rPr>
          <w:rFonts w:cs="Arial"/>
        </w:rPr>
        <w:t xml:space="preserve">The objective of the industrial visit was fourfold: to engage directly with successful global enterprises, examine effective models of international business operations, share </w:t>
      </w:r>
      <w:r w:rsidRPr="00AC2C84">
        <w:rPr>
          <w:rFonts w:cs="Arial"/>
        </w:rPr>
        <w:lastRenderedPageBreak/>
        <w:t>perspectives on strategic decision-making</w:t>
      </w:r>
      <w:r>
        <w:rPr>
          <w:rFonts w:cs="Arial"/>
        </w:rPr>
        <w:t xml:space="preserve"> </w:t>
      </w:r>
      <w:r w:rsidRPr="00AC2C84">
        <w:rPr>
          <w:rFonts w:cs="Arial"/>
        </w:rPr>
        <w:t>and build stronger cross-cultural collaboration frameworks. WEG’s reputation for innovation, sustainable practices and global reach positioned it as an ideal host within this programme.</w:t>
      </w:r>
    </w:p>
    <w:p w14:paraId="2DC8E616" w14:textId="77777777" w:rsidR="0038207C" w:rsidRPr="00AC2C84" w:rsidRDefault="0038207C" w:rsidP="0038207C">
      <w:pPr>
        <w:spacing w:line="480" w:lineRule="auto"/>
        <w:jc w:val="both"/>
        <w:rPr>
          <w:rFonts w:cs="Arial"/>
        </w:rPr>
      </w:pPr>
    </w:p>
    <w:p w14:paraId="0F2F98DC" w14:textId="77777777" w:rsidR="0038207C" w:rsidRDefault="0038207C" w:rsidP="0038207C">
      <w:pPr>
        <w:spacing w:line="480" w:lineRule="auto"/>
        <w:jc w:val="both"/>
        <w:rPr>
          <w:rFonts w:cs="Arial"/>
        </w:rPr>
      </w:pPr>
      <w:r w:rsidRPr="00AC2C84">
        <w:rPr>
          <w:rFonts w:cs="Arial"/>
        </w:rPr>
        <w:t>The visit included a guided tour of WEG’s UK facilities in Redditch, followed by a presentation and Q&amp;A session with senior WEG leaders. Discussions focused on WEG’s approach to sustainability, global expansion strategies</w:t>
      </w:r>
      <w:r>
        <w:rPr>
          <w:rFonts w:cs="Arial"/>
        </w:rPr>
        <w:t xml:space="preserve"> </w:t>
      </w:r>
      <w:r w:rsidRPr="00AC2C84">
        <w:rPr>
          <w:rFonts w:cs="Arial"/>
        </w:rPr>
        <w:t>and its technological leadership in motors, drives</w:t>
      </w:r>
      <w:r>
        <w:rPr>
          <w:rFonts w:cs="Arial"/>
        </w:rPr>
        <w:t xml:space="preserve"> </w:t>
      </w:r>
      <w:r w:rsidRPr="00AC2C84">
        <w:rPr>
          <w:rFonts w:cs="Arial"/>
        </w:rPr>
        <w:t>and automation.</w:t>
      </w:r>
    </w:p>
    <w:p w14:paraId="3007F29C" w14:textId="77777777" w:rsidR="0038207C" w:rsidRPr="00AC2C84" w:rsidRDefault="0038207C" w:rsidP="0038207C">
      <w:pPr>
        <w:spacing w:line="480" w:lineRule="auto"/>
        <w:jc w:val="both"/>
        <w:rPr>
          <w:rFonts w:cs="Arial"/>
        </w:rPr>
      </w:pPr>
    </w:p>
    <w:p w14:paraId="3BF31779" w14:textId="618926B6" w:rsidR="0038207C" w:rsidRDefault="0038207C" w:rsidP="0038207C">
      <w:pPr>
        <w:spacing w:line="480" w:lineRule="auto"/>
        <w:jc w:val="both"/>
        <w:rPr>
          <w:rFonts w:cs="Arial"/>
        </w:rPr>
      </w:pPr>
      <w:r w:rsidRPr="00AC2C84">
        <w:rPr>
          <w:rFonts w:cs="Arial"/>
        </w:rPr>
        <w:t xml:space="preserve">“Malaysia is an important player in the Southeast Asian region and a growing hub for industrial and economic development,” said </w:t>
      </w:r>
      <w:r w:rsidR="002C1DE7">
        <w:rPr>
          <w:rFonts w:cs="Arial"/>
        </w:rPr>
        <w:t xml:space="preserve">Gustavo </w:t>
      </w:r>
      <w:r w:rsidR="001A3913">
        <w:rPr>
          <w:rFonts w:cs="Arial"/>
        </w:rPr>
        <w:t>d</w:t>
      </w:r>
      <w:r w:rsidR="002C1DE7">
        <w:rPr>
          <w:rFonts w:cs="Arial"/>
        </w:rPr>
        <w:t>a Silva, managing director</w:t>
      </w:r>
      <w:r w:rsidRPr="00AC2C84">
        <w:rPr>
          <w:rFonts w:cs="Arial"/>
        </w:rPr>
        <w:t xml:space="preserve"> at WEG</w:t>
      </w:r>
      <w:r w:rsidR="002C1DE7">
        <w:rPr>
          <w:rFonts w:cs="Arial"/>
        </w:rPr>
        <w:t xml:space="preserve"> UK</w:t>
      </w:r>
      <w:r w:rsidRPr="00AC2C84">
        <w:rPr>
          <w:rFonts w:cs="Arial"/>
        </w:rPr>
        <w:t>. “</w:t>
      </w:r>
      <w:r>
        <w:rPr>
          <w:rFonts w:cs="Arial"/>
        </w:rPr>
        <w:t>T</w:t>
      </w:r>
      <w:r w:rsidRPr="00AC2C84">
        <w:rPr>
          <w:rFonts w:cs="Arial"/>
        </w:rPr>
        <w:t>he visit provided a platform for meaningful exchange, allowing us to share insights into our operations and explore shared perspectives on the future of global industry and sustainability</w:t>
      </w:r>
      <w:r w:rsidR="006E601D">
        <w:rPr>
          <w:rFonts w:cs="Arial"/>
        </w:rPr>
        <w:t>.</w:t>
      </w:r>
      <w:r>
        <w:rPr>
          <w:rFonts w:cs="Arial"/>
        </w:rPr>
        <w:t>”</w:t>
      </w:r>
    </w:p>
    <w:p w14:paraId="77D85DC3" w14:textId="77777777" w:rsidR="0038207C" w:rsidRPr="00AC2C84" w:rsidRDefault="0038207C" w:rsidP="0038207C">
      <w:pPr>
        <w:spacing w:line="480" w:lineRule="auto"/>
        <w:jc w:val="both"/>
        <w:rPr>
          <w:rFonts w:cs="Arial"/>
        </w:rPr>
      </w:pPr>
    </w:p>
    <w:p w14:paraId="4291F5C1" w14:textId="77777777" w:rsidR="0038207C" w:rsidRDefault="0038207C" w:rsidP="0038207C">
      <w:pPr>
        <w:spacing w:line="480" w:lineRule="auto"/>
        <w:jc w:val="both"/>
        <w:rPr>
          <w:rFonts w:cs="Arial"/>
        </w:rPr>
      </w:pPr>
      <w:r w:rsidRPr="00447E18">
        <w:rPr>
          <w:rFonts w:cs="Arial"/>
        </w:rPr>
        <w:t>The visit also represented a strategic opportunity for WEG to engage with key stakeholders from Malaysia and strengthen connections that contribute to wider UK–Malaysia trade and industrial cooperation. As one of Southeast Asia’s most dynamic economies, Malaysia plays a crucial role in regional supply chains, manufacturing innovation</w:t>
      </w:r>
      <w:r>
        <w:rPr>
          <w:rFonts w:cs="Arial"/>
        </w:rPr>
        <w:t xml:space="preserve"> </w:t>
      </w:r>
      <w:r w:rsidRPr="00447E18">
        <w:rPr>
          <w:rFonts w:cs="Arial"/>
        </w:rPr>
        <w:t>and infrastructure development. Strengthening business relationships between the UK and Malaysia supports not only bilateral trade but also the advancement of sustainable industrial practices on a global scale.</w:t>
      </w:r>
    </w:p>
    <w:p w14:paraId="748DC6F3" w14:textId="77777777" w:rsidR="0038207C" w:rsidRPr="00447E18" w:rsidRDefault="0038207C" w:rsidP="0038207C">
      <w:pPr>
        <w:spacing w:line="480" w:lineRule="auto"/>
        <w:jc w:val="both"/>
        <w:rPr>
          <w:rFonts w:cs="Arial"/>
        </w:rPr>
      </w:pPr>
    </w:p>
    <w:p w14:paraId="7E16504F" w14:textId="77777777" w:rsidR="0038207C" w:rsidRDefault="0038207C" w:rsidP="0038207C">
      <w:pPr>
        <w:spacing w:line="480" w:lineRule="auto"/>
        <w:jc w:val="both"/>
        <w:rPr>
          <w:rFonts w:cs="Arial"/>
        </w:rPr>
      </w:pPr>
      <w:r>
        <w:rPr>
          <w:rFonts w:cs="Arial"/>
        </w:rPr>
        <w:lastRenderedPageBreak/>
        <w:t>Conversations</w:t>
      </w:r>
      <w:r w:rsidRPr="00447E18">
        <w:rPr>
          <w:rFonts w:cs="Arial"/>
        </w:rPr>
        <w:t xml:space="preserve"> during the visit </w:t>
      </w:r>
      <w:r>
        <w:rPr>
          <w:rFonts w:cs="Arial"/>
        </w:rPr>
        <w:t xml:space="preserve">also </w:t>
      </w:r>
      <w:r w:rsidRPr="00447E18">
        <w:rPr>
          <w:rFonts w:cs="Arial"/>
        </w:rPr>
        <w:t>touched on areas of mutual interest, such as component procurement and market development, offering potential avenues for continued dialogue and knowledge sharing. These conversations highlighted the value of cross-border engagement in identifying new opportunities and building shared understanding in areas critical to industrial growth.</w:t>
      </w:r>
    </w:p>
    <w:p w14:paraId="3913E69A" w14:textId="77777777" w:rsidR="0038207C" w:rsidRPr="00447E18" w:rsidRDefault="0038207C" w:rsidP="0038207C">
      <w:pPr>
        <w:spacing w:line="480" w:lineRule="auto"/>
        <w:jc w:val="both"/>
        <w:rPr>
          <w:rFonts w:cs="Arial"/>
        </w:rPr>
      </w:pPr>
    </w:p>
    <w:p w14:paraId="4B827E2F" w14:textId="74A90CCE" w:rsidR="0038207C" w:rsidRDefault="0038207C" w:rsidP="0038207C">
      <w:pPr>
        <w:spacing w:line="480" w:lineRule="auto"/>
        <w:jc w:val="both"/>
        <w:rPr>
          <w:rFonts w:cs="Arial"/>
        </w:rPr>
      </w:pPr>
      <w:r w:rsidRPr="00447E18">
        <w:rPr>
          <w:rFonts w:cs="Arial"/>
        </w:rPr>
        <w:t xml:space="preserve">With operations in over 135 countries and manufacturing facilities in 15, WEG continues to be recognised as a global leader in </w:t>
      </w:r>
      <w:hyperlink r:id="rId12" w:history="1">
        <w:r w:rsidRPr="00983A5A">
          <w:rPr>
            <w:rStyle w:val="Hyperlink"/>
            <w:rFonts w:cs="Arial"/>
          </w:rPr>
          <w:t>industrial motor</w:t>
        </w:r>
      </w:hyperlink>
      <w:r w:rsidRPr="00447E18">
        <w:rPr>
          <w:rFonts w:cs="Arial"/>
        </w:rPr>
        <w:t xml:space="preserve"> and </w:t>
      </w:r>
      <w:hyperlink r:id="rId13" w:history="1">
        <w:r w:rsidRPr="00C515C8">
          <w:rPr>
            <w:rStyle w:val="Hyperlink"/>
            <w:rFonts w:cs="Arial"/>
          </w:rPr>
          <w:t>drive technologies</w:t>
        </w:r>
      </w:hyperlink>
      <w:r w:rsidRPr="00447E18">
        <w:rPr>
          <w:rFonts w:cs="Arial"/>
        </w:rPr>
        <w:t>. The company delivers advanced solutions across sectors including energy, water, oil and gas, mining and manufacturing — all of which align closely with Malaysia’s national development priorities.</w:t>
      </w:r>
    </w:p>
    <w:p w14:paraId="682F9B8D" w14:textId="77777777" w:rsidR="0038207C" w:rsidRPr="00447E18" w:rsidRDefault="0038207C" w:rsidP="0038207C">
      <w:pPr>
        <w:spacing w:line="480" w:lineRule="auto"/>
        <w:jc w:val="both"/>
        <w:rPr>
          <w:rFonts w:cs="Arial"/>
        </w:rPr>
      </w:pPr>
    </w:p>
    <w:p w14:paraId="056F5F32" w14:textId="77777777" w:rsidR="0038207C" w:rsidRDefault="0038207C" w:rsidP="0038207C">
      <w:pPr>
        <w:spacing w:line="480" w:lineRule="auto"/>
        <w:jc w:val="both"/>
        <w:rPr>
          <w:rFonts w:cs="Arial"/>
        </w:rPr>
      </w:pPr>
      <w:r w:rsidRPr="00447E18">
        <w:rPr>
          <w:rFonts w:cs="Arial"/>
        </w:rPr>
        <w:t>The engagement reflects WEG’s ongoing commitment to building meaningful international partnerships that support mutual growth, technological innovation</w:t>
      </w:r>
      <w:r>
        <w:rPr>
          <w:rFonts w:cs="Arial"/>
        </w:rPr>
        <w:t xml:space="preserve"> </w:t>
      </w:r>
      <w:r w:rsidRPr="00447E18">
        <w:rPr>
          <w:rFonts w:cs="Arial"/>
        </w:rPr>
        <w:t>and the global exchange of expertise. As global industry continues to evolve, such collaborations remain essential to advancing sustainable practices and driving long-term resilience across sectors.</w:t>
      </w:r>
    </w:p>
    <w:p w14:paraId="66AD7C6D" w14:textId="77777777" w:rsidR="0038207C" w:rsidRPr="00330995" w:rsidRDefault="0038207C" w:rsidP="0038207C">
      <w:pPr>
        <w:spacing w:line="480" w:lineRule="auto"/>
        <w:jc w:val="both"/>
        <w:rPr>
          <w:rFonts w:cs="Arial"/>
          <w:i/>
          <w:iCs/>
        </w:rPr>
      </w:pPr>
    </w:p>
    <w:p w14:paraId="1CA3B504" w14:textId="26B4E3D7" w:rsidR="0038207C" w:rsidRPr="00330995" w:rsidRDefault="0038207C" w:rsidP="0038207C">
      <w:pPr>
        <w:spacing w:line="480" w:lineRule="auto"/>
        <w:jc w:val="both"/>
        <w:rPr>
          <w:rFonts w:cs="Arial"/>
          <w:i/>
          <w:iCs/>
        </w:rPr>
      </w:pPr>
      <w:r w:rsidRPr="00330995">
        <w:rPr>
          <w:rFonts w:cs="Arial"/>
          <w:i/>
          <w:iCs/>
        </w:rPr>
        <w:t xml:space="preserve">For more information about </w:t>
      </w:r>
      <w:hyperlink r:id="rId14" w:history="1">
        <w:r w:rsidR="00111D7C" w:rsidRPr="00330995">
          <w:rPr>
            <w:rStyle w:val="Hyperlink"/>
            <w:rFonts w:cs="Arial"/>
            <w:i/>
            <w:iCs/>
          </w:rPr>
          <w:t>WEG’s global network</w:t>
        </w:r>
      </w:hyperlink>
      <w:r w:rsidR="00111D7C" w:rsidRPr="00330995">
        <w:rPr>
          <w:rFonts w:cs="Arial"/>
          <w:i/>
          <w:iCs/>
        </w:rPr>
        <w:t xml:space="preserve">, visit the website </w:t>
      </w:r>
    </w:p>
    <w:p w14:paraId="4F64289A" w14:textId="77777777" w:rsidR="0038207C" w:rsidRPr="00846390" w:rsidRDefault="0038207C" w:rsidP="0038207C">
      <w:pPr>
        <w:spacing w:line="480" w:lineRule="auto"/>
        <w:jc w:val="both"/>
        <w:rPr>
          <w:rFonts w:cs="Arial"/>
        </w:rPr>
      </w:pPr>
    </w:p>
    <w:p w14:paraId="5D2DCB52" w14:textId="77777777" w:rsidR="003E5474" w:rsidRPr="005076D1" w:rsidRDefault="003E5474" w:rsidP="003E5474">
      <w:pPr>
        <w:rPr>
          <w:rFonts w:cs="Arial"/>
        </w:rPr>
      </w:pPr>
    </w:p>
    <w:p w14:paraId="5D2DCB53" w14:textId="5B940E59"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330995">
        <w:rPr>
          <w:rFonts w:eastAsia="MS Mincho" w:cs="Arial"/>
        </w:rPr>
        <w:t>49</w:t>
      </w:r>
      <w:r w:rsidR="004E70E1">
        <w:rPr>
          <w:rFonts w:eastAsia="MS Mincho" w:cs="Arial"/>
        </w:rPr>
        <w:t>3</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5FE03F3F" w14:textId="77777777" w:rsidR="0059433E" w:rsidRPr="00FC7C99" w:rsidRDefault="0059433E" w:rsidP="0059433E">
      <w:pPr>
        <w:rPr>
          <w:color w:val="000000"/>
          <w:lang w:eastAsia="en-GB"/>
        </w:rPr>
      </w:pPr>
      <w:r w:rsidRPr="00FC7C99">
        <w:rPr>
          <w:color w:val="000000"/>
          <w:lang w:eastAsia="en-GB"/>
        </w:rPr>
        <w:t>Marek Lukaszczyk</w:t>
      </w:r>
    </w:p>
    <w:p w14:paraId="38E731EC" w14:textId="77777777" w:rsidR="0059433E" w:rsidRPr="00FC7C99" w:rsidRDefault="0059433E" w:rsidP="0059433E">
      <w:pPr>
        <w:rPr>
          <w:color w:val="E6950B"/>
          <w:shd w:val="clear" w:color="auto" w:fill="FFFFFF"/>
        </w:rPr>
      </w:pPr>
      <w:r w:rsidRPr="00FC7C99">
        <w:rPr>
          <w:color w:val="000000"/>
          <w:lang w:eastAsia="en-GB"/>
        </w:rPr>
        <w:t>Broad Ground Road, Lakeside, Redditch, Worcestershire B98 8YP</w:t>
      </w:r>
    </w:p>
    <w:p w14:paraId="18730301" w14:textId="77777777" w:rsidR="0059433E" w:rsidRPr="00FC7C99" w:rsidRDefault="0059433E" w:rsidP="0059433E">
      <w:pPr>
        <w:rPr>
          <w:rFonts w:eastAsia="MS Mincho"/>
          <w:bCs/>
        </w:rPr>
      </w:pPr>
      <w:r w:rsidRPr="00FC7C99">
        <w:rPr>
          <w:rFonts w:eastAsia="MS Mincho"/>
          <w:b/>
          <w:color w:val="4472C4"/>
          <w:lang w:val="en-US"/>
        </w:rPr>
        <w:t>www:</w:t>
      </w:r>
      <w:r w:rsidRPr="00FC7C99">
        <w:rPr>
          <w:color w:val="FF9933"/>
          <w:lang w:val="en-US"/>
        </w:rPr>
        <w:t xml:space="preserve"> </w:t>
      </w:r>
      <w:hyperlink r:id="rId16" w:history="1">
        <w:r w:rsidRPr="00FC7C99">
          <w:rPr>
            <w:rFonts w:cs="Arial"/>
            <w:color w:val="0000FF"/>
            <w:u w:val="single"/>
          </w:rPr>
          <w:t>www.weg.net</w:t>
        </w:r>
      </w:hyperlink>
      <w:r w:rsidRPr="00FC7C99">
        <w:rPr>
          <w:bCs/>
        </w:rPr>
        <w:t xml:space="preserve"> </w:t>
      </w:r>
    </w:p>
    <w:p w14:paraId="0F46EFCB" w14:textId="77777777" w:rsidR="0059433E" w:rsidRPr="00C52FCB" w:rsidRDefault="0059433E" w:rsidP="0059433E">
      <w:r w:rsidRPr="00C52FCB">
        <w:rPr>
          <w:rFonts w:eastAsia="MS Mincho"/>
          <w:b/>
          <w:bCs/>
          <w:color w:val="4472C4"/>
        </w:rPr>
        <w:t>e-mail</w:t>
      </w:r>
      <w:r w:rsidRPr="00C52FCB">
        <w:rPr>
          <w:rFonts w:eastAsia="MS Mincho"/>
          <w:b/>
          <w:color w:val="4472C4"/>
        </w:rPr>
        <w:t>:</w:t>
      </w:r>
      <w:r w:rsidRPr="00C52FCB">
        <w:rPr>
          <w:rFonts w:eastAsia="MS Mincho"/>
          <w:color w:val="00B4EC"/>
        </w:rPr>
        <w:t xml:space="preserve"> </w:t>
      </w:r>
      <w:hyperlink r:id="rId17" w:history="1">
        <w:r w:rsidRPr="00FC7C99">
          <w:rPr>
            <w:rFonts w:cs="Arial"/>
            <w:color w:val="0000FF"/>
            <w:u w:val="single"/>
            <w:shd w:val="clear" w:color="auto" w:fill="FFFFFF"/>
          </w:rPr>
          <w:t>info-uk@weg.net</w:t>
        </w:r>
      </w:hyperlink>
    </w:p>
    <w:p w14:paraId="35DE0072" w14:textId="77777777" w:rsidR="00D738E3" w:rsidRPr="004E6D19" w:rsidRDefault="00D738E3" w:rsidP="00D738E3">
      <w:pPr>
        <w:rPr>
          <w:rFonts w:eastAsia="MS Mincho"/>
          <w:color w:val="0C7289"/>
        </w:rPr>
      </w:pPr>
    </w:p>
    <w:p w14:paraId="20C3D674" w14:textId="7777777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8" w:history="1">
        <w:r w:rsidRPr="004E6D19">
          <w:rPr>
            <w:rStyle w:val="Hyperlink"/>
            <w:rFonts w:eastAsia="MS Mincho"/>
            <w:spacing w:val="-3"/>
          </w:rPr>
          <w:t>stephanie@stonejunction.co.uk</w:t>
        </w:r>
      </w:hyperlink>
      <w:r w:rsidRPr="004E6D19">
        <w:rPr>
          <w:rFonts w:eastAsia="MS Mincho"/>
          <w:spacing w:val="-3"/>
        </w:rPr>
        <w:t xml:space="preserve"> or </w:t>
      </w:r>
      <w:hyperlink r:id="rId19"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0"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Twitter:</w:t>
      </w:r>
      <w:r w:rsidRPr="004E6D19">
        <w:rPr>
          <w:rFonts w:eastAsia="MS Mincho"/>
          <w:b/>
          <w:bCs/>
          <w:color w:val="00529C"/>
          <w:spacing w:val="-3"/>
          <w:lang w:val="fr-FR"/>
        </w:rPr>
        <w:t xml:space="preserve"> </w:t>
      </w:r>
      <w:hyperlink r:id="rId21"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2"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r w:rsidRPr="004E6D19">
        <w:rPr>
          <w:rFonts w:eastAsia="MS Mincho"/>
          <w:b/>
          <w:bCs/>
          <w:color w:val="4472C4"/>
          <w:lang w:val="fr-FR"/>
        </w:rPr>
        <w:t>LinkedIn:</w:t>
      </w:r>
      <w:r w:rsidRPr="004E6D19">
        <w:rPr>
          <w:rFonts w:eastAsia="MS Mincho"/>
          <w:noProof/>
          <w:color w:val="4472C4"/>
          <w:lang w:val="fr-FR" w:eastAsia="en-GB"/>
        </w:rPr>
        <w:t xml:space="preserve"> </w:t>
      </w:r>
      <w:hyperlink r:id="rId23"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6F28DF9F" w14:textId="7A1E643C" w:rsidR="47E323E8" w:rsidRDefault="00382C38" w:rsidP="47E323E8">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4"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5FB693CC"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B7201C">
        <w:rPr>
          <w:rFonts w:eastAsia="MS Mincho" w:cs="Arial"/>
          <w:spacing w:val="-3"/>
        </w:rPr>
        <w:t>1414</w:t>
      </w:r>
      <w:r w:rsidRPr="005076D1">
        <w:rPr>
          <w:rFonts w:eastAsia="MS Mincho" w:cs="Arial"/>
          <w:spacing w:val="-3"/>
        </w:rPr>
        <w:t>/</w:t>
      </w:r>
      <w:r w:rsidR="00B7201C">
        <w:rPr>
          <w:rFonts w:eastAsia="MS Mincho" w:cs="Arial"/>
          <w:spacing w:val="-3"/>
        </w:rPr>
        <w:t>05</w:t>
      </w:r>
      <w:r w:rsidRPr="005076D1">
        <w:rPr>
          <w:rFonts w:eastAsia="MS Mincho" w:cs="Arial"/>
          <w:spacing w:val="-3"/>
        </w:rPr>
        <w:t>/</w:t>
      </w:r>
      <w:r w:rsidR="00B7201C">
        <w:rPr>
          <w:rFonts w:eastAsia="MS Mincho" w:cs="Arial"/>
          <w:spacing w:val="-3"/>
        </w:rPr>
        <w:t>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2D2F0C" w14:textId="77777777" w:rsidR="007F0717" w:rsidRDefault="007F0717" w:rsidP="00C0175F">
      <w:r>
        <w:separator/>
      </w:r>
    </w:p>
  </w:endnote>
  <w:endnote w:type="continuationSeparator" w:id="0">
    <w:p w14:paraId="31655230" w14:textId="77777777" w:rsidR="007F0717" w:rsidRDefault="007F0717" w:rsidP="00C0175F">
      <w:r>
        <w:continuationSeparator/>
      </w:r>
    </w:p>
  </w:endnote>
  <w:endnote w:type="continuationNotice" w:id="1">
    <w:p w14:paraId="2B3EE2D3" w14:textId="77777777" w:rsidR="007F0717" w:rsidRDefault="007F07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BDD60" w14:textId="77777777" w:rsidR="007F0717" w:rsidRDefault="007F0717" w:rsidP="00C0175F">
      <w:r>
        <w:separator/>
      </w:r>
    </w:p>
  </w:footnote>
  <w:footnote w:type="continuationSeparator" w:id="0">
    <w:p w14:paraId="0ECA0EA3" w14:textId="77777777" w:rsidR="007F0717" w:rsidRDefault="007F0717" w:rsidP="00C0175F">
      <w:r>
        <w:continuationSeparator/>
      </w:r>
    </w:p>
  </w:footnote>
  <w:footnote w:type="continuationNotice" w:id="1">
    <w:p w14:paraId="389510FC" w14:textId="77777777" w:rsidR="007F0717" w:rsidRDefault="007F071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632A5"/>
    <w:rsid w:val="00085BF2"/>
    <w:rsid w:val="000B7E0B"/>
    <w:rsid w:val="000C2851"/>
    <w:rsid w:val="000D6C36"/>
    <w:rsid w:val="000F78F9"/>
    <w:rsid w:val="0010339A"/>
    <w:rsid w:val="00111D7C"/>
    <w:rsid w:val="00125425"/>
    <w:rsid w:val="00155C9B"/>
    <w:rsid w:val="00161255"/>
    <w:rsid w:val="00165FE6"/>
    <w:rsid w:val="001749B1"/>
    <w:rsid w:val="001A3913"/>
    <w:rsid w:val="001B2D8F"/>
    <w:rsid w:val="001C00D1"/>
    <w:rsid w:val="001C062A"/>
    <w:rsid w:val="001C4B73"/>
    <w:rsid w:val="001C664F"/>
    <w:rsid w:val="001D6804"/>
    <w:rsid w:val="002729EE"/>
    <w:rsid w:val="002A1459"/>
    <w:rsid w:val="002A4040"/>
    <w:rsid w:val="002B2F32"/>
    <w:rsid w:val="002B5A47"/>
    <w:rsid w:val="002C1DE7"/>
    <w:rsid w:val="002E58A3"/>
    <w:rsid w:val="0030281F"/>
    <w:rsid w:val="00302AA3"/>
    <w:rsid w:val="00330995"/>
    <w:rsid w:val="00344857"/>
    <w:rsid w:val="00351818"/>
    <w:rsid w:val="003646FD"/>
    <w:rsid w:val="003708FC"/>
    <w:rsid w:val="0038207C"/>
    <w:rsid w:val="00382C38"/>
    <w:rsid w:val="00387BB5"/>
    <w:rsid w:val="0039670A"/>
    <w:rsid w:val="00396D46"/>
    <w:rsid w:val="00397F17"/>
    <w:rsid w:val="003A7BBA"/>
    <w:rsid w:val="003E5474"/>
    <w:rsid w:val="004046B9"/>
    <w:rsid w:val="004225DF"/>
    <w:rsid w:val="00463485"/>
    <w:rsid w:val="00492E4F"/>
    <w:rsid w:val="004948DB"/>
    <w:rsid w:val="004A2AA0"/>
    <w:rsid w:val="004D0E84"/>
    <w:rsid w:val="004D1123"/>
    <w:rsid w:val="004E6D19"/>
    <w:rsid w:val="004E70E1"/>
    <w:rsid w:val="00500E9F"/>
    <w:rsid w:val="005076D1"/>
    <w:rsid w:val="00522573"/>
    <w:rsid w:val="00524B55"/>
    <w:rsid w:val="00551987"/>
    <w:rsid w:val="00575480"/>
    <w:rsid w:val="00580101"/>
    <w:rsid w:val="0059433E"/>
    <w:rsid w:val="005973B5"/>
    <w:rsid w:val="005B2767"/>
    <w:rsid w:val="005B2F5B"/>
    <w:rsid w:val="005C3A2D"/>
    <w:rsid w:val="005C3DF8"/>
    <w:rsid w:val="005C72BE"/>
    <w:rsid w:val="005D6D2E"/>
    <w:rsid w:val="005F0A68"/>
    <w:rsid w:val="0061053B"/>
    <w:rsid w:val="006154AA"/>
    <w:rsid w:val="006320A8"/>
    <w:rsid w:val="0064285E"/>
    <w:rsid w:val="00685357"/>
    <w:rsid w:val="00685A84"/>
    <w:rsid w:val="00687C41"/>
    <w:rsid w:val="006A1D50"/>
    <w:rsid w:val="006B7A4C"/>
    <w:rsid w:val="006C5423"/>
    <w:rsid w:val="006D0EBA"/>
    <w:rsid w:val="006E601D"/>
    <w:rsid w:val="00715BC3"/>
    <w:rsid w:val="00726E08"/>
    <w:rsid w:val="00737F3E"/>
    <w:rsid w:val="00763095"/>
    <w:rsid w:val="007A1A2E"/>
    <w:rsid w:val="007B2663"/>
    <w:rsid w:val="007E1C8F"/>
    <w:rsid w:val="007E5B66"/>
    <w:rsid w:val="007F0717"/>
    <w:rsid w:val="007F3F1C"/>
    <w:rsid w:val="0081437B"/>
    <w:rsid w:val="008541A2"/>
    <w:rsid w:val="00856AAC"/>
    <w:rsid w:val="00857350"/>
    <w:rsid w:val="008575DB"/>
    <w:rsid w:val="008A6A7A"/>
    <w:rsid w:val="008C548D"/>
    <w:rsid w:val="008D63D5"/>
    <w:rsid w:val="008E6810"/>
    <w:rsid w:val="00910E33"/>
    <w:rsid w:val="009213B5"/>
    <w:rsid w:val="00924FCE"/>
    <w:rsid w:val="0093427D"/>
    <w:rsid w:val="00947352"/>
    <w:rsid w:val="00962A03"/>
    <w:rsid w:val="009701B9"/>
    <w:rsid w:val="00981A09"/>
    <w:rsid w:val="00983A5A"/>
    <w:rsid w:val="009D7744"/>
    <w:rsid w:val="00A33F1E"/>
    <w:rsid w:val="00A3580C"/>
    <w:rsid w:val="00A832B5"/>
    <w:rsid w:val="00A97965"/>
    <w:rsid w:val="00AD3BD8"/>
    <w:rsid w:val="00B02318"/>
    <w:rsid w:val="00B04F8D"/>
    <w:rsid w:val="00B1798B"/>
    <w:rsid w:val="00B258B4"/>
    <w:rsid w:val="00B63615"/>
    <w:rsid w:val="00B66859"/>
    <w:rsid w:val="00B7201C"/>
    <w:rsid w:val="00B8312E"/>
    <w:rsid w:val="00B86129"/>
    <w:rsid w:val="00B86E1F"/>
    <w:rsid w:val="00B900D7"/>
    <w:rsid w:val="00B92F4F"/>
    <w:rsid w:val="00BD0366"/>
    <w:rsid w:val="00BD1859"/>
    <w:rsid w:val="00BD2472"/>
    <w:rsid w:val="00C00639"/>
    <w:rsid w:val="00C0175F"/>
    <w:rsid w:val="00C03BA0"/>
    <w:rsid w:val="00C07DAB"/>
    <w:rsid w:val="00C20A04"/>
    <w:rsid w:val="00C515C8"/>
    <w:rsid w:val="00C53825"/>
    <w:rsid w:val="00C57124"/>
    <w:rsid w:val="00C60552"/>
    <w:rsid w:val="00C94AB3"/>
    <w:rsid w:val="00C94B4E"/>
    <w:rsid w:val="00CA0066"/>
    <w:rsid w:val="00CA611D"/>
    <w:rsid w:val="00CB26E7"/>
    <w:rsid w:val="00CB5356"/>
    <w:rsid w:val="00CF666D"/>
    <w:rsid w:val="00D1441B"/>
    <w:rsid w:val="00D151AE"/>
    <w:rsid w:val="00D52945"/>
    <w:rsid w:val="00D57F17"/>
    <w:rsid w:val="00D738E3"/>
    <w:rsid w:val="00D80086"/>
    <w:rsid w:val="00D847EA"/>
    <w:rsid w:val="00D84B54"/>
    <w:rsid w:val="00D951A4"/>
    <w:rsid w:val="00DB57D6"/>
    <w:rsid w:val="00DB75D6"/>
    <w:rsid w:val="00DE1B48"/>
    <w:rsid w:val="00DE3409"/>
    <w:rsid w:val="00E008B8"/>
    <w:rsid w:val="00E03D45"/>
    <w:rsid w:val="00E10654"/>
    <w:rsid w:val="00E14628"/>
    <w:rsid w:val="00E23DAC"/>
    <w:rsid w:val="00E44E5D"/>
    <w:rsid w:val="00E527AD"/>
    <w:rsid w:val="00E70F9A"/>
    <w:rsid w:val="00E8641C"/>
    <w:rsid w:val="00EB1D2A"/>
    <w:rsid w:val="00EB2DE2"/>
    <w:rsid w:val="00EB4C49"/>
    <w:rsid w:val="00EE04DD"/>
    <w:rsid w:val="00EE308F"/>
    <w:rsid w:val="00F24E50"/>
    <w:rsid w:val="00F603CF"/>
    <w:rsid w:val="00F65F0B"/>
    <w:rsid w:val="00F668D0"/>
    <w:rsid w:val="00F84E5C"/>
    <w:rsid w:val="00FA03F5"/>
    <w:rsid w:val="00FC33CB"/>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6E601D"/>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Drives/c/GLOBAL_WDC_DRV?utm_source=Stone+Junction&amp;utm_medium=Hard+news&amp;utm_campaign=WEG+UK+visit&amp;utm_id=WEG1414&amp;utm_term=WEG1414&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GB/en/Electric-Motors/c/EU_MT?utm_source=Stone+Junction&amp;utm_medium=Hard+news&amp;utm_campaign=WEG+UK+visit&amp;utm_id=WEG1414&amp;utm_term=WEG1414&amp;utm_content=Earned" TargetMode="External"/><Relationship Id="rId17" Type="http://schemas.openxmlformats.org/officeDocument/2006/relationships/hyperlink" Target="mailto:info-uk@weg.net"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this-is-weg?utm_source=Stone+Junction&amp;utm_medium=Hard+news&amp;utm_campaign=WEG+UK+visit&amp;utm_id=WEG1414&amp;utm_term=WEG1414&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mailto:encarn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utm_source=Stone+Junction&amp;utm_medium=Hard+news&amp;utm_campaign=WEG+UK+visit&amp;utm_id=WEG1414&amp;utm_term=WEG1414&amp;utm_content=Earned"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B7D7577A-1569-4DDB-9368-EBB2CF4CC9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710</Words>
  <Characters>5859</Characters>
  <Application>Microsoft Office Word</Application>
  <DocSecurity>0</DocSecurity>
  <Lines>48</Lines>
  <Paragraphs>13</Paragraphs>
  <ScaleCrop>false</ScaleCrop>
  <Company/>
  <LinksUpToDate>false</LinksUpToDate>
  <CharactersWithSpaces>6556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7</cp:revision>
  <cp:lastPrinted>2013-11-28T05:43:00Z</cp:lastPrinted>
  <dcterms:created xsi:type="dcterms:W3CDTF">2025-05-28T08:41:00Z</dcterms:created>
  <dcterms:modified xsi:type="dcterms:W3CDTF">2025-06-09T12:20:00Z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y fmtid="{D5CDD505-2E9C-101B-9397-08002B2CF9AE}" pid="6" name="GrammarlyDocumentId">
    <vt:lpwstr>9accc0f8-7811-42e1-8b56-5f095da3ef9d</vt:lpwstr>
  </property>
</Properties>
</file>