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3C3A4CC1">
      <w:pPr>
        <w:pStyle w:val="BodyCopy"/>
        <w:jc w:val="left"/>
        <w:rPr>
          <w:rFonts w:eastAsia="MS Mincho" w:cs="Arial"/>
        </w:rPr>
      </w:pPr>
      <w:r>
        <w:rPr>
          <w:noProof/>
        </w:rPr>
        <w:drawing>
          <wp:inline distT="0" distB="0" distL="0" distR="0" wp14:anchorId="5D2DCB6C" wp14:editId="2E559A6B">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5D2DCB3B" w14:textId="77777777" w:rsidR="00FA03F5" w:rsidRPr="005076D1" w:rsidRDefault="00FA03F5" w:rsidP="3C3A4CC1">
      <w:pPr>
        <w:pStyle w:val="Heading1"/>
        <w:spacing w:line="360" w:lineRule="auto"/>
        <w:rPr>
          <w:rFonts w:ascii="Arial" w:hAnsi="Arial" w:cs="Arial"/>
          <w:sz w:val="24"/>
          <w:szCs w:val="24"/>
          <w:lang w:val="en-GB"/>
        </w:rPr>
      </w:pPr>
    </w:p>
    <w:p w14:paraId="5D2DCB3C" w14:textId="5292A2DD" w:rsidR="000F78F9" w:rsidRPr="000F78F9" w:rsidRDefault="008F4CDC" w:rsidP="3C3A4CC1">
      <w:pPr>
        <w:spacing w:line="480" w:lineRule="auto"/>
        <w:jc w:val="center"/>
        <w:rPr>
          <w:rFonts w:cs="Arial"/>
          <w:b/>
          <w:bCs/>
          <w:sz w:val="32"/>
          <w:szCs w:val="32"/>
        </w:rPr>
      </w:pPr>
      <w:r w:rsidRPr="3C3A4CC1">
        <w:rPr>
          <w:rFonts w:cs="Arial"/>
          <w:b/>
          <w:bCs/>
          <w:sz w:val="32"/>
          <w:szCs w:val="32"/>
        </w:rPr>
        <w:t>Rotor delivers specialised motors for subsea cable-laying vessel</w:t>
      </w:r>
    </w:p>
    <w:p w14:paraId="5D2DCB3D" w14:textId="5FC05947" w:rsidR="000F78F9" w:rsidRPr="000F78F9" w:rsidRDefault="000F78F9" w:rsidP="3C3A4CC1">
      <w:pPr>
        <w:spacing w:line="480" w:lineRule="auto"/>
        <w:jc w:val="center"/>
        <w:rPr>
          <w:rFonts w:cs="Arial"/>
          <w:b/>
          <w:bCs/>
        </w:rPr>
      </w:pPr>
      <w:r w:rsidRPr="3C3A4CC1">
        <w:rPr>
          <w:rFonts w:cs="Arial"/>
          <w:b/>
          <w:bCs/>
        </w:rPr>
        <w:t xml:space="preserve">~ </w:t>
      </w:r>
      <w:r w:rsidR="008F4CDC" w:rsidRPr="3C3A4CC1">
        <w:rPr>
          <w:rFonts w:cs="Arial"/>
          <w:b/>
          <w:bCs/>
        </w:rPr>
        <w:t>High performance powers will support the green energy transition</w:t>
      </w:r>
      <w:r w:rsidRPr="3C3A4CC1">
        <w:rPr>
          <w:rFonts w:cs="Arial"/>
          <w:b/>
          <w:bCs/>
        </w:rPr>
        <w:t xml:space="preserve"> ~</w:t>
      </w:r>
    </w:p>
    <w:p w14:paraId="5D2DCB3E" w14:textId="77777777" w:rsidR="000F78F9" w:rsidRDefault="000F78F9" w:rsidP="3C3A4CC1">
      <w:pPr>
        <w:spacing w:line="480" w:lineRule="auto"/>
        <w:jc w:val="both"/>
        <w:rPr>
          <w:b/>
          <w:bCs/>
        </w:rPr>
      </w:pPr>
    </w:p>
    <w:p w14:paraId="20975A1A" w14:textId="5CEBD8F7" w:rsidR="00557CB7" w:rsidRPr="00557CB7" w:rsidRDefault="00557CB7" w:rsidP="3C3A4CC1">
      <w:pPr>
        <w:spacing w:line="480" w:lineRule="auto"/>
        <w:jc w:val="both"/>
        <w:rPr>
          <w:b/>
          <w:bCs/>
        </w:rPr>
      </w:pPr>
      <w:hyperlink r:id="rId11">
        <w:r w:rsidRPr="3C3A4CC1">
          <w:rPr>
            <w:rStyle w:val="Hyperlink"/>
            <w:b/>
            <w:bCs/>
          </w:rPr>
          <w:t>Rotor</w:t>
        </w:r>
      </w:hyperlink>
      <w:r w:rsidRPr="3C3A4CC1">
        <w:rPr>
          <w:b/>
          <w:bCs/>
        </w:rPr>
        <w:t xml:space="preserve">, part of the WEG Group, has contributed to a major subsea cable-laying project. Working closely with </w:t>
      </w:r>
      <w:proofErr w:type="spellStart"/>
      <w:r w:rsidRPr="3C3A4CC1">
        <w:rPr>
          <w:b/>
          <w:bCs/>
        </w:rPr>
        <w:t>Remacut</w:t>
      </w:r>
      <w:proofErr w:type="spellEnd"/>
      <w:r w:rsidRPr="3C3A4CC1">
        <w:rPr>
          <w:b/>
          <w:bCs/>
        </w:rPr>
        <w:t>, part of the NOV Group, Rotor supplied 54 highly specialised motors for a vessel that will lay energy cables across the ocean floor. This marks Rotor’s second collaboration on a vessel of this type, reinforcing its reputation as a trusted partner in the marine industry.</w:t>
      </w:r>
    </w:p>
    <w:p w14:paraId="696867FE" w14:textId="77777777" w:rsidR="00557CB7" w:rsidRPr="00557CB7" w:rsidRDefault="00557CB7" w:rsidP="3C3A4CC1">
      <w:pPr>
        <w:spacing w:line="480" w:lineRule="auto"/>
        <w:jc w:val="both"/>
      </w:pPr>
    </w:p>
    <w:p w14:paraId="656A5F3A" w14:textId="7D0D4611" w:rsidR="00557CB7" w:rsidRPr="00557CB7" w:rsidRDefault="00557CB7" w:rsidP="3C3A4CC1">
      <w:pPr>
        <w:spacing w:line="480" w:lineRule="auto"/>
        <w:jc w:val="both"/>
      </w:pPr>
      <w:r w:rsidRPr="3C3A4CC1">
        <w:t>The vessel, currently in production, is designed to transport, store and lay subsea cables for renewable energy infrastructure. The motors supplied by Rotor play a key role in ensuring the reliable operation of equipment such as carousels, tensioners and capstans used for handling and deploying the cables. These cables, weighing thousands of tonnes, must be laid precisely and continuously</w:t>
      </w:r>
      <w:r w:rsidR="00331386" w:rsidRPr="3C3A4CC1">
        <w:t xml:space="preserve"> </w:t>
      </w:r>
      <w:r w:rsidRPr="3C3A4CC1">
        <w:t>while the vessel is in motion.</w:t>
      </w:r>
    </w:p>
    <w:p w14:paraId="3CD419C0" w14:textId="77777777" w:rsidR="00557CB7" w:rsidRPr="00557CB7" w:rsidRDefault="00557CB7" w:rsidP="3C3A4CC1">
      <w:pPr>
        <w:spacing w:line="480" w:lineRule="auto"/>
        <w:jc w:val="both"/>
      </w:pPr>
    </w:p>
    <w:p w14:paraId="0D3403FB" w14:textId="2B6B80B7" w:rsidR="00557CB7" w:rsidRDefault="00557CB7" w:rsidP="3C3A4CC1">
      <w:pPr>
        <w:spacing w:line="480" w:lineRule="auto"/>
        <w:jc w:val="both"/>
      </w:pPr>
      <w:r>
        <w:lastRenderedPageBreak/>
        <w:t>The project involved the supply of 54 highly speciali</w:t>
      </w:r>
      <w:r w:rsidR="00331386">
        <w:t>s</w:t>
      </w:r>
      <w:r>
        <w:t>ed motors</w:t>
      </w:r>
      <w:r w:rsidR="0092475D">
        <w:t xml:space="preserve"> ranging from 15.6kW to 87kW</w:t>
      </w:r>
      <w:r w:rsidR="24A4DDB3">
        <w:t xml:space="preserve"> and with frame sizes from 132 to 315. </w:t>
      </w:r>
      <w:r>
        <w:t>Each motor was meticulously designed to meet the specific demands of the subsea cable-laying vessel.</w:t>
      </w:r>
    </w:p>
    <w:p w14:paraId="559FF185" w14:textId="77777777" w:rsidR="00557CB7" w:rsidRPr="00557CB7" w:rsidRDefault="00557CB7" w:rsidP="3C3A4CC1">
      <w:pPr>
        <w:spacing w:line="480" w:lineRule="auto"/>
        <w:jc w:val="both"/>
      </w:pPr>
    </w:p>
    <w:p w14:paraId="317AF005" w14:textId="7C980ABA" w:rsidR="00557CB7" w:rsidRPr="00557CB7" w:rsidRDefault="00557CB7" w:rsidP="3C3A4CC1">
      <w:pPr>
        <w:spacing w:line="480" w:lineRule="auto"/>
        <w:jc w:val="both"/>
      </w:pPr>
      <w:r>
        <w:t xml:space="preserve">Each motor </w:t>
      </w:r>
      <w:r w:rsidR="00CD089E">
        <w:t>can</w:t>
      </w:r>
      <w:r>
        <w:t xml:space="preserve"> operate reliably in harsh marine environments, meeting stringent technical requirements. The motors feature special cooling systems, marine coatings, IP67-rated brakes and encoders, ensuring robust performance even in challenging sea conditions. Additionally, all motors received DNV certification, a key standard in the marine industry.</w:t>
      </w:r>
    </w:p>
    <w:p w14:paraId="5456AA8F" w14:textId="77777777" w:rsidR="00557CB7" w:rsidRPr="00557CB7" w:rsidRDefault="00557CB7" w:rsidP="3C3A4CC1">
      <w:pPr>
        <w:spacing w:line="480" w:lineRule="auto"/>
        <w:jc w:val="both"/>
      </w:pPr>
    </w:p>
    <w:p w14:paraId="1BDA1960" w14:textId="66D070FC" w:rsidR="00557CB7" w:rsidRPr="00557CB7" w:rsidRDefault="00557CB7" w:rsidP="3C3A4CC1">
      <w:pPr>
        <w:spacing w:line="480" w:lineRule="auto"/>
        <w:jc w:val="both"/>
      </w:pPr>
      <w:r>
        <w:t>A critical aspect of this project was the motors</w:t>
      </w:r>
      <w:r w:rsidR="00EF4372">
        <w:t>’ ability</w:t>
      </w:r>
      <w:r>
        <w:t xml:space="preserve"> to continue operating even in the event of a drive failure, ensuring uninterrupted speed and load handling during subsea operations. Rotor's engineering team worked closely with </w:t>
      </w:r>
      <w:proofErr w:type="spellStart"/>
      <w:r>
        <w:t>Remacut's</w:t>
      </w:r>
      <w:proofErr w:type="spellEnd"/>
      <w:r>
        <w:t xml:space="preserve"> engineers in both the UK and Italy to meet these demands, resulting in a custom solution tailored to the vessel's needs.</w:t>
      </w:r>
    </w:p>
    <w:p w14:paraId="190C4128" w14:textId="77777777" w:rsidR="00557CB7" w:rsidRPr="00557CB7" w:rsidRDefault="00557CB7" w:rsidP="3C3A4CC1">
      <w:pPr>
        <w:spacing w:line="480" w:lineRule="auto"/>
        <w:jc w:val="both"/>
      </w:pPr>
    </w:p>
    <w:p w14:paraId="09C9B9A1" w14:textId="4145F40B" w:rsidR="00557CB7" w:rsidRPr="00557CB7" w:rsidRDefault="00557CB7" w:rsidP="3C3A4CC1">
      <w:pPr>
        <w:spacing w:line="480" w:lineRule="auto"/>
        <w:jc w:val="both"/>
      </w:pPr>
      <w:r>
        <w:t xml:space="preserve">“We were given a very specific brief by the customer, which included ensuring the motors could maintain optimal performance even if one went out of service,” explained </w:t>
      </w:r>
      <w:r w:rsidR="00331386">
        <w:t xml:space="preserve">Amanda </w:t>
      </w:r>
      <w:proofErr w:type="spellStart"/>
      <w:r w:rsidR="00331386">
        <w:t>Turiccki</w:t>
      </w:r>
      <w:proofErr w:type="spellEnd"/>
      <w:r>
        <w:t xml:space="preserve">, </w:t>
      </w:r>
      <w:r w:rsidR="00331386">
        <w:t>sales manager</w:t>
      </w:r>
      <w:r w:rsidR="04E60196">
        <w:t xml:space="preserve"> for the</w:t>
      </w:r>
      <w:r w:rsidR="00331386">
        <w:t xml:space="preserve"> UK</w:t>
      </w:r>
      <w:r>
        <w:t xml:space="preserve"> at Rotor. “Additionally, meeting stringent torque requirements during start-up, running and braking was essential. The motors also had to fit in tight design parameters, including customised shaft modifications to interface with the customer’s preferred gearbox sizes.”</w:t>
      </w:r>
    </w:p>
    <w:p w14:paraId="6FDDEAE4" w14:textId="2CCE4F28" w:rsidR="5B62D766" w:rsidRDefault="5B62D766" w:rsidP="5B62D766">
      <w:pPr>
        <w:spacing w:line="480" w:lineRule="auto"/>
        <w:jc w:val="both"/>
      </w:pPr>
    </w:p>
    <w:p w14:paraId="559F1DF2" w14:textId="67E07518" w:rsidR="00331386" w:rsidRDefault="00557CB7" w:rsidP="3C3A4CC1">
      <w:pPr>
        <w:spacing w:line="480" w:lineRule="auto"/>
        <w:jc w:val="both"/>
      </w:pPr>
      <w:r w:rsidRPr="3C3A4CC1">
        <w:lastRenderedPageBreak/>
        <w:t>The vessel itself is an engineering marvel, with a capacity to carry over 10,000 tonnes of cable on its deck carousel and an additional 3,500 tonnes below deck. It spans over 150 met</w:t>
      </w:r>
      <w:r w:rsidR="4D11E7CD" w:rsidRPr="3C3A4CC1">
        <w:t>re</w:t>
      </w:r>
      <w:r w:rsidRPr="3C3A4CC1">
        <w:t>s in length and 30 met</w:t>
      </w:r>
      <w:r w:rsidR="3952A283" w:rsidRPr="3C3A4CC1">
        <w:t>re</w:t>
      </w:r>
      <w:r w:rsidRPr="3C3A4CC1">
        <w:t xml:space="preserve">s in width and will be manned by a crew of approximately 90 people. </w:t>
      </w:r>
    </w:p>
    <w:p w14:paraId="1F8B7EE9" w14:textId="77777777" w:rsidR="00331386" w:rsidRDefault="00331386" w:rsidP="3C3A4CC1">
      <w:pPr>
        <w:spacing w:line="480" w:lineRule="auto"/>
        <w:jc w:val="both"/>
      </w:pPr>
    </w:p>
    <w:p w14:paraId="5376FBBB" w14:textId="7CF6F7B9" w:rsidR="00331386" w:rsidRDefault="00557CB7" w:rsidP="3C3A4CC1">
      <w:pPr>
        <w:spacing w:line="480" w:lineRule="auto"/>
        <w:jc w:val="both"/>
      </w:pPr>
      <w:r w:rsidRPr="3C3A4CC1">
        <w:t>Designed for laying new energy cables and repairing existing ones, the vessel will play a crucial role in the development of renewable energy infrastructure worldwide</w:t>
      </w:r>
      <w:r w:rsidR="00331386" w:rsidRPr="3C3A4CC1">
        <w:t>.</w:t>
      </w:r>
    </w:p>
    <w:p w14:paraId="3CD7D1F7" w14:textId="4AAAB2E5" w:rsidR="00331386" w:rsidRPr="00EF0593" w:rsidRDefault="00331386" w:rsidP="3C3A4CC1">
      <w:pPr>
        <w:spacing w:line="480" w:lineRule="auto"/>
        <w:jc w:val="both"/>
        <w:rPr>
          <w:i/>
          <w:iCs/>
        </w:rPr>
      </w:pPr>
      <w:r>
        <w:br/>
      </w:r>
      <w:r w:rsidRPr="3C3A4CC1">
        <w:rPr>
          <w:i/>
          <w:iCs/>
        </w:rPr>
        <w:t xml:space="preserve">For more information on Rotor's custom motor solutions </w:t>
      </w:r>
      <w:r w:rsidR="00EF0593" w:rsidRPr="3C3A4CC1">
        <w:rPr>
          <w:i/>
          <w:iCs/>
        </w:rPr>
        <w:t>for</w:t>
      </w:r>
      <w:r w:rsidRPr="3C3A4CC1">
        <w:rPr>
          <w:i/>
          <w:iCs/>
        </w:rPr>
        <w:t xml:space="preserve"> marine or industrial projects, visit </w:t>
      </w:r>
      <w:hyperlink r:id="rId12">
        <w:r w:rsidR="00EF0593" w:rsidRPr="3C3A4CC1">
          <w:rPr>
            <w:rStyle w:val="Hyperlink"/>
            <w:i/>
            <w:iCs/>
          </w:rPr>
          <w:t>www.rotor.nl</w:t>
        </w:r>
      </w:hyperlink>
      <w:r w:rsidR="00EF0593" w:rsidRPr="3C3A4CC1">
        <w:rPr>
          <w:i/>
          <w:iCs/>
        </w:rPr>
        <w:t xml:space="preserve">. </w:t>
      </w:r>
    </w:p>
    <w:p w14:paraId="64189542" w14:textId="77777777" w:rsidR="00557CB7" w:rsidRPr="00557CB7" w:rsidRDefault="00557CB7" w:rsidP="3C3A4CC1">
      <w:pPr>
        <w:spacing w:line="480" w:lineRule="auto"/>
        <w:jc w:val="both"/>
      </w:pPr>
    </w:p>
    <w:p w14:paraId="5D2DCB53" w14:textId="4F290E33" w:rsidR="00E03D45" w:rsidRPr="005076D1" w:rsidRDefault="00E03D45" w:rsidP="3C3A4CC1">
      <w:pPr>
        <w:rPr>
          <w:rFonts w:eastAsia="MS Mincho" w:cs="Arial"/>
        </w:rPr>
      </w:pPr>
      <w:r w:rsidRPr="5B62D766">
        <w:rPr>
          <w:rFonts w:eastAsia="MS Mincho" w:cs="Arial"/>
          <w:b/>
          <w:bCs/>
          <w:color w:val="4472C4" w:themeColor="accent1"/>
        </w:rPr>
        <w:t>Ends:</w:t>
      </w:r>
      <w:r w:rsidRPr="5B62D766">
        <w:rPr>
          <w:rFonts w:eastAsia="MS Mincho" w:cs="Arial"/>
        </w:rPr>
        <w:t xml:space="preserve"> </w:t>
      </w:r>
      <w:r w:rsidR="39008572" w:rsidRPr="5B62D766">
        <w:rPr>
          <w:rFonts w:eastAsia="MS Mincho" w:cs="Arial"/>
        </w:rPr>
        <w:t xml:space="preserve">473 </w:t>
      </w:r>
      <w:r w:rsidRPr="5B62D766">
        <w:rPr>
          <w:rFonts w:eastAsia="MS Mincho" w:cs="Arial"/>
        </w:rPr>
        <w:t>words</w:t>
      </w:r>
    </w:p>
    <w:p w14:paraId="5D2DCB54" w14:textId="77777777" w:rsidR="00E03D45" w:rsidRPr="008A6A7A" w:rsidRDefault="00E03D45" w:rsidP="3C3A4CC1">
      <w:pPr>
        <w:rPr>
          <w:rFonts w:eastAsia="MS Mincho"/>
        </w:rPr>
      </w:pPr>
    </w:p>
    <w:p w14:paraId="5D2DCB57" w14:textId="0EB32293" w:rsidR="00E03D45" w:rsidRPr="008A6A7A" w:rsidRDefault="4B2C2EA0" w:rsidP="3C3A4CC1">
      <w:r w:rsidRPr="3C3A4CC1">
        <w:rPr>
          <w:rFonts w:eastAsia="MS Mincho"/>
          <w:b/>
          <w:bCs/>
          <w:color w:val="4472C4" w:themeColor="accent1"/>
        </w:rPr>
        <w:t>E</w:t>
      </w:r>
      <w:r w:rsidR="00E03D45" w:rsidRPr="3C3A4CC1">
        <w:rPr>
          <w:rFonts w:eastAsia="MS Mincho"/>
          <w:b/>
          <w:bCs/>
          <w:color w:val="4472C4" w:themeColor="accent1"/>
        </w:rPr>
        <w:t>ditor’s note:</w:t>
      </w:r>
      <w:r w:rsidR="00E03D45" w:rsidRPr="3C3A4CC1">
        <w:rPr>
          <w:rFonts w:eastAsia="MS Mincho"/>
          <w:b/>
          <w:bCs/>
          <w:color w:val="439639"/>
        </w:rPr>
        <w:t xml:space="preserve"> </w:t>
      </w:r>
      <w:r w:rsidR="00E03D45" w:rsidRPr="3C3A4CC1">
        <w:t xml:space="preserve">If you want to ensure you keep up to date with press material, opinion focussed content and case studies from </w:t>
      </w:r>
      <w:r w:rsidR="008A6A7A" w:rsidRPr="3C3A4CC1">
        <w:t>WEG</w:t>
      </w:r>
      <w:r w:rsidR="00E03D45" w:rsidRPr="3C3A4CC1">
        <w:t xml:space="preserve"> visit </w:t>
      </w:r>
      <w:hyperlink r:id="rId13">
        <w:r w:rsidR="008A6A7A" w:rsidRPr="3C3A4CC1">
          <w:rPr>
            <w:rStyle w:val="Hyperlink"/>
            <w:rFonts w:cs="Arial"/>
          </w:rPr>
          <w:t>https://www.weg.net/institutional/MR/en/all-news/all</w:t>
        </w:r>
      </w:hyperlink>
    </w:p>
    <w:p w14:paraId="5D2DCB58" w14:textId="77777777" w:rsidR="00E03D45" w:rsidRPr="008A6A7A" w:rsidRDefault="00E03D45" w:rsidP="3C3A4CC1">
      <w:pPr>
        <w:rPr>
          <w:rFonts w:eastAsia="MS Mincho"/>
          <w:b/>
          <w:bCs/>
          <w:color w:val="00529C"/>
        </w:rPr>
      </w:pPr>
    </w:p>
    <w:p w14:paraId="5D2DCB59" w14:textId="77777777" w:rsidR="008A6A7A" w:rsidRPr="008A6A7A" w:rsidRDefault="00E03D45" w:rsidP="3C3A4CC1">
      <w:pPr>
        <w:rPr>
          <w:color w:val="000000"/>
          <w:lang w:eastAsia="en-GB"/>
        </w:rPr>
      </w:pPr>
      <w:r w:rsidRPr="3C3A4CC1">
        <w:rPr>
          <w:rFonts w:eastAsia="MS Mincho"/>
          <w:b/>
          <w:bCs/>
          <w:color w:val="4472C4" w:themeColor="accent1"/>
        </w:rPr>
        <w:t>For further information contact:</w:t>
      </w:r>
      <w:r w:rsidRPr="3C3A4CC1">
        <w:rPr>
          <w:rFonts w:eastAsia="MS Mincho"/>
          <w:b/>
          <w:bCs/>
          <w:color w:val="439639"/>
        </w:rPr>
        <w:t xml:space="preserve"> </w:t>
      </w:r>
      <w:r w:rsidR="008A6A7A" w:rsidRPr="3C3A4CC1">
        <w:rPr>
          <w:color w:val="000000" w:themeColor="text1"/>
          <w:lang w:eastAsia="en-GB"/>
        </w:rPr>
        <w:t>Marek Lukaszczyk</w:t>
      </w:r>
    </w:p>
    <w:p w14:paraId="5D2DCB5A" w14:textId="77777777" w:rsidR="005076D1" w:rsidRPr="008A6A7A" w:rsidRDefault="008A6A7A" w:rsidP="3C3A4CC1">
      <w:pPr>
        <w:rPr>
          <w:color w:val="E6950B"/>
          <w:shd w:val="clear" w:color="auto" w:fill="FFFFFF"/>
        </w:rPr>
      </w:pPr>
      <w:r w:rsidRPr="3C3A4CC1">
        <w:rPr>
          <w:color w:val="000000" w:themeColor="text1"/>
          <w:lang w:eastAsia="en-GB"/>
        </w:rPr>
        <w:t>Broad Ground Road, Lakeside, Redditch, Worcestershire B98 8YP</w:t>
      </w:r>
    </w:p>
    <w:p w14:paraId="5D2DCB5B" w14:textId="77777777" w:rsidR="00E03D45" w:rsidRPr="00365289" w:rsidRDefault="00E03D45" w:rsidP="3C3A4CC1">
      <w:pPr>
        <w:rPr>
          <w:rFonts w:eastAsia="MS Mincho"/>
          <w:lang w:val="it-IT"/>
        </w:rPr>
      </w:pPr>
      <w:r w:rsidRPr="00365289">
        <w:rPr>
          <w:rFonts w:eastAsia="MS Mincho"/>
          <w:b/>
          <w:bCs/>
          <w:color w:val="4472C4" w:themeColor="accent1"/>
          <w:lang w:val="it-IT"/>
        </w:rPr>
        <w:t>www:</w:t>
      </w:r>
      <w:r w:rsidRPr="00365289">
        <w:rPr>
          <w:color w:val="FF9933"/>
          <w:lang w:val="it-IT"/>
        </w:rPr>
        <w:t xml:space="preserve"> </w:t>
      </w:r>
      <w:hyperlink r:id="rId14">
        <w:r w:rsidR="008A6A7A" w:rsidRPr="00365289">
          <w:rPr>
            <w:rStyle w:val="Hyperlink"/>
            <w:rFonts w:cs="Arial"/>
            <w:lang w:val="it-IT"/>
          </w:rPr>
          <w:t>www.weg.net</w:t>
        </w:r>
      </w:hyperlink>
      <w:r w:rsidR="005076D1" w:rsidRPr="00365289">
        <w:rPr>
          <w:lang w:val="it-IT"/>
        </w:rPr>
        <w:t xml:space="preserve"> </w:t>
      </w:r>
    </w:p>
    <w:p w14:paraId="5D2DCB5C" w14:textId="77777777" w:rsidR="00E03D45" w:rsidRPr="00365289" w:rsidRDefault="00E03D45" w:rsidP="3C3A4CC1">
      <w:pPr>
        <w:rPr>
          <w:lang w:val="it-IT"/>
        </w:rPr>
      </w:pPr>
      <w:r w:rsidRPr="00365289">
        <w:rPr>
          <w:rFonts w:eastAsia="MS Mincho"/>
          <w:b/>
          <w:bCs/>
          <w:color w:val="4472C4"/>
          <w:lang w:val="it-IT"/>
        </w:rPr>
        <w:t>e-mail:</w:t>
      </w:r>
      <w:r w:rsidRPr="00365289">
        <w:rPr>
          <w:rFonts w:eastAsia="MS Mincho"/>
          <w:color w:val="00B4EC"/>
          <w:lang w:val="it-IT"/>
        </w:rPr>
        <w:t xml:space="preserve"> </w:t>
      </w:r>
      <w:hyperlink r:id="rId15" w:history="1">
        <w:r w:rsidR="008A6A7A" w:rsidRPr="00365289">
          <w:rPr>
            <w:rStyle w:val="Hyperlink"/>
            <w:rFonts w:cs="Arial"/>
            <w:color w:val="auto"/>
            <w:shd w:val="clear" w:color="auto" w:fill="FFFFFF"/>
            <w:lang w:val="it-IT"/>
          </w:rPr>
          <w:t>info-uk@weg.net</w:t>
        </w:r>
      </w:hyperlink>
    </w:p>
    <w:p w14:paraId="5D2DCB5D" w14:textId="77777777" w:rsidR="00E03D45" w:rsidRPr="00365289" w:rsidRDefault="00E03D45" w:rsidP="3C3A4CC1">
      <w:pPr>
        <w:rPr>
          <w:rFonts w:eastAsia="MS Mincho"/>
          <w:color w:val="0C7289"/>
          <w:lang w:val="it-IT"/>
        </w:rPr>
      </w:pPr>
    </w:p>
    <w:p w14:paraId="5D2DCB5E" w14:textId="77777777" w:rsidR="00E03D45" w:rsidRPr="008A6A7A" w:rsidRDefault="00E03D45" w:rsidP="3C3A4CC1">
      <w:pPr>
        <w:rPr>
          <w:rFonts w:eastAsia="MS Mincho"/>
          <w:spacing w:val="-3"/>
        </w:rPr>
      </w:pPr>
      <w:r w:rsidRPr="3C3A4CC1">
        <w:rPr>
          <w:rFonts w:eastAsia="MS Mincho"/>
          <w:b/>
          <w:bCs/>
          <w:color w:val="4472C4"/>
        </w:rPr>
        <w:t>Press enquiries:</w:t>
      </w:r>
      <w:r w:rsidRPr="3C3A4CC1">
        <w:rPr>
          <w:rFonts w:eastAsia="MS Mincho"/>
          <w:b/>
          <w:bCs/>
          <w:color w:val="00B4EC"/>
          <w:spacing w:val="-3"/>
        </w:rPr>
        <w:t xml:space="preserve"> </w:t>
      </w:r>
      <w:r w:rsidR="00A832B5" w:rsidRPr="3C3A4CC1">
        <w:rPr>
          <w:rFonts w:eastAsia="MS Mincho"/>
          <w:spacing w:val="-3"/>
        </w:rPr>
        <w:t>Laura England</w:t>
      </w:r>
      <w:r w:rsidR="0010339A" w:rsidRPr="3C3A4CC1">
        <w:rPr>
          <w:rFonts w:eastAsia="MS Mincho"/>
          <w:spacing w:val="-3"/>
        </w:rPr>
        <w:t xml:space="preserve"> or Stephanie Wood</w:t>
      </w:r>
      <w:r w:rsidRPr="3C3A4CC1">
        <w:rPr>
          <w:rFonts w:eastAsia="MS Mincho"/>
          <w:spacing w:val="-3"/>
        </w:rPr>
        <w:t xml:space="preserve"> – Stone Junction Ltd</w:t>
      </w:r>
    </w:p>
    <w:p w14:paraId="5D2DCB5F" w14:textId="77777777" w:rsidR="00E03D45" w:rsidRPr="00E23DAC" w:rsidRDefault="00E23DAC" w:rsidP="3C3A4CC1">
      <w:pPr>
        <w:rPr>
          <w:rFonts w:cs="Arial"/>
          <w:color w:val="000000"/>
          <w:lang w:eastAsia="en-GB"/>
        </w:rPr>
      </w:pPr>
      <w:r w:rsidRPr="3C3A4CC1">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3C3A4CC1">
        <w:rPr>
          <w:rFonts w:eastAsia="MS Mincho"/>
          <w:b/>
          <w:bCs/>
          <w:color w:val="4472C4"/>
        </w:rPr>
        <w:t>Telephone:</w:t>
      </w:r>
      <w:r w:rsidR="00E03D45" w:rsidRPr="3C3A4CC1">
        <w:rPr>
          <w:rFonts w:eastAsia="MS Mincho"/>
          <w:color w:val="002060"/>
          <w:spacing w:val="-3"/>
        </w:rPr>
        <w:t xml:space="preserve"> </w:t>
      </w:r>
      <w:r w:rsidR="00E03D45" w:rsidRPr="3C3A4CC1">
        <w:rPr>
          <w:rFonts w:eastAsia="MS Mincho"/>
          <w:spacing w:val="-3"/>
        </w:rPr>
        <w:t>+44 (0) 1785 225416</w:t>
      </w:r>
    </w:p>
    <w:p w14:paraId="5D2DCB60" w14:textId="77777777" w:rsidR="00E03D45" w:rsidRPr="008A6A7A" w:rsidRDefault="00E03D45" w:rsidP="3C3A4CC1">
      <w:pPr>
        <w:rPr>
          <w:rFonts w:eastAsia="MS Mincho"/>
          <w:spacing w:val="-3"/>
        </w:rPr>
      </w:pPr>
      <w:r w:rsidRPr="3C3A4CC1">
        <w:rPr>
          <w:rFonts w:eastAsia="MS Mincho"/>
          <w:b/>
          <w:bCs/>
          <w:color w:val="4472C4"/>
        </w:rPr>
        <w:t>e-mail:</w:t>
      </w:r>
      <w:r w:rsidRPr="3C3A4CC1">
        <w:rPr>
          <w:rFonts w:eastAsia="MS Mincho"/>
          <w:color w:val="00B050"/>
          <w:spacing w:val="-3"/>
        </w:rPr>
        <w:t xml:space="preserve"> </w:t>
      </w:r>
      <w:hyperlink r:id="rId16" w:history="1">
        <w:r w:rsidR="00A832B5" w:rsidRPr="3C3A4CC1">
          <w:rPr>
            <w:rStyle w:val="Hyperlink"/>
            <w:rFonts w:eastAsia="MS Mincho" w:cs="Arial"/>
            <w:spacing w:val="-3"/>
          </w:rPr>
          <w:t>laura@stonejunction.co.uk</w:t>
        </w:r>
      </w:hyperlink>
      <w:r w:rsidRPr="3C3A4CC1">
        <w:rPr>
          <w:rFonts w:eastAsia="MS Mincho"/>
          <w:spacing w:val="-3"/>
        </w:rPr>
        <w:t xml:space="preserve"> </w:t>
      </w:r>
      <w:r w:rsidR="0010339A" w:rsidRPr="3C3A4CC1">
        <w:rPr>
          <w:rFonts w:eastAsia="MS Mincho"/>
          <w:spacing w:val="-3"/>
        </w:rPr>
        <w:t xml:space="preserve">or </w:t>
      </w:r>
      <w:hyperlink r:id="rId17" w:history="1">
        <w:r w:rsidR="0010339A" w:rsidRPr="3C3A4CC1">
          <w:rPr>
            <w:rStyle w:val="Hyperlink"/>
            <w:rFonts w:eastAsia="MS Mincho"/>
            <w:spacing w:val="-3"/>
          </w:rPr>
          <w:t>stephanie@stonejunction.co.uk</w:t>
        </w:r>
      </w:hyperlink>
      <w:r w:rsidR="0010339A" w:rsidRPr="3C3A4CC1">
        <w:rPr>
          <w:rFonts w:eastAsia="MS Mincho"/>
          <w:spacing w:val="-3"/>
        </w:rPr>
        <w:t xml:space="preserve"> </w:t>
      </w:r>
    </w:p>
    <w:p w14:paraId="5D2DCB61" w14:textId="77777777" w:rsidR="00E03D45" w:rsidRPr="00365289" w:rsidRDefault="00E03D45" w:rsidP="3C3A4CC1">
      <w:pPr>
        <w:rPr>
          <w:rFonts w:eastAsia="MS Mincho"/>
          <w:spacing w:val="-3"/>
          <w:lang w:val="da-DK"/>
        </w:rPr>
      </w:pPr>
      <w:r w:rsidRPr="00365289">
        <w:rPr>
          <w:rFonts w:eastAsia="MS Mincho"/>
          <w:b/>
          <w:bCs/>
          <w:color w:val="4472C4"/>
          <w:lang w:val="da-DK"/>
        </w:rPr>
        <w:t>www:</w:t>
      </w:r>
      <w:r w:rsidRPr="00365289">
        <w:rPr>
          <w:rFonts w:eastAsia="MS Mincho"/>
          <w:color w:val="00B050"/>
          <w:spacing w:val="-3"/>
          <w:lang w:val="da-DK"/>
        </w:rPr>
        <w:t xml:space="preserve"> </w:t>
      </w:r>
      <w:hyperlink r:id="rId18" w:history="1">
        <w:r w:rsidRPr="00365289">
          <w:rPr>
            <w:rStyle w:val="Hyperlink"/>
            <w:rFonts w:eastAsia="MS Mincho" w:cs="Arial"/>
            <w:spacing w:val="-3"/>
            <w:lang w:val="da-DK"/>
          </w:rPr>
          <w:t>www.stonejunction.co.uk</w:t>
        </w:r>
      </w:hyperlink>
      <w:r w:rsidRPr="00365289">
        <w:rPr>
          <w:rFonts w:eastAsia="MS Mincho"/>
          <w:spacing w:val="-3"/>
          <w:lang w:val="da-DK"/>
        </w:rPr>
        <w:t xml:space="preserve">  </w:t>
      </w:r>
    </w:p>
    <w:p w14:paraId="5D2DCB62" w14:textId="77777777" w:rsidR="00E03D45" w:rsidRPr="00365289" w:rsidRDefault="00E03D45" w:rsidP="3C3A4CC1">
      <w:pPr>
        <w:rPr>
          <w:rFonts w:eastAsia="MS Mincho"/>
          <w:b/>
          <w:bCs/>
          <w:color w:val="CC0000"/>
          <w:spacing w:val="-3"/>
          <w:lang w:val="da-DK"/>
        </w:rPr>
      </w:pPr>
      <w:r w:rsidRPr="00365289">
        <w:rPr>
          <w:rFonts w:eastAsia="MS Mincho"/>
          <w:b/>
          <w:bCs/>
          <w:color w:val="4472C4"/>
          <w:lang w:val="da-DK"/>
        </w:rPr>
        <w:t>Blog:</w:t>
      </w:r>
      <w:r w:rsidRPr="00365289">
        <w:rPr>
          <w:rFonts w:eastAsia="MS Mincho"/>
          <w:b/>
          <w:bCs/>
          <w:color w:val="FF9933"/>
          <w:spacing w:val="-3"/>
          <w:lang w:val="da-DK"/>
        </w:rPr>
        <w:t xml:space="preserve"> </w:t>
      </w:r>
      <w:hyperlink r:id="rId19" w:history="1">
        <w:r w:rsidRPr="00365289">
          <w:rPr>
            <w:rStyle w:val="Hyperlink"/>
            <w:rFonts w:eastAsia="MS Mincho" w:cs="Arial"/>
            <w:spacing w:val="-3"/>
            <w:lang w:val="da-DK"/>
          </w:rPr>
          <w:t>www.stone-junction.blogspot.com</w:t>
        </w:r>
      </w:hyperlink>
      <w:r w:rsidRPr="00365289">
        <w:rPr>
          <w:rFonts w:eastAsia="MS Mincho"/>
          <w:b/>
          <w:bCs/>
          <w:color w:val="CC0000"/>
          <w:spacing w:val="-3"/>
          <w:lang w:val="da-DK"/>
        </w:rPr>
        <w:t xml:space="preserve"> </w:t>
      </w:r>
    </w:p>
    <w:p w14:paraId="5D2DCB63" w14:textId="77777777" w:rsidR="00E03D45" w:rsidRPr="008A6A7A" w:rsidRDefault="00E03D45" w:rsidP="3C3A4CC1">
      <w:pPr>
        <w:rPr>
          <w:rFonts w:eastAsia="MS Mincho"/>
          <w:color w:val="002060"/>
          <w:spacing w:val="-3"/>
        </w:rPr>
      </w:pPr>
      <w:r w:rsidRPr="3C3A4CC1">
        <w:rPr>
          <w:rFonts w:eastAsia="MS Mincho"/>
          <w:b/>
          <w:bCs/>
          <w:color w:val="4472C4"/>
        </w:rPr>
        <w:t>Twitter:</w:t>
      </w:r>
      <w:r w:rsidRPr="3C3A4CC1">
        <w:rPr>
          <w:rFonts w:eastAsia="MS Mincho"/>
          <w:b/>
          <w:bCs/>
          <w:color w:val="00529C"/>
          <w:spacing w:val="-3"/>
        </w:rPr>
        <w:t xml:space="preserve"> </w:t>
      </w:r>
      <w:hyperlink r:id="rId20" w:history="1">
        <w:r w:rsidRPr="3C3A4CC1">
          <w:rPr>
            <w:rStyle w:val="Hyperlink"/>
            <w:rFonts w:eastAsia="MS Mincho" w:cs="Arial"/>
            <w:spacing w:val="-3"/>
          </w:rPr>
          <w:t>www.twitter.com/StoneJunctionPR</w:t>
        </w:r>
      </w:hyperlink>
    </w:p>
    <w:p w14:paraId="5D2DCB64" w14:textId="77777777" w:rsidR="00E03D45" w:rsidRPr="008A6A7A" w:rsidRDefault="00E03D45" w:rsidP="3C3A4CC1">
      <w:pPr>
        <w:rPr>
          <w:rFonts w:eastAsia="MS Mincho"/>
          <w:color w:val="002060"/>
          <w:spacing w:val="-3"/>
        </w:rPr>
      </w:pPr>
      <w:r w:rsidRPr="3C3A4CC1">
        <w:rPr>
          <w:rFonts w:eastAsia="MS Mincho"/>
          <w:b/>
          <w:bCs/>
          <w:color w:val="4472C4"/>
        </w:rPr>
        <w:t>Facebook</w:t>
      </w:r>
      <w:r w:rsidRPr="3C3A4CC1">
        <w:rPr>
          <w:rFonts w:eastAsia="MS Mincho"/>
          <w:b/>
          <w:bCs/>
          <w:color w:val="4472C4"/>
          <w:spacing w:val="-3"/>
        </w:rPr>
        <w:t>:</w:t>
      </w:r>
      <w:r w:rsidRPr="3C3A4CC1">
        <w:rPr>
          <w:rFonts w:eastAsia="MS Mincho"/>
          <w:b/>
          <w:bCs/>
          <w:color w:val="00B050"/>
          <w:spacing w:val="-3"/>
        </w:rPr>
        <w:t xml:space="preserve"> </w:t>
      </w:r>
      <w:hyperlink r:id="rId21" w:history="1">
        <w:r w:rsidRPr="3C3A4CC1">
          <w:rPr>
            <w:rStyle w:val="Hyperlink"/>
            <w:rFonts w:eastAsia="MS Mincho" w:cs="Arial"/>
          </w:rPr>
          <w:t>http://www.facebook.com/technicalPR</w:t>
        </w:r>
      </w:hyperlink>
    </w:p>
    <w:p w14:paraId="5D2DCB65" w14:textId="77777777" w:rsidR="00E03D45" w:rsidRPr="00365289" w:rsidRDefault="00E03D45" w:rsidP="3C3A4CC1">
      <w:pPr>
        <w:rPr>
          <w:rFonts w:eastAsia="MS Mincho"/>
          <w:b/>
          <w:bCs/>
          <w:color w:val="002060"/>
          <w:spacing w:val="-3"/>
          <w:lang w:val="da-DK"/>
        </w:rPr>
      </w:pPr>
      <w:r w:rsidRPr="00365289">
        <w:rPr>
          <w:rFonts w:eastAsia="MS Mincho"/>
          <w:b/>
          <w:bCs/>
          <w:color w:val="4472C4" w:themeColor="accent1"/>
          <w:lang w:val="da-DK"/>
        </w:rPr>
        <w:t>LinkedIn:</w:t>
      </w:r>
      <w:r w:rsidRPr="00365289">
        <w:rPr>
          <w:rFonts w:eastAsia="MS Mincho"/>
          <w:color w:val="4472C4" w:themeColor="accent1"/>
          <w:lang w:val="da-DK" w:eastAsia="en-GB"/>
        </w:rPr>
        <w:t xml:space="preserve"> </w:t>
      </w:r>
      <w:hyperlink r:id="rId22">
        <w:r w:rsidRPr="00365289">
          <w:rPr>
            <w:rStyle w:val="Hyperlink"/>
            <w:rFonts w:eastAsia="MS Mincho" w:cs="Arial"/>
            <w:lang w:val="da-DK"/>
          </w:rPr>
          <w:t>https://www.linkedin.com/company/stone-junction-ltd</w:t>
        </w:r>
      </w:hyperlink>
    </w:p>
    <w:p w14:paraId="5D2DCB66" w14:textId="77777777" w:rsidR="00E03D45" w:rsidRPr="00365289" w:rsidRDefault="00E03D45" w:rsidP="3C3A4CC1">
      <w:pPr>
        <w:rPr>
          <w:rFonts w:eastAsia="MS Mincho"/>
          <w:b/>
          <w:bCs/>
          <w:color w:val="439639"/>
          <w:lang w:val="da-DK"/>
        </w:rPr>
      </w:pPr>
    </w:p>
    <w:p w14:paraId="5D2DCB67" w14:textId="77777777" w:rsidR="00A97965" w:rsidRDefault="00382C38" w:rsidP="00A97965">
      <w:pPr>
        <w:pStyle w:val="NormalWeb"/>
        <w:jc w:val="both"/>
        <w:rPr>
          <w:rFonts w:ascii="Arial" w:hAnsi="Arial" w:cs="Arial"/>
          <w:lang w:val="en-GB"/>
        </w:rPr>
      </w:pPr>
      <w:r w:rsidRPr="3C3A4CC1">
        <w:rPr>
          <w:rFonts w:ascii="Arial" w:eastAsia="MS Mincho" w:hAnsi="Arial" w:cs="Arial"/>
          <w:b/>
          <w:bCs/>
          <w:color w:val="4472C4"/>
          <w:lang w:val="en-GB"/>
        </w:rPr>
        <w:t>About WEG:</w:t>
      </w:r>
      <w:r w:rsidRPr="3C3A4CC1">
        <w:rPr>
          <w:rFonts w:ascii="Arial" w:hAnsi="Arial" w:cs="Arial"/>
          <w:color w:val="2D2B2B"/>
          <w:shd w:val="clear" w:color="auto" w:fill="FFFFFF"/>
          <w:lang w:val="en-GB"/>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w:t>
      </w:r>
      <w:r w:rsidR="00A97965" w:rsidRPr="00A97965">
        <w:rPr>
          <w:rFonts w:ascii="Arial" w:hAnsi="Arial" w:cs="Arial"/>
          <w:lang w:val="en-GB"/>
        </w:rPr>
        <w:lastRenderedPageBreak/>
        <w:t xml:space="preserve">automation and paints for several sectors, including infrastructure, steel, pulp and paper, oil and gas, mining, among many others. </w:t>
      </w:r>
    </w:p>
    <w:p w14:paraId="49E2F23D" w14:textId="01BAE908" w:rsidR="007E1C8F" w:rsidRDefault="007E1C8F" w:rsidP="3C3A4CC1">
      <w:pPr>
        <w:pStyle w:val="NormalWeb"/>
        <w:jc w:val="both"/>
        <w:rPr>
          <w:rFonts w:ascii="Arial" w:hAnsi="Arial" w:cs="Arial"/>
          <w:lang w:val="en-GB"/>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sidRPr="3C3A4CC1">
        <w:rPr>
          <w:rFonts w:ascii="Arial" w:hAnsi="Arial" w:cs="Arial"/>
          <w:shd w:val="clear" w:color="auto" w:fill="FFFFFF"/>
          <w:lang w:val="en-GB"/>
        </w:rPr>
        <w:t xml:space="preserve">WEG’s net revenue reached R$ </w:t>
      </w:r>
      <w:r w:rsidR="00397F17" w:rsidRPr="3C3A4CC1">
        <w:rPr>
          <w:rFonts w:ascii="Arial" w:hAnsi="Arial" w:cs="Arial"/>
          <w:shd w:val="clear" w:color="auto" w:fill="FFFFFF"/>
          <w:lang w:val="en-GB"/>
        </w:rPr>
        <w:t>32</w:t>
      </w:r>
      <w:r w:rsidRPr="3C3A4CC1">
        <w:rPr>
          <w:rFonts w:ascii="Arial" w:hAnsi="Arial" w:cs="Arial"/>
          <w:shd w:val="clear" w:color="auto" w:fill="FFFFFF"/>
          <w:lang w:val="en-GB"/>
        </w:rPr>
        <w:t>.</w:t>
      </w:r>
      <w:r w:rsidR="00397F17" w:rsidRPr="3C3A4CC1">
        <w:rPr>
          <w:rFonts w:ascii="Arial" w:hAnsi="Arial" w:cs="Arial"/>
          <w:shd w:val="clear" w:color="auto" w:fill="FFFFFF"/>
          <w:lang w:val="en-GB"/>
        </w:rPr>
        <w:t>5</w:t>
      </w:r>
      <w:r w:rsidRPr="3C3A4CC1">
        <w:rPr>
          <w:rFonts w:ascii="Arial" w:hAnsi="Arial" w:cs="Arial"/>
          <w:shd w:val="clear" w:color="auto" w:fill="FFFFFF"/>
          <w:lang w:val="en-GB"/>
        </w:rPr>
        <w:t xml:space="preserve"> billion in 202</w:t>
      </w:r>
      <w:r w:rsidR="00397F17" w:rsidRPr="3C3A4CC1">
        <w:rPr>
          <w:rFonts w:ascii="Arial" w:hAnsi="Arial" w:cs="Arial"/>
          <w:shd w:val="clear" w:color="auto" w:fill="FFFFFF"/>
          <w:lang w:val="en-GB"/>
        </w:rPr>
        <w:t>3</w:t>
      </w:r>
      <w:r w:rsidRPr="3C3A4CC1">
        <w:rPr>
          <w:rFonts w:ascii="Arial" w:hAnsi="Arial" w:cs="Arial"/>
          <w:shd w:val="clear" w:color="auto" w:fill="FFFFFF"/>
          <w:lang w:val="en-GB"/>
        </w:rPr>
        <w:t>, 53 per cent from external markets.</w:t>
      </w:r>
      <w:r w:rsidRPr="3C3A4CC1">
        <w:rPr>
          <w:rFonts w:ascii="Arial" w:hAnsi="Arial" w:cs="Arial"/>
          <w:lang w:val="en-GB"/>
        </w:rPr>
        <w:t xml:space="preserve"> For more information, visit </w:t>
      </w:r>
      <w:hyperlink r:id="rId23" w:history="1">
        <w:r w:rsidRPr="3C3A4CC1">
          <w:rPr>
            <w:rStyle w:val="Hyperlink"/>
            <w:rFonts w:ascii="Arial" w:hAnsi="Arial" w:cs="Arial"/>
            <w:lang w:val="en-GB"/>
          </w:rPr>
          <w:t>www.weg.net</w:t>
        </w:r>
      </w:hyperlink>
    </w:p>
    <w:p w14:paraId="5D2DCB69" w14:textId="77777777" w:rsidR="008A6A7A" w:rsidRPr="007E1C8F" w:rsidRDefault="008A6A7A" w:rsidP="3C3A4CC1">
      <w:pPr>
        <w:rPr>
          <w:rFonts w:cs="Arial"/>
        </w:rPr>
      </w:pPr>
    </w:p>
    <w:p w14:paraId="5D2DCB6B" w14:textId="64C97039" w:rsidR="00B86E1F" w:rsidRPr="005076D1" w:rsidRDefault="00E03D45" w:rsidP="3C3A4CC1">
      <w:pPr>
        <w:rPr>
          <w:rFonts w:eastAsia="MS Mincho" w:cs="Arial"/>
          <w:b/>
          <w:bCs/>
          <w:color w:val="CC3300"/>
          <w:spacing w:val="-3"/>
        </w:rPr>
      </w:pPr>
      <w:r w:rsidRPr="3C3A4CC1">
        <w:rPr>
          <w:rFonts w:eastAsia="MS Mincho" w:cs="Arial"/>
          <w:b/>
          <w:bCs/>
          <w:color w:val="4472C4"/>
        </w:rPr>
        <w:t>Ref:</w:t>
      </w:r>
      <w:r w:rsidRPr="3C3A4CC1">
        <w:rPr>
          <w:rFonts w:eastAsia="MS Mincho" w:cs="Arial"/>
          <w:spacing w:val="-3"/>
        </w:rPr>
        <w:t xml:space="preserve"> </w:t>
      </w:r>
      <w:r w:rsidR="008A6A7A" w:rsidRPr="3C3A4CC1">
        <w:rPr>
          <w:rFonts w:eastAsia="MS Mincho" w:cs="Arial"/>
          <w:spacing w:val="-3"/>
        </w:rPr>
        <w:t>WEG</w:t>
      </w:r>
      <w:r w:rsidR="00EF0593" w:rsidRPr="3C3A4CC1">
        <w:rPr>
          <w:rFonts w:eastAsia="MS Mincho" w:cs="Arial"/>
          <w:spacing w:val="-3"/>
        </w:rPr>
        <w:t>962/10/24</w:t>
      </w: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A3FF7F" w14:textId="77777777" w:rsidR="00214161" w:rsidRDefault="00214161" w:rsidP="00C0175F">
      <w:r>
        <w:separator/>
      </w:r>
    </w:p>
  </w:endnote>
  <w:endnote w:type="continuationSeparator" w:id="0">
    <w:p w14:paraId="10D48C46" w14:textId="77777777" w:rsidR="00214161" w:rsidRDefault="00214161"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60E802" w14:textId="77777777" w:rsidR="00214161" w:rsidRDefault="00214161" w:rsidP="00C0175F">
      <w:r>
        <w:separator/>
      </w:r>
    </w:p>
  </w:footnote>
  <w:footnote w:type="continuationSeparator" w:id="0">
    <w:p w14:paraId="0F4F6FEF" w14:textId="77777777" w:rsidR="00214161" w:rsidRDefault="00214161"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trackRevisions/>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B7E0B"/>
    <w:rsid w:val="000C2851"/>
    <w:rsid w:val="000D6C36"/>
    <w:rsid w:val="000F78F9"/>
    <w:rsid w:val="0010339A"/>
    <w:rsid w:val="00155C9B"/>
    <w:rsid w:val="00165FE6"/>
    <w:rsid w:val="001749B1"/>
    <w:rsid w:val="001B2D8F"/>
    <w:rsid w:val="001C062A"/>
    <w:rsid w:val="001C4B73"/>
    <w:rsid w:val="001D6804"/>
    <w:rsid w:val="00214161"/>
    <w:rsid w:val="002729EE"/>
    <w:rsid w:val="002A1459"/>
    <w:rsid w:val="002A4040"/>
    <w:rsid w:val="002B2F32"/>
    <w:rsid w:val="002B5A47"/>
    <w:rsid w:val="002E58A3"/>
    <w:rsid w:val="0030281F"/>
    <w:rsid w:val="00302AA3"/>
    <w:rsid w:val="00331386"/>
    <w:rsid w:val="00344857"/>
    <w:rsid w:val="00351818"/>
    <w:rsid w:val="00354E71"/>
    <w:rsid w:val="003646FD"/>
    <w:rsid w:val="00365289"/>
    <w:rsid w:val="003708FC"/>
    <w:rsid w:val="00382C38"/>
    <w:rsid w:val="00387BB5"/>
    <w:rsid w:val="00396D46"/>
    <w:rsid w:val="00397F17"/>
    <w:rsid w:val="003A7BBA"/>
    <w:rsid w:val="003E5474"/>
    <w:rsid w:val="004046B9"/>
    <w:rsid w:val="004225DF"/>
    <w:rsid w:val="00460C0E"/>
    <w:rsid w:val="00463485"/>
    <w:rsid w:val="00492E4F"/>
    <w:rsid w:val="004948DB"/>
    <w:rsid w:val="004A2AA0"/>
    <w:rsid w:val="004D1123"/>
    <w:rsid w:val="00500E9F"/>
    <w:rsid w:val="005076D1"/>
    <w:rsid w:val="00522573"/>
    <w:rsid w:val="00524B55"/>
    <w:rsid w:val="00551987"/>
    <w:rsid w:val="00557CB7"/>
    <w:rsid w:val="00575480"/>
    <w:rsid w:val="00580101"/>
    <w:rsid w:val="0058613E"/>
    <w:rsid w:val="005973B5"/>
    <w:rsid w:val="005C2F60"/>
    <w:rsid w:val="005C3A2D"/>
    <w:rsid w:val="005C3DF8"/>
    <w:rsid w:val="005C72BE"/>
    <w:rsid w:val="005F0A68"/>
    <w:rsid w:val="0061053B"/>
    <w:rsid w:val="006154AA"/>
    <w:rsid w:val="006320A8"/>
    <w:rsid w:val="0064285E"/>
    <w:rsid w:val="00685357"/>
    <w:rsid w:val="00685A84"/>
    <w:rsid w:val="00687C41"/>
    <w:rsid w:val="006A1D50"/>
    <w:rsid w:val="006B7A4C"/>
    <w:rsid w:val="006C5423"/>
    <w:rsid w:val="006D0EBA"/>
    <w:rsid w:val="00726E08"/>
    <w:rsid w:val="00737F3E"/>
    <w:rsid w:val="00763095"/>
    <w:rsid w:val="007A1A2E"/>
    <w:rsid w:val="007B2663"/>
    <w:rsid w:val="007E1C8F"/>
    <w:rsid w:val="007E5B66"/>
    <w:rsid w:val="007F3F1C"/>
    <w:rsid w:val="0081437B"/>
    <w:rsid w:val="00836324"/>
    <w:rsid w:val="00856AAC"/>
    <w:rsid w:val="00857350"/>
    <w:rsid w:val="008575DB"/>
    <w:rsid w:val="008A6A7A"/>
    <w:rsid w:val="008D63D5"/>
    <w:rsid w:val="008F4CDC"/>
    <w:rsid w:val="00910E33"/>
    <w:rsid w:val="009213B5"/>
    <w:rsid w:val="0092475D"/>
    <w:rsid w:val="00924FCE"/>
    <w:rsid w:val="00947352"/>
    <w:rsid w:val="009701B9"/>
    <w:rsid w:val="00981A09"/>
    <w:rsid w:val="009C4DEA"/>
    <w:rsid w:val="009D7744"/>
    <w:rsid w:val="00A33F1E"/>
    <w:rsid w:val="00A832B5"/>
    <w:rsid w:val="00A97965"/>
    <w:rsid w:val="00B02318"/>
    <w:rsid w:val="00B04F8D"/>
    <w:rsid w:val="00B1798B"/>
    <w:rsid w:val="00B258B4"/>
    <w:rsid w:val="00B34E32"/>
    <w:rsid w:val="00B81736"/>
    <w:rsid w:val="00B8312E"/>
    <w:rsid w:val="00B86129"/>
    <w:rsid w:val="00B86E1F"/>
    <w:rsid w:val="00B900D7"/>
    <w:rsid w:val="00BD0366"/>
    <w:rsid w:val="00BD1859"/>
    <w:rsid w:val="00C00639"/>
    <w:rsid w:val="00C0175F"/>
    <w:rsid w:val="00C03BA0"/>
    <w:rsid w:val="00C07DAB"/>
    <w:rsid w:val="00C20A04"/>
    <w:rsid w:val="00C53825"/>
    <w:rsid w:val="00C94AB3"/>
    <w:rsid w:val="00C94B4E"/>
    <w:rsid w:val="00CA0066"/>
    <w:rsid w:val="00CA611D"/>
    <w:rsid w:val="00CB26E7"/>
    <w:rsid w:val="00CB5356"/>
    <w:rsid w:val="00CD089E"/>
    <w:rsid w:val="00CF666D"/>
    <w:rsid w:val="00D151AE"/>
    <w:rsid w:val="00D514A2"/>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44E5D"/>
    <w:rsid w:val="00E527AD"/>
    <w:rsid w:val="00E70F9A"/>
    <w:rsid w:val="00E77CB3"/>
    <w:rsid w:val="00E8641C"/>
    <w:rsid w:val="00EB1D2A"/>
    <w:rsid w:val="00EB2DE2"/>
    <w:rsid w:val="00EB4C49"/>
    <w:rsid w:val="00EE04DD"/>
    <w:rsid w:val="00EF0593"/>
    <w:rsid w:val="00EF4372"/>
    <w:rsid w:val="00F24E50"/>
    <w:rsid w:val="00F603CF"/>
    <w:rsid w:val="00F65F0B"/>
    <w:rsid w:val="00F668D0"/>
    <w:rsid w:val="00FA03F5"/>
    <w:rsid w:val="00FC33CB"/>
    <w:rsid w:val="00FF18BF"/>
    <w:rsid w:val="04E60196"/>
    <w:rsid w:val="1AC4F085"/>
    <w:rsid w:val="24A4DDB3"/>
    <w:rsid w:val="2BA3924A"/>
    <w:rsid w:val="39008572"/>
    <w:rsid w:val="3952A283"/>
    <w:rsid w:val="39D5D4A0"/>
    <w:rsid w:val="3C3A4CC1"/>
    <w:rsid w:val="4B2C2EA0"/>
    <w:rsid w:val="4D11E7CD"/>
    <w:rsid w:val="5B62D766"/>
    <w:rsid w:val="5C841458"/>
    <w:rsid w:val="710CF186"/>
    <w:rsid w:val="74F4AF9F"/>
    <w:rsid w:val="7DABC2F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365289"/>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rotor.nl/?utm_source=Stone+Junction&amp;utm_medium=hardnews&amp;utm_campaign=WEG962&amp;utm_id=WEG962&amp;utm_term=WEG962"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rotor.nl/?utm_source=Stone+Junction&amp;utm_medium=hardnews&amp;utm_campaign=WEG962&amp;utm_id=WEG962&amp;utm_term=WEG962"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794</Words>
  <Characters>4531</Characters>
  <Application>Microsoft Office Word</Application>
  <DocSecurity>0</DocSecurity>
  <Lines>37</Lines>
  <Paragraphs>10</Paragraphs>
  <ScaleCrop>false</ScaleCrop>
  <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Alice Blackwell</cp:lastModifiedBy>
  <cp:revision>14</cp:revision>
  <cp:lastPrinted>2013-11-27T21:43:00Z</cp:lastPrinted>
  <dcterms:created xsi:type="dcterms:W3CDTF">2024-10-07T09:21:00Z</dcterms:created>
  <dcterms:modified xsi:type="dcterms:W3CDTF">2024-11-08T11:27:00Z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