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5B080BD" w:rsidR="00B86E1F" w:rsidRPr="005076D1" w:rsidRDefault="000B7E0B" w:rsidP="005076D1">
      <w:pPr>
        <w:pStyle w:val="BodyCopy"/>
        <w:jc w:val="left"/>
      </w:pPr>
      <w:r>
        <w:rPr>
          <w:noProof/>
        </w:rPr>
        <w:drawing>
          <wp:inline distT="0" distB="0" distL="0" distR="0" wp14:anchorId="5D2DCB6C" wp14:editId="533018CE">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r>
        <w:rPr>
          <w:noProof/>
        </w:rPr>
        <w:drawing>
          <wp:anchor distT="0" distB="0" distL="114300" distR="114300" simplePos="0" relativeHeight="251658240" behindDoc="0" locked="0" layoutInCell="1" allowOverlap="1" wp14:anchorId="706FFDEF" wp14:editId="319EF3F1">
            <wp:simplePos x="0" y="0"/>
            <wp:positionH relativeFrom="column">
              <wp:align>right</wp:align>
            </wp:positionH>
            <wp:positionV relativeFrom="paragraph">
              <wp:posOffset>0</wp:posOffset>
            </wp:positionV>
            <wp:extent cx="2005498" cy="1015133"/>
            <wp:effectExtent l="0" t="0" r="0" b="0"/>
            <wp:wrapSquare wrapText="bothSides"/>
            <wp:docPr id="1986714245" name="Picture 198671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rcRect t="18919" b="9459"/>
                    <a:stretch>
                      <a:fillRect/>
                    </a:stretch>
                  </pic:blipFill>
                  <pic:spPr>
                    <a:xfrm>
                      <a:off x="0" y="0"/>
                      <a:ext cx="2005498" cy="1015133"/>
                    </a:xfrm>
                    <a:prstGeom prst="rect">
                      <a:avLst/>
                    </a:prstGeom>
                  </pic:spPr>
                </pic:pic>
              </a:graphicData>
            </a:graphic>
            <wp14:sizeRelH relativeFrom="page">
              <wp14:pctWidth>0</wp14:pctWidth>
            </wp14:sizeRelH>
            <wp14:sizeRelV relativeFrom="page">
              <wp14:pctHeight>0</wp14:pctHeight>
            </wp14:sizeRelV>
          </wp:anchor>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366E1FC1" w:rsidR="000F78F9" w:rsidRPr="000F78F9" w:rsidRDefault="005661B6" w:rsidP="000F78F9">
      <w:pPr>
        <w:spacing w:line="480" w:lineRule="auto"/>
        <w:jc w:val="center"/>
        <w:rPr>
          <w:rFonts w:cs="Arial"/>
          <w:b/>
          <w:sz w:val="32"/>
        </w:rPr>
      </w:pPr>
      <w:r>
        <w:rPr>
          <w:b/>
          <w:sz w:val="32"/>
        </w:rPr>
        <w:t>Rotor, parte del Gruppo WEG, espone alla SMM 2024</w:t>
      </w:r>
    </w:p>
    <w:p w14:paraId="5D2DCB3D" w14:textId="662F4268" w:rsidR="000F78F9" w:rsidRPr="000F78F9" w:rsidRDefault="000F78F9" w:rsidP="000F78F9">
      <w:pPr>
        <w:spacing w:line="480" w:lineRule="auto"/>
        <w:jc w:val="center"/>
        <w:rPr>
          <w:rFonts w:cs="Arial"/>
          <w:b/>
        </w:rPr>
      </w:pPr>
      <w:r>
        <w:rPr>
          <w:b/>
        </w:rPr>
        <w:t>~ L’esperto di motori marini espone alla fiera di Amburgo</w:t>
      </w:r>
      <w:r w:rsidR="00984C32">
        <w:rPr>
          <w:b/>
        </w:rPr>
        <w:t xml:space="preserve"> ~</w:t>
      </w:r>
      <w:r w:rsidR="00A85559">
        <w:rPr>
          <w:b/>
        </w:rPr>
        <w:t xml:space="preserve"> </w:t>
      </w:r>
    </w:p>
    <w:p w14:paraId="5D2DCB3E" w14:textId="77777777" w:rsidR="000F78F9" w:rsidRDefault="000F78F9" w:rsidP="000F78F9">
      <w:pPr>
        <w:spacing w:line="480" w:lineRule="auto"/>
        <w:jc w:val="both"/>
        <w:rPr>
          <w:b/>
        </w:rPr>
      </w:pPr>
    </w:p>
    <w:p w14:paraId="07B3FEBD" w14:textId="46D531D9" w:rsidR="00F02576" w:rsidRPr="00F02576" w:rsidRDefault="00B166A9" w:rsidP="375B8B20">
      <w:pPr>
        <w:spacing w:line="480" w:lineRule="auto"/>
        <w:jc w:val="both"/>
        <w:rPr>
          <w:b/>
          <w:bCs/>
        </w:rPr>
      </w:pPr>
      <w:hyperlink r:id="rId12">
        <w:r>
          <w:rPr>
            <w:rStyle w:val="Hyperlink"/>
            <w:b/>
          </w:rPr>
          <w:t>Rotor</w:t>
        </w:r>
      </w:hyperlink>
      <w:r>
        <w:rPr>
          <w:b/>
        </w:rPr>
        <w:t xml:space="preserve">, parte del Gruppo WEG, esporrà alla SMM di Amburgo, la principale fiera marittima internazionale che si terrà dal 3 al 6 settembre 2024. Rotor presenterà le sue ultime innovazioni nell’ambito della tecnologia dei motori, concentrandosi sulle soluzioni progettate per migliorare l’efficienza, l’affidabilità e le prestazioni nelle applicazioni marine. L’azienda esporrà nel padiglione B7, stand 418. </w:t>
      </w:r>
    </w:p>
    <w:p w14:paraId="1F4047A4" w14:textId="77777777" w:rsidR="00F02576" w:rsidRPr="00F02576" w:rsidRDefault="00F02576" w:rsidP="00F02576">
      <w:pPr>
        <w:spacing w:line="480" w:lineRule="auto"/>
        <w:jc w:val="both"/>
        <w:rPr>
          <w:bCs/>
          <w:szCs w:val="20"/>
        </w:rPr>
      </w:pPr>
    </w:p>
    <w:p w14:paraId="00093427" w14:textId="601E0A96" w:rsidR="00F02576" w:rsidRDefault="00F02576" w:rsidP="00F02576">
      <w:pPr>
        <w:spacing w:line="480" w:lineRule="auto"/>
        <w:jc w:val="both"/>
      </w:pPr>
      <w:r>
        <w:t>In qualità di pioniere dell’industria marittima, Rotor vanta una reputazione di lunga data per la fornitura di soluzioni motoristiche avanzate destinate ad ambienti marini rigorosi. Alla SMM di Amburgo di quest’anno, Rotor presenterà due dei suoi prodotti di punta, tra cui un motore a induzione raffreddato a camicia d’acqua e il versatile motore a freno.</w:t>
      </w:r>
    </w:p>
    <w:p w14:paraId="7C2259E9" w14:textId="77777777" w:rsidR="00F02576" w:rsidRPr="00F02576" w:rsidRDefault="00F02576" w:rsidP="00F02576">
      <w:pPr>
        <w:spacing w:line="480" w:lineRule="auto"/>
        <w:jc w:val="both"/>
        <w:rPr>
          <w:bCs/>
          <w:szCs w:val="20"/>
        </w:rPr>
      </w:pPr>
    </w:p>
    <w:p w14:paraId="679CBD4D" w14:textId="37BD7C2B" w:rsidR="00F02576" w:rsidRDefault="00F02576" w:rsidP="00F02576">
      <w:pPr>
        <w:spacing w:line="480" w:lineRule="auto"/>
        <w:jc w:val="both"/>
      </w:pPr>
      <w:r>
        <w:t xml:space="preserve">Progettati specificamente per la propulsione, i propulsori e le pompe, i motori raffreddati a camicia d’acqua di Rotor sono </w:t>
      </w:r>
      <w:r w:rsidR="00984C32">
        <w:t>concepiti</w:t>
      </w:r>
      <w:r>
        <w:t xml:space="preserve"> per fornire prestazioni eccezionali in condizioni marittime difficili. </w:t>
      </w:r>
      <w:r w:rsidR="00984C32">
        <w:t>Grazie a</w:t>
      </w:r>
      <w:r>
        <w:t xml:space="preserve"> una gamma di potenze da 160 a 2000 kW, questa linea di motori offre un vantaggio significativo rispetto ai tradizionali motori a induzione a gabbia </w:t>
      </w:r>
      <w:r>
        <w:lastRenderedPageBreak/>
        <w:t>di scoiattolo raffreddati ad aria</w:t>
      </w:r>
      <w:r w:rsidR="00984C32">
        <w:t>,</w:t>
      </w:r>
      <w:r>
        <w:t xml:space="preserve"> assicurando una maggiore potenza a parità di dimensioni del telaio. </w:t>
      </w:r>
    </w:p>
    <w:p w14:paraId="1E967FAD" w14:textId="77777777" w:rsidR="003E7D5E" w:rsidRDefault="003E7D5E" w:rsidP="00F02576">
      <w:pPr>
        <w:spacing w:line="480" w:lineRule="auto"/>
        <w:jc w:val="both"/>
        <w:rPr>
          <w:bCs/>
          <w:szCs w:val="20"/>
        </w:rPr>
      </w:pPr>
    </w:p>
    <w:p w14:paraId="52A21FEB" w14:textId="32A1CC4B" w:rsidR="00F02576" w:rsidRPr="00F02576" w:rsidRDefault="00F02576" w:rsidP="00F02576">
      <w:pPr>
        <w:spacing w:line="480" w:lineRule="auto"/>
        <w:jc w:val="both"/>
        <w:rPr>
          <w:bCs/>
          <w:szCs w:val="20"/>
        </w:rPr>
      </w:pPr>
      <w:r>
        <w:t>L’innovativo sistema di raffreddamento interno di questi motori garantisce livelli di rumorosità ridotti, cosa che li rende la scelta ideale per le applicazioni in cui la riduzione del rumore è fondamentale. Le installazioni tipiche includono navi da crociera e yacht di lusso.</w:t>
      </w:r>
    </w:p>
    <w:p w14:paraId="30AF5F3A" w14:textId="77777777" w:rsidR="00F02576" w:rsidRPr="00F02576" w:rsidRDefault="00F02576" w:rsidP="00F02576">
      <w:pPr>
        <w:spacing w:line="480" w:lineRule="auto"/>
        <w:jc w:val="both"/>
        <w:rPr>
          <w:bCs/>
          <w:szCs w:val="20"/>
        </w:rPr>
      </w:pPr>
    </w:p>
    <w:p w14:paraId="3CBC33E8" w14:textId="4B2CD6FC" w:rsidR="00C866A3" w:rsidRDefault="003E7D5E" w:rsidP="00C866A3">
      <w:pPr>
        <w:spacing w:line="480" w:lineRule="auto"/>
        <w:jc w:val="both"/>
      </w:pPr>
      <w:r>
        <w:t xml:space="preserve">In occasione della SMM 2024, Rotor presenterà anche il suo motore autofrenante all’avanguardia, progettato per garantire un controllo preciso e un’affidabilità senza pari nelle applicazioni marine più esigenti. Certificato da tutte le principali società marine, il motore autofrenante si distingue per il suo design flessibile, che offre la possibilità di personalizzazione con un’ampia gamma di fornitori per freni, encoder e ruote libere. </w:t>
      </w:r>
    </w:p>
    <w:p w14:paraId="3B316874" w14:textId="77777777" w:rsidR="00C866A3" w:rsidRDefault="00C866A3" w:rsidP="00C866A3">
      <w:pPr>
        <w:spacing w:line="480" w:lineRule="auto"/>
        <w:jc w:val="both"/>
        <w:rPr>
          <w:bCs/>
          <w:szCs w:val="20"/>
        </w:rPr>
      </w:pPr>
    </w:p>
    <w:p w14:paraId="7D04375C" w14:textId="1B2024D3" w:rsidR="00F02576" w:rsidRDefault="003E7D5E" w:rsidP="00C866A3">
      <w:pPr>
        <w:spacing w:line="480" w:lineRule="auto"/>
        <w:jc w:val="both"/>
        <w:rPr>
          <w:bCs/>
          <w:szCs w:val="20"/>
        </w:rPr>
      </w:pPr>
      <w:r>
        <w:t>Inoltre, le ampie scorte di Rotor garantiscono la disponibilità di questi motori autofrenanti in tempi brevi, facilitando la sostituzione rapida e riducendo al minimo i tempi di fermo per le operazioni marine di importanza critica.</w:t>
      </w:r>
    </w:p>
    <w:p w14:paraId="400A78FB" w14:textId="77777777" w:rsidR="003E7D5E" w:rsidRPr="00F02576" w:rsidRDefault="003E7D5E" w:rsidP="003E7D5E">
      <w:pPr>
        <w:spacing w:line="480" w:lineRule="auto"/>
        <w:jc w:val="both"/>
        <w:rPr>
          <w:bCs/>
          <w:szCs w:val="20"/>
        </w:rPr>
      </w:pPr>
    </w:p>
    <w:p w14:paraId="0DDA0B28" w14:textId="1579E79B" w:rsidR="00C866A3" w:rsidRDefault="00F02576" w:rsidP="00C866A3">
      <w:pPr>
        <w:spacing w:line="480" w:lineRule="auto"/>
        <w:jc w:val="both"/>
      </w:pPr>
      <w:r>
        <w:t xml:space="preserve">“Rotor offre una gamma completa di prodotti per applicazioni marine”, ha spiegato Daniel Lotter, direttore vendite di Rotor. “Anche se non possiamo mostrare tutti i prodotti alla SMM di Amburgo, il nostro team di esperti di motori marini sarà disponibile presso lo stand per illustrare la nostra gamma completa di soluzioni per il settore. Ci distinguiamo </w:t>
      </w:r>
      <w:r>
        <w:lastRenderedPageBreak/>
        <w:t>nel mercato marino da oltre 60 anni e non vediamo l’ora di entrare in contatto con clienti, partner e potenziali utilizzatori in occasione della SMM di settembre”.</w:t>
      </w:r>
    </w:p>
    <w:p w14:paraId="381DACEA" w14:textId="77777777" w:rsidR="0084674A" w:rsidRDefault="0084674A" w:rsidP="00C866A3">
      <w:pPr>
        <w:spacing w:line="480" w:lineRule="auto"/>
        <w:jc w:val="both"/>
        <w:rPr>
          <w:bCs/>
          <w:szCs w:val="20"/>
        </w:rPr>
      </w:pPr>
    </w:p>
    <w:p w14:paraId="7426B928" w14:textId="77777777" w:rsidR="00C866A3" w:rsidRDefault="00C866A3" w:rsidP="00C866A3">
      <w:pPr>
        <w:spacing w:line="480" w:lineRule="auto"/>
        <w:jc w:val="both"/>
        <w:rPr>
          <w:bCs/>
          <w:szCs w:val="20"/>
        </w:rPr>
      </w:pPr>
    </w:p>
    <w:p w14:paraId="1E84308C" w14:textId="77777777" w:rsidR="0084674A" w:rsidRDefault="0084674A" w:rsidP="0084674A">
      <w:pPr>
        <w:spacing w:line="480" w:lineRule="auto"/>
        <w:jc w:val="both"/>
        <w:rPr>
          <w:bCs/>
          <w:szCs w:val="20"/>
        </w:rPr>
      </w:pPr>
      <w:r>
        <w:t>La SMM di Amburgo rappresenta la prima fiera per Rotor da quando il marchio è stato acquisito da WEG nel 2024. In seguito all’acquisizione, Rotor continuerà a svolgere un ruolo leader nella fornitura di motori elettrici per ambienti marini, ottenendo al contempo il supporto del Gruppo WEG a livello globale.</w:t>
      </w:r>
    </w:p>
    <w:p w14:paraId="5374DA23" w14:textId="77777777" w:rsidR="0084674A" w:rsidRDefault="0084674A" w:rsidP="0084674A">
      <w:pPr>
        <w:spacing w:line="480" w:lineRule="auto"/>
        <w:jc w:val="both"/>
        <w:rPr>
          <w:bCs/>
          <w:szCs w:val="20"/>
        </w:rPr>
      </w:pPr>
    </w:p>
    <w:p w14:paraId="0F2648D3" w14:textId="3C7A62C0" w:rsidR="005661B6" w:rsidRDefault="0084674A" w:rsidP="0084674A">
      <w:pPr>
        <w:spacing w:line="480" w:lineRule="auto"/>
        <w:jc w:val="both"/>
        <w:rPr>
          <w:bCs/>
          <w:szCs w:val="20"/>
        </w:rPr>
      </w:pPr>
      <w:r>
        <w:t xml:space="preserve">“Il team e i prodotti di Rotor sono altrettanto notevoli”, ha aggiunto Marek </w:t>
      </w:r>
      <w:r>
        <w:rPr>
          <w:color w:val="000000"/>
        </w:rPr>
        <w:t>Lukaszczyk, responsabile marketing per l’Europa e il Medio Oriente di WEG. “Ora il team ha alle spalle una società globale come WEG, che gli consente di continuare a offrire soluzioni su misura ma con un’assistenza di livello mondiale”.</w:t>
      </w:r>
    </w:p>
    <w:p w14:paraId="70686052" w14:textId="77777777" w:rsidR="005661B6" w:rsidRDefault="005661B6" w:rsidP="0084674A">
      <w:pPr>
        <w:spacing w:line="480" w:lineRule="auto"/>
        <w:jc w:val="both"/>
        <w:rPr>
          <w:bCs/>
          <w:szCs w:val="20"/>
        </w:rPr>
      </w:pPr>
    </w:p>
    <w:p w14:paraId="7BBDFEFF" w14:textId="7B51604C" w:rsidR="0084674A" w:rsidRDefault="00C866A3" w:rsidP="0084674A">
      <w:pPr>
        <w:spacing w:line="480" w:lineRule="auto"/>
        <w:jc w:val="both"/>
      </w:pPr>
      <w:r>
        <w:t xml:space="preserve">Tra gli altri prodotti per l’industria nautica, ricordiamo i motori Rotor della serie RN per applicazioni ausiliarie marine come pompe, ventole e compressori. Sono disponibili anche le serie di motori a propulsione 23RN e LOD, utilizzati principalmente per applicazioni di propulsione e thruster. Inoltre, l’azienda ha sviluppato il motore eco Rotor, un prodotto lanciato due anni fa per l’efficienza di gru, argani, gruette e macchinari portuali. </w:t>
      </w:r>
    </w:p>
    <w:p w14:paraId="0475A1C1" w14:textId="77777777" w:rsidR="0084674A" w:rsidRDefault="0084674A" w:rsidP="0084674A">
      <w:pPr>
        <w:spacing w:line="480" w:lineRule="auto"/>
        <w:jc w:val="both"/>
        <w:rPr>
          <w:bCs/>
          <w:szCs w:val="20"/>
        </w:rPr>
      </w:pPr>
    </w:p>
    <w:p w14:paraId="1A17FCFC" w14:textId="3D899C11" w:rsidR="0084674A" w:rsidRDefault="0084674A" w:rsidP="0084674A">
      <w:pPr>
        <w:spacing w:line="480" w:lineRule="auto"/>
        <w:jc w:val="both"/>
        <w:rPr>
          <w:bCs/>
          <w:szCs w:val="20"/>
        </w:rPr>
      </w:pPr>
      <w:r>
        <w:t xml:space="preserve">Rotor invita tutti i partecipanti a visitare il suo stand alla SMM di Amburgo 2024 per parlare di queste soluzioni motoristiche. La mostra offrirà l’opportunità di confrontarsi con gli </w:t>
      </w:r>
      <w:r>
        <w:lastRenderedPageBreak/>
        <w:t xml:space="preserve">esperti di Rotor e di saperne di più su come i prodotti di questa azienda possono soddisfare le esigenze in </w:t>
      </w:r>
      <w:r w:rsidR="00984C32">
        <w:t xml:space="preserve">continua </w:t>
      </w:r>
      <w:r>
        <w:t>evoluzione dell’industria marittima.</w:t>
      </w:r>
    </w:p>
    <w:p w14:paraId="4D790C78" w14:textId="77777777" w:rsidR="0084674A" w:rsidRDefault="0084674A" w:rsidP="00F02576">
      <w:pPr>
        <w:spacing w:line="480" w:lineRule="auto"/>
        <w:jc w:val="both"/>
        <w:rPr>
          <w:bCs/>
          <w:i/>
          <w:iCs/>
          <w:szCs w:val="20"/>
        </w:rPr>
      </w:pPr>
    </w:p>
    <w:p w14:paraId="5638C40C" w14:textId="31A2CC01" w:rsidR="003E7D5E" w:rsidRPr="003E7D5E" w:rsidRDefault="003E7D5E" w:rsidP="00F02576">
      <w:pPr>
        <w:spacing w:line="480" w:lineRule="auto"/>
        <w:jc w:val="both"/>
        <w:rPr>
          <w:bCs/>
          <w:i/>
          <w:iCs/>
          <w:szCs w:val="20"/>
        </w:rPr>
      </w:pPr>
      <w:r>
        <w:rPr>
          <w:i/>
        </w:rPr>
        <w:t xml:space="preserve">Maggiori informazioni sono reperibili sul sito </w:t>
      </w:r>
      <w:hyperlink r:id="rId13" w:history="1">
        <w:r>
          <w:rPr>
            <w:rStyle w:val="Hyperlink"/>
            <w:i/>
          </w:rPr>
          <w:t>www.rotor.nl</w:t>
        </w:r>
      </w:hyperlink>
      <w:r>
        <w:rPr>
          <w:i/>
        </w:rPr>
        <w:t xml:space="preserve">. </w:t>
      </w:r>
    </w:p>
    <w:p w14:paraId="5E0832E3" w14:textId="77777777" w:rsidR="00F02576" w:rsidRPr="005076D1" w:rsidRDefault="00F02576" w:rsidP="00F02576">
      <w:pPr>
        <w:rPr>
          <w:rFonts w:cs="Arial"/>
        </w:rPr>
      </w:pPr>
    </w:p>
    <w:p w14:paraId="5D2DCB53" w14:textId="7CBB0680" w:rsidR="00E03D45" w:rsidRPr="005076D1" w:rsidRDefault="00E03D45" w:rsidP="00E03D45">
      <w:pPr>
        <w:rPr>
          <w:rFonts w:eastAsia="MS Mincho" w:cs="Arial"/>
        </w:rPr>
      </w:pPr>
      <w:r>
        <w:rPr>
          <w:b/>
          <w:color w:val="4471C4"/>
        </w:rPr>
        <w:t>Fine:</w:t>
      </w:r>
      <w:r>
        <w:t xml:space="preserve"> 540 parole</w:t>
      </w:r>
    </w:p>
    <w:p w14:paraId="5D2DCB54" w14:textId="77777777" w:rsidR="00E03D45" w:rsidRPr="008A6A7A" w:rsidRDefault="00E03D45" w:rsidP="008A6A7A">
      <w:pPr>
        <w:rPr>
          <w:rFonts w:eastAsia="MS Mincho"/>
        </w:rPr>
      </w:pPr>
    </w:p>
    <w:p w14:paraId="5D2DCB57" w14:textId="77777777" w:rsidR="00E03D45" w:rsidRPr="008A6A7A" w:rsidRDefault="00E03D45" w:rsidP="008A6A7A">
      <w:r>
        <w:rPr>
          <w:b/>
          <w:color w:val="4472C4"/>
        </w:rPr>
        <w:t>Nota del redattore:</w:t>
      </w:r>
      <w:r>
        <w:rPr>
          <w:b/>
          <w:color w:val="439639"/>
        </w:rPr>
        <w:t xml:space="preserve"> </w:t>
      </w:r>
      <w:r>
        <w:t xml:space="preserve">se desiderate mantenervi aggiornati su comunicati stampa, approfondimenti e casi di studio di WEG, visitate il sito </w:t>
      </w:r>
      <w:hyperlink r:id="rId14" w:history="1">
        <w:r>
          <w:rPr>
            <w:rStyle w:val="Hyperlink"/>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rPr>
      </w:pPr>
      <w:r>
        <w:rPr>
          <w:b/>
          <w:color w:val="4472C4"/>
        </w:rPr>
        <w:t>Per ricevere ulteriori informazioni contattate:</w:t>
      </w:r>
      <w:r>
        <w:rPr>
          <w:b/>
          <w:color w:val="439639"/>
        </w:rPr>
        <w:t xml:space="preserve"> </w:t>
      </w:r>
      <w:r>
        <w:rPr>
          <w:color w:val="000000"/>
        </w:rPr>
        <w:t>Marek Lukaszczyk</w:t>
      </w:r>
    </w:p>
    <w:p w14:paraId="5D2DCB5A" w14:textId="77777777" w:rsidR="005076D1" w:rsidRPr="008A6A7A" w:rsidRDefault="008A6A7A" w:rsidP="008A6A7A">
      <w:pPr>
        <w:rPr>
          <w:color w:val="E6950B"/>
          <w:shd w:val="clear" w:color="auto" w:fill="FFFFFF"/>
        </w:rPr>
      </w:pPr>
      <w:r>
        <w:rPr>
          <w:color w:val="000000"/>
        </w:rPr>
        <w:t>Broad Ground Road, Lakeside, Redditch, Worcestershire B98 8YP</w:t>
      </w:r>
    </w:p>
    <w:p w14:paraId="5D2DCB5B" w14:textId="77777777" w:rsidR="00E03D45" w:rsidRPr="00AB69CC" w:rsidRDefault="00E03D45" w:rsidP="008A6A7A">
      <w:pPr>
        <w:rPr>
          <w:rFonts w:eastAsia="MS Mincho"/>
          <w:bCs/>
        </w:rPr>
      </w:pPr>
      <w:r>
        <w:rPr>
          <w:b/>
          <w:color w:val="4472C4"/>
        </w:rPr>
        <w:t>www:</w:t>
      </w:r>
      <w:r>
        <w:rPr>
          <w:color w:val="FF9933"/>
        </w:rPr>
        <w:t xml:space="preserve"> </w:t>
      </w:r>
      <w:hyperlink r:id="rId15" w:history="1">
        <w:r>
          <w:rPr>
            <w:rStyle w:val="Hyperlink"/>
          </w:rPr>
          <w:t>www.weg.net</w:t>
        </w:r>
      </w:hyperlink>
      <w:r>
        <w:t xml:space="preserve"> </w:t>
      </w:r>
    </w:p>
    <w:p w14:paraId="5D2DCB5C" w14:textId="77777777" w:rsidR="00E03D45" w:rsidRPr="008A6A7A" w:rsidRDefault="00E03D45" w:rsidP="008A6A7A">
      <w:r>
        <w:rPr>
          <w:b/>
          <w:color w:val="4472C4"/>
        </w:rPr>
        <w:t>E-mail:</w:t>
      </w:r>
      <w:r>
        <w:rPr>
          <w:color w:val="00B4EC"/>
        </w:rPr>
        <w:t xml:space="preserve"> </w:t>
      </w:r>
      <w:hyperlink r:id="rId16" w:history="1">
        <w:r>
          <w:rPr>
            <w:rStyle w:val="Hyperlink"/>
            <w:color w:val="auto"/>
            <w:shd w:val="clear" w:color="auto" w:fill="FFFFFF"/>
          </w:rPr>
          <w:t>info-uk@weg.net</w:t>
        </w:r>
      </w:hyperlink>
    </w:p>
    <w:p w14:paraId="5D2DCB5D" w14:textId="77777777" w:rsidR="00E03D45" w:rsidRPr="008A6A7A" w:rsidRDefault="00E03D45" w:rsidP="008A6A7A">
      <w:pPr>
        <w:rPr>
          <w:rFonts w:eastAsia="MS Mincho"/>
          <w:color w:val="0C7289"/>
        </w:rPr>
      </w:pPr>
    </w:p>
    <w:p w14:paraId="5D2DCB5E" w14:textId="77777777" w:rsidR="00E03D45" w:rsidRPr="008A6A7A" w:rsidRDefault="00E03D45" w:rsidP="008A6A7A">
      <w:pPr>
        <w:rPr>
          <w:rFonts w:eastAsia="MS Mincho"/>
          <w:spacing w:val="-3"/>
        </w:rPr>
      </w:pPr>
      <w:r>
        <w:rPr>
          <w:b/>
          <w:color w:val="4472C4"/>
        </w:rPr>
        <w:t>Addetti stampa:</w:t>
      </w:r>
      <w:r>
        <w:rPr>
          <w:b/>
          <w:color w:val="00B4EC"/>
        </w:rPr>
        <w:t xml:space="preserve"> </w:t>
      </w:r>
      <w:r>
        <w:t>Laura England o Stephanie Wood – Stone Junction Ltd</w:t>
      </w:r>
    </w:p>
    <w:p w14:paraId="5D2DCB5F" w14:textId="77777777" w:rsidR="00E03D45" w:rsidRPr="00E23DAC" w:rsidRDefault="00E23DAC" w:rsidP="008A6A7A">
      <w:pPr>
        <w:rPr>
          <w:rFonts w:cs="Arial"/>
          <w:color w:val="000000"/>
        </w:rPr>
      </w:pPr>
      <w:r>
        <w:rPr>
          <w:color w:val="000000"/>
        </w:rPr>
        <w:t>Suites 1&amp;2 The Malthouse, Water Street, Stafford, Staffordshire, ST16 1AR </w:t>
      </w:r>
      <w:r>
        <w:br/>
      </w:r>
      <w:r>
        <w:rPr>
          <w:b/>
          <w:color w:val="4472C4"/>
        </w:rPr>
        <w:t>Telefono:</w:t>
      </w:r>
      <w:r>
        <w:rPr>
          <w:color w:val="002060"/>
        </w:rPr>
        <w:t xml:space="preserve"> </w:t>
      </w:r>
      <w:r>
        <w:t>+44 (0) 1785 225416</w:t>
      </w:r>
    </w:p>
    <w:p w14:paraId="5D2DCB60" w14:textId="77777777" w:rsidR="00E03D45" w:rsidRPr="008A6A7A" w:rsidRDefault="00E03D45" w:rsidP="008A6A7A">
      <w:pPr>
        <w:rPr>
          <w:rFonts w:eastAsia="MS Mincho"/>
          <w:spacing w:val="-3"/>
        </w:rPr>
      </w:pPr>
      <w:r>
        <w:rPr>
          <w:b/>
          <w:color w:val="4472C4"/>
        </w:rPr>
        <w:t>E-mail:</w:t>
      </w:r>
      <w:r>
        <w:rPr>
          <w:color w:val="00B050"/>
        </w:rPr>
        <w:t xml:space="preserve"> </w:t>
      </w:r>
      <w:hyperlink r:id="rId17" w:history="1">
        <w:r>
          <w:rPr>
            <w:rStyle w:val="Hyperlink"/>
          </w:rPr>
          <w:t>laura@stonejunction.co.uk</w:t>
        </w:r>
      </w:hyperlink>
      <w:r>
        <w:t xml:space="preserve"> o </w:t>
      </w:r>
      <w:hyperlink r:id="rId18" w:history="1">
        <w:r>
          <w:rPr>
            <w:rStyle w:val="Hyperlink"/>
          </w:rPr>
          <w:t>stephanie@stonejunction.co.uk</w:t>
        </w:r>
      </w:hyperlink>
      <w:r>
        <w:t xml:space="preserve"> </w:t>
      </w:r>
    </w:p>
    <w:p w14:paraId="5D2DCB61" w14:textId="77777777" w:rsidR="00E03D45" w:rsidRPr="00AB69CC" w:rsidRDefault="00E03D45" w:rsidP="008A6A7A">
      <w:pPr>
        <w:rPr>
          <w:rFonts w:eastAsia="MS Mincho"/>
          <w:spacing w:val="-3"/>
        </w:rPr>
      </w:pPr>
      <w:r>
        <w:rPr>
          <w:b/>
          <w:color w:val="4472C4"/>
        </w:rPr>
        <w:t>www:</w:t>
      </w:r>
      <w:r>
        <w:rPr>
          <w:color w:val="00B050"/>
        </w:rPr>
        <w:t xml:space="preserve"> </w:t>
      </w:r>
      <w:hyperlink r:id="rId19" w:history="1">
        <w:r>
          <w:rPr>
            <w:rStyle w:val="Hyperlink"/>
          </w:rPr>
          <w:t>www.stonejunction.co.uk</w:t>
        </w:r>
      </w:hyperlink>
      <w:r>
        <w:t xml:space="preserve">  </w:t>
      </w:r>
    </w:p>
    <w:p w14:paraId="5D2DCB62" w14:textId="77777777" w:rsidR="00E03D45" w:rsidRPr="00AB69CC" w:rsidRDefault="00E03D45" w:rsidP="008A6A7A">
      <w:pPr>
        <w:rPr>
          <w:rFonts w:eastAsia="MS Mincho"/>
          <w:b/>
          <w:bCs/>
          <w:color w:val="CC0000"/>
          <w:spacing w:val="-3"/>
        </w:rPr>
      </w:pPr>
      <w:r>
        <w:rPr>
          <w:b/>
          <w:color w:val="4472C4"/>
        </w:rPr>
        <w:t>Blog:</w:t>
      </w:r>
      <w:r>
        <w:rPr>
          <w:b/>
          <w:color w:val="FF9933"/>
        </w:rPr>
        <w:t xml:space="preserve"> </w:t>
      </w:r>
      <w:hyperlink r:id="rId20" w:history="1">
        <w:r>
          <w:rPr>
            <w:rStyle w:val="Hyperlink"/>
          </w:rPr>
          <w:t>www.stone-junction.blogspot.com</w:t>
        </w:r>
      </w:hyperlink>
      <w:r>
        <w:rPr>
          <w:b/>
          <w:color w:val="CC0000"/>
        </w:rPr>
        <w:t xml:space="preserve"> </w:t>
      </w:r>
    </w:p>
    <w:p w14:paraId="5D2DCB63" w14:textId="77777777" w:rsidR="00E03D45" w:rsidRPr="008A6A7A" w:rsidRDefault="00E03D45" w:rsidP="008A6A7A">
      <w:pPr>
        <w:rPr>
          <w:rFonts w:eastAsia="MS Mincho"/>
          <w:bCs/>
          <w:color w:val="002060"/>
          <w:spacing w:val="-3"/>
        </w:rPr>
      </w:pPr>
      <w:r>
        <w:rPr>
          <w:b/>
          <w:color w:val="4472C4"/>
        </w:rPr>
        <w:t>Twitter:</w:t>
      </w:r>
      <w:r>
        <w:rPr>
          <w:b/>
          <w:color w:val="00529C"/>
        </w:rPr>
        <w:t xml:space="preserve"> </w:t>
      </w:r>
      <w:hyperlink r:id="rId21" w:history="1">
        <w:r>
          <w:rPr>
            <w:rStyle w:val="Hyperlink"/>
          </w:rPr>
          <w:t>www.twitter.com/StoneJunctionPR</w:t>
        </w:r>
      </w:hyperlink>
    </w:p>
    <w:p w14:paraId="5D2DCB64" w14:textId="77777777" w:rsidR="00E03D45" w:rsidRPr="008A6A7A" w:rsidRDefault="00E03D45" w:rsidP="008A6A7A">
      <w:pPr>
        <w:rPr>
          <w:rFonts w:eastAsia="MS Mincho"/>
          <w:bCs/>
          <w:color w:val="002060"/>
          <w:spacing w:val="-3"/>
        </w:rPr>
      </w:pPr>
      <w:r>
        <w:rPr>
          <w:b/>
          <w:color w:val="4472C4"/>
        </w:rPr>
        <w:t>Facebook:</w:t>
      </w:r>
      <w:r>
        <w:rPr>
          <w:b/>
          <w:color w:val="00B050"/>
        </w:rPr>
        <w:t xml:space="preserve"> </w:t>
      </w:r>
      <w:hyperlink r:id="rId22" w:history="1">
        <w:r>
          <w:rPr>
            <w:rStyle w:val="Hyperlink"/>
          </w:rPr>
          <w:t>http://www.facebook.com/technicalPR</w:t>
        </w:r>
      </w:hyperlink>
    </w:p>
    <w:p w14:paraId="5D2DCB65" w14:textId="77777777" w:rsidR="00E03D45" w:rsidRPr="00AB69CC" w:rsidRDefault="00E03D45" w:rsidP="008A6A7A">
      <w:pPr>
        <w:rPr>
          <w:rFonts w:eastAsia="MS Mincho"/>
          <w:b/>
          <w:bCs/>
          <w:color w:val="002060"/>
          <w:spacing w:val="-3"/>
        </w:rPr>
      </w:pPr>
      <w:r>
        <w:rPr>
          <w:b/>
          <w:color w:val="4472C4"/>
        </w:rPr>
        <w:t>LinkedIn:</w:t>
      </w:r>
      <w:r>
        <w:rPr>
          <w:color w:val="4472C4"/>
        </w:rPr>
        <w:t xml:space="preserve"> </w:t>
      </w:r>
      <w:hyperlink r:id="rId23" w:history="1">
        <w:r>
          <w:rPr>
            <w:rStyle w:val="Hyperlink"/>
          </w:rPr>
          <w:t>https://www.linkedin.com/company/stone-junction-ltd</w:t>
        </w:r>
      </w:hyperlink>
    </w:p>
    <w:p w14:paraId="5D2DCB66" w14:textId="77777777" w:rsidR="00E03D45" w:rsidRPr="00AB69CC" w:rsidRDefault="00E03D45" w:rsidP="008A6A7A">
      <w:pPr>
        <w:rPr>
          <w:rFonts w:eastAsia="MS Mincho"/>
          <w:b/>
          <w:bCs/>
          <w:color w:val="439639"/>
          <w:lang w:val="da-DK"/>
        </w:rPr>
      </w:pPr>
    </w:p>
    <w:p w14:paraId="5D2DCB67" w14:textId="77777777" w:rsidR="00A97965" w:rsidRDefault="00382C38" w:rsidP="00A97965">
      <w:pPr>
        <w:pStyle w:val="NormalWeb"/>
        <w:jc w:val="both"/>
        <w:rPr>
          <w:rFonts w:ascii="Arial" w:hAnsi="Arial" w:cs="Arial"/>
        </w:rPr>
      </w:pPr>
      <w:r>
        <w:rPr>
          <w:rFonts w:ascii="Arial" w:hAnsi="Arial"/>
          <w:b/>
          <w:color w:val="4472C4"/>
        </w:rPr>
        <w:t>Informazioni su WEG:</w:t>
      </w:r>
      <w:r>
        <w:rPr>
          <w:rFonts w:ascii="Arial" w:hAnsi="Arial"/>
          <w:color w:val="2D2B2B"/>
          <w:shd w:val="clear" w:color="auto" w:fill="FFFFFF"/>
        </w:rPr>
        <w:t xml:space="preserve"> </w:t>
      </w:r>
      <w:r>
        <w:rPr>
          <w:rFonts w:ascii="Arial" w:hAnsi="Arial"/>
        </w:rPr>
        <w:t xml:space="preserve">Fondata nel 1961, WEG è un’azienda globale che produce apparecchiature elettriche ed elettroniche; opera principalmente nel campo dei beni strumentali, proponendo soluzioni di macchinari elettrici, automazione e vernici per numerosi settori industriali quali infrastrutture, acciaio, cellulosa e carta, petrolio e gas, industria mineraria. </w:t>
      </w:r>
    </w:p>
    <w:p w14:paraId="49E2F23D" w14:textId="700CE165" w:rsidR="007E1C8F" w:rsidRDefault="007E1C8F" w:rsidP="007E1C8F">
      <w:pPr>
        <w:pStyle w:val="NormalWeb"/>
        <w:jc w:val="both"/>
        <w:rPr>
          <w:rFonts w:ascii="Arial" w:hAnsi="Arial" w:cs="Arial"/>
        </w:rPr>
      </w:pPr>
      <w:r>
        <w:rPr>
          <w:rFonts w:ascii="Arial" w:hAnsi="Arial"/>
        </w:rPr>
        <w:t xml:space="preserve">WEG si distingue per l’innovazione, sviluppando continuamente soluzioni in grado di soddisfare le principali esigenze in termini di efficienza energetica, energia rinnovabile e mobilità elettrica. L’azienda, che dispone di unità produttive in 15 nazioni e sedi in più di 120 Paesi, conta oltre 40.000 dipendenti in tutto il mondo. </w:t>
      </w:r>
      <w:r>
        <w:rPr>
          <w:rFonts w:ascii="Arial" w:hAnsi="Arial"/>
          <w:shd w:val="clear" w:color="auto" w:fill="FFFFFF"/>
        </w:rPr>
        <w:t>Nel 2023 WEG ha ottenuto ricavi netti pari a 32,5 miliardi, di cui il 50,3% da mercati esteri.</w:t>
      </w:r>
      <w:r>
        <w:rPr>
          <w:rFonts w:ascii="Arial" w:hAnsi="Arial"/>
        </w:rPr>
        <w:t xml:space="preserve"> Per ulteriori informazioni visita</w:t>
      </w:r>
      <w:r w:rsidR="00984C32">
        <w:rPr>
          <w:rFonts w:ascii="Arial" w:hAnsi="Arial"/>
        </w:rPr>
        <w:t>t</w:t>
      </w:r>
      <w:r>
        <w:rPr>
          <w:rFonts w:ascii="Arial" w:hAnsi="Arial"/>
        </w:rPr>
        <w:t xml:space="preserve">e il sito </w:t>
      </w:r>
      <w:hyperlink r:id="rId24" w:history="1">
        <w:r>
          <w:rPr>
            <w:rStyle w:val="Hyperlink"/>
            <w:rFonts w:ascii="Arial" w:hAnsi="Arial"/>
          </w:rPr>
          <w:t>www.weg.net</w:t>
        </w:r>
      </w:hyperlink>
    </w:p>
    <w:p w14:paraId="5D2DCB69" w14:textId="77777777" w:rsidR="008A6A7A" w:rsidRPr="007E1C8F" w:rsidRDefault="008A6A7A" w:rsidP="00E03D45">
      <w:pPr>
        <w:rPr>
          <w:rFonts w:cs="Arial"/>
          <w:bCs/>
          <w:lang w:val="en-US"/>
        </w:rPr>
      </w:pPr>
    </w:p>
    <w:p w14:paraId="5D2DCB6A" w14:textId="71842657" w:rsidR="00E03D45" w:rsidRPr="005076D1" w:rsidRDefault="00E03D45" w:rsidP="00E03D45">
      <w:pPr>
        <w:rPr>
          <w:rFonts w:eastAsia="MS Mincho" w:cs="Arial"/>
          <w:b/>
          <w:color w:val="CC3300"/>
          <w:spacing w:val="-3"/>
        </w:rPr>
      </w:pPr>
      <w:r>
        <w:rPr>
          <w:b/>
          <w:color w:val="4472C4"/>
        </w:rPr>
        <w:t>Rif.:</w:t>
      </w:r>
      <w:r>
        <w:t xml:space="preserve"> WEG1160/08/24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A51A5D" w14:textId="77777777" w:rsidR="00C15CF8" w:rsidRDefault="00C15CF8" w:rsidP="00C0175F">
      <w:r>
        <w:separator/>
      </w:r>
    </w:p>
  </w:endnote>
  <w:endnote w:type="continuationSeparator" w:id="0">
    <w:p w14:paraId="47FF9806" w14:textId="77777777" w:rsidR="00C15CF8" w:rsidRDefault="00C15CF8"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510189" w14:textId="77777777" w:rsidR="00C15CF8" w:rsidRDefault="00C15CF8" w:rsidP="00C0175F">
      <w:r>
        <w:separator/>
      </w:r>
    </w:p>
  </w:footnote>
  <w:footnote w:type="continuationSeparator" w:id="0">
    <w:p w14:paraId="0617E04B" w14:textId="77777777" w:rsidR="00C15CF8" w:rsidRDefault="00C15CF8"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hyphenationZone w:val="283"/>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6EAD"/>
    <w:rsid w:val="00022154"/>
    <w:rsid w:val="000245BC"/>
    <w:rsid w:val="00027D32"/>
    <w:rsid w:val="00045BF8"/>
    <w:rsid w:val="0005012E"/>
    <w:rsid w:val="00071E3A"/>
    <w:rsid w:val="000B7E0B"/>
    <w:rsid w:val="000C2851"/>
    <w:rsid w:val="000D6C36"/>
    <w:rsid w:val="000E24D0"/>
    <w:rsid w:val="000F78F9"/>
    <w:rsid w:val="0010339A"/>
    <w:rsid w:val="00136B18"/>
    <w:rsid w:val="00155C9B"/>
    <w:rsid w:val="00165FE6"/>
    <w:rsid w:val="001749B1"/>
    <w:rsid w:val="001A4428"/>
    <w:rsid w:val="001B2D8F"/>
    <w:rsid w:val="001C062A"/>
    <w:rsid w:val="001C4B73"/>
    <w:rsid w:val="001D6804"/>
    <w:rsid w:val="001D6E5C"/>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068F"/>
    <w:rsid w:val="00396D46"/>
    <w:rsid w:val="00397F17"/>
    <w:rsid w:val="003A7BBA"/>
    <w:rsid w:val="003E5474"/>
    <w:rsid w:val="003E7D5E"/>
    <w:rsid w:val="004046B9"/>
    <w:rsid w:val="004225DF"/>
    <w:rsid w:val="00463485"/>
    <w:rsid w:val="00481C5C"/>
    <w:rsid w:val="00492E4F"/>
    <w:rsid w:val="004948DB"/>
    <w:rsid w:val="004A2AA0"/>
    <w:rsid w:val="004D1123"/>
    <w:rsid w:val="004F523F"/>
    <w:rsid w:val="00500E9F"/>
    <w:rsid w:val="005076D1"/>
    <w:rsid w:val="00522573"/>
    <w:rsid w:val="00524643"/>
    <w:rsid w:val="00524B55"/>
    <w:rsid w:val="0053039A"/>
    <w:rsid w:val="00551987"/>
    <w:rsid w:val="005661B6"/>
    <w:rsid w:val="00575480"/>
    <w:rsid w:val="00580101"/>
    <w:rsid w:val="005973B5"/>
    <w:rsid w:val="005C3A2D"/>
    <w:rsid w:val="005C3DF8"/>
    <w:rsid w:val="005C72BE"/>
    <w:rsid w:val="005F0A68"/>
    <w:rsid w:val="0061053B"/>
    <w:rsid w:val="006154AA"/>
    <w:rsid w:val="006320A8"/>
    <w:rsid w:val="0064285E"/>
    <w:rsid w:val="00685357"/>
    <w:rsid w:val="00685A84"/>
    <w:rsid w:val="00687C41"/>
    <w:rsid w:val="006A1D50"/>
    <w:rsid w:val="006A7552"/>
    <w:rsid w:val="006B7A4C"/>
    <w:rsid w:val="006C5423"/>
    <w:rsid w:val="006D0EBA"/>
    <w:rsid w:val="006E2988"/>
    <w:rsid w:val="00726E08"/>
    <w:rsid w:val="00737F3E"/>
    <w:rsid w:val="0074008C"/>
    <w:rsid w:val="00763095"/>
    <w:rsid w:val="007A0BE0"/>
    <w:rsid w:val="007A1A2E"/>
    <w:rsid w:val="007A4B61"/>
    <w:rsid w:val="007B2663"/>
    <w:rsid w:val="007C0DA7"/>
    <w:rsid w:val="007E1C8F"/>
    <w:rsid w:val="007E2985"/>
    <w:rsid w:val="007E5B66"/>
    <w:rsid w:val="007F3F1C"/>
    <w:rsid w:val="0081437B"/>
    <w:rsid w:val="0084674A"/>
    <w:rsid w:val="00856AAC"/>
    <w:rsid w:val="00857350"/>
    <w:rsid w:val="008575DB"/>
    <w:rsid w:val="008A6A7A"/>
    <w:rsid w:val="008B2219"/>
    <w:rsid w:val="008D63D5"/>
    <w:rsid w:val="00910E33"/>
    <w:rsid w:val="009213B5"/>
    <w:rsid w:val="00924FCE"/>
    <w:rsid w:val="00926FB2"/>
    <w:rsid w:val="00947352"/>
    <w:rsid w:val="009701B9"/>
    <w:rsid w:val="00981A09"/>
    <w:rsid w:val="00984C32"/>
    <w:rsid w:val="00987531"/>
    <w:rsid w:val="009D7744"/>
    <w:rsid w:val="00A27498"/>
    <w:rsid w:val="00A33F1E"/>
    <w:rsid w:val="00A832B5"/>
    <w:rsid w:val="00A85559"/>
    <w:rsid w:val="00A87033"/>
    <w:rsid w:val="00A97965"/>
    <w:rsid w:val="00AA3458"/>
    <w:rsid w:val="00AB69CC"/>
    <w:rsid w:val="00AC7F79"/>
    <w:rsid w:val="00B02318"/>
    <w:rsid w:val="00B0378B"/>
    <w:rsid w:val="00B04F8D"/>
    <w:rsid w:val="00B166A9"/>
    <w:rsid w:val="00B1798B"/>
    <w:rsid w:val="00B258B4"/>
    <w:rsid w:val="00B8312E"/>
    <w:rsid w:val="00B86129"/>
    <w:rsid w:val="00B86E1F"/>
    <w:rsid w:val="00B900D7"/>
    <w:rsid w:val="00BD0366"/>
    <w:rsid w:val="00BD1859"/>
    <w:rsid w:val="00BE1718"/>
    <w:rsid w:val="00C00639"/>
    <w:rsid w:val="00C0175F"/>
    <w:rsid w:val="00C03BA0"/>
    <w:rsid w:val="00C07DAB"/>
    <w:rsid w:val="00C15CF8"/>
    <w:rsid w:val="00C20A04"/>
    <w:rsid w:val="00C44BAF"/>
    <w:rsid w:val="00C50921"/>
    <w:rsid w:val="00C53825"/>
    <w:rsid w:val="00C866A3"/>
    <w:rsid w:val="00C94AB3"/>
    <w:rsid w:val="00C94B4E"/>
    <w:rsid w:val="00CA0066"/>
    <w:rsid w:val="00CA611D"/>
    <w:rsid w:val="00CB0F11"/>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92D26"/>
    <w:rsid w:val="00EB1D2A"/>
    <w:rsid w:val="00EB2DE2"/>
    <w:rsid w:val="00EB4C49"/>
    <w:rsid w:val="00EE04DD"/>
    <w:rsid w:val="00F02576"/>
    <w:rsid w:val="00F24E50"/>
    <w:rsid w:val="00F603CF"/>
    <w:rsid w:val="00F65F0B"/>
    <w:rsid w:val="00F668D0"/>
    <w:rsid w:val="00FA03F5"/>
    <w:rsid w:val="00FC33CB"/>
    <w:rsid w:val="00FF18BF"/>
    <w:rsid w:val="07185BC8"/>
    <w:rsid w:val="210817F0"/>
    <w:rsid w:val="228AF927"/>
    <w:rsid w:val="2ED17016"/>
    <w:rsid w:val="3228410D"/>
    <w:rsid w:val="375B8B20"/>
    <w:rsid w:val="43B7ACC6"/>
    <w:rsid w:val="46C83D1C"/>
    <w:rsid w:val="4C44A62B"/>
    <w:rsid w:val="4C7AE4F7"/>
    <w:rsid w:val="50E5C211"/>
    <w:rsid w:val="6FBC44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B69C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92D2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92D2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85836319">
      <w:bodyDiv w:val="1"/>
      <w:marLeft w:val="0"/>
      <w:marRight w:val="0"/>
      <w:marTop w:val="0"/>
      <w:marBottom w:val="0"/>
      <w:divBdr>
        <w:top w:val="none" w:sz="0" w:space="0" w:color="auto"/>
        <w:left w:val="none" w:sz="0" w:space="0" w:color="auto"/>
        <w:bottom w:val="none" w:sz="0" w:space="0" w:color="auto"/>
        <w:right w:val="none" w:sz="0" w:space="0" w:color="auto"/>
      </w:divBdr>
      <w:divsChild>
        <w:div w:id="693271464">
          <w:marLeft w:val="0"/>
          <w:marRight w:val="0"/>
          <w:marTop w:val="0"/>
          <w:marBottom w:val="0"/>
          <w:divBdr>
            <w:top w:val="none" w:sz="0" w:space="0" w:color="auto"/>
            <w:left w:val="none" w:sz="0" w:space="0" w:color="auto"/>
            <w:bottom w:val="none" w:sz="0" w:space="0" w:color="auto"/>
            <w:right w:val="none" w:sz="0" w:space="0" w:color="auto"/>
          </w:divBdr>
          <w:divsChild>
            <w:div w:id="1162090408">
              <w:marLeft w:val="0"/>
              <w:marRight w:val="0"/>
              <w:marTop w:val="0"/>
              <w:marBottom w:val="0"/>
              <w:divBdr>
                <w:top w:val="none" w:sz="0" w:space="0" w:color="auto"/>
                <w:left w:val="none" w:sz="0" w:space="0" w:color="auto"/>
                <w:bottom w:val="none" w:sz="0" w:space="0" w:color="auto"/>
                <w:right w:val="none" w:sz="0" w:space="0" w:color="auto"/>
              </w:divBdr>
              <w:divsChild>
                <w:div w:id="371468136">
                  <w:marLeft w:val="0"/>
                  <w:marRight w:val="0"/>
                  <w:marTop w:val="0"/>
                  <w:marBottom w:val="0"/>
                  <w:divBdr>
                    <w:top w:val="none" w:sz="0" w:space="0" w:color="auto"/>
                    <w:left w:val="none" w:sz="0" w:space="0" w:color="auto"/>
                    <w:bottom w:val="none" w:sz="0" w:space="0" w:color="auto"/>
                    <w:right w:val="none" w:sz="0" w:space="0" w:color="auto"/>
                  </w:divBdr>
                  <w:divsChild>
                    <w:div w:id="2131000820">
                      <w:marLeft w:val="0"/>
                      <w:marRight w:val="0"/>
                      <w:marTop w:val="0"/>
                      <w:marBottom w:val="0"/>
                      <w:divBdr>
                        <w:top w:val="none" w:sz="0" w:space="0" w:color="auto"/>
                        <w:left w:val="none" w:sz="0" w:space="0" w:color="auto"/>
                        <w:bottom w:val="none" w:sz="0" w:space="0" w:color="auto"/>
                        <w:right w:val="none" w:sz="0" w:space="0" w:color="auto"/>
                      </w:divBdr>
                      <w:divsChild>
                        <w:div w:id="1040321150">
                          <w:marLeft w:val="0"/>
                          <w:marRight w:val="0"/>
                          <w:marTop w:val="0"/>
                          <w:marBottom w:val="0"/>
                          <w:divBdr>
                            <w:top w:val="none" w:sz="0" w:space="0" w:color="auto"/>
                            <w:left w:val="none" w:sz="0" w:space="0" w:color="auto"/>
                            <w:bottom w:val="none" w:sz="0" w:space="0" w:color="auto"/>
                            <w:right w:val="none" w:sz="0" w:space="0" w:color="auto"/>
                          </w:divBdr>
                          <w:divsChild>
                            <w:div w:id="116863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32351951">
      <w:bodyDiv w:val="1"/>
      <w:marLeft w:val="0"/>
      <w:marRight w:val="0"/>
      <w:marTop w:val="0"/>
      <w:marBottom w:val="0"/>
      <w:divBdr>
        <w:top w:val="none" w:sz="0" w:space="0" w:color="auto"/>
        <w:left w:val="none" w:sz="0" w:space="0" w:color="auto"/>
        <w:bottom w:val="none" w:sz="0" w:space="0" w:color="auto"/>
        <w:right w:val="none" w:sz="0" w:space="0" w:color="auto"/>
      </w:divBdr>
      <w:divsChild>
        <w:div w:id="1744403207">
          <w:marLeft w:val="0"/>
          <w:marRight w:val="0"/>
          <w:marTop w:val="0"/>
          <w:marBottom w:val="0"/>
          <w:divBdr>
            <w:top w:val="none" w:sz="0" w:space="0" w:color="auto"/>
            <w:left w:val="none" w:sz="0" w:space="0" w:color="auto"/>
            <w:bottom w:val="none" w:sz="0" w:space="0" w:color="auto"/>
            <w:right w:val="none" w:sz="0" w:space="0" w:color="auto"/>
          </w:divBdr>
          <w:divsChild>
            <w:div w:id="1178619165">
              <w:marLeft w:val="0"/>
              <w:marRight w:val="0"/>
              <w:marTop w:val="0"/>
              <w:marBottom w:val="0"/>
              <w:divBdr>
                <w:top w:val="none" w:sz="0" w:space="0" w:color="auto"/>
                <w:left w:val="none" w:sz="0" w:space="0" w:color="auto"/>
                <w:bottom w:val="none" w:sz="0" w:space="0" w:color="auto"/>
                <w:right w:val="none" w:sz="0" w:space="0" w:color="auto"/>
              </w:divBdr>
              <w:divsChild>
                <w:div w:id="924995087">
                  <w:marLeft w:val="0"/>
                  <w:marRight w:val="0"/>
                  <w:marTop w:val="0"/>
                  <w:marBottom w:val="0"/>
                  <w:divBdr>
                    <w:top w:val="none" w:sz="0" w:space="0" w:color="auto"/>
                    <w:left w:val="none" w:sz="0" w:space="0" w:color="auto"/>
                    <w:bottom w:val="none" w:sz="0" w:space="0" w:color="auto"/>
                    <w:right w:val="none" w:sz="0" w:space="0" w:color="auto"/>
                  </w:divBdr>
                  <w:divsChild>
                    <w:div w:id="626199357">
                      <w:marLeft w:val="0"/>
                      <w:marRight w:val="0"/>
                      <w:marTop w:val="0"/>
                      <w:marBottom w:val="0"/>
                      <w:divBdr>
                        <w:top w:val="none" w:sz="0" w:space="0" w:color="auto"/>
                        <w:left w:val="none" w:sz="0" w:space="0" w:color="auto"/>
                        <w:bottom w:val="none" w:sz="0" w:space="0" w:color="auto"/>
                        <w:right w:val="none" w:sz="0" w:space="0" w:color="auto"/>
                      </w:divBdr>
                      <w:divsChild>
                        <w:div w:id="607010811">
                          <w:marLeft w:val="0"/>
                          <w:marRight w:val="0"/>
                          <w:marTop w:val="0"/>
                          <w:marBottom w:val="0"/>
                          <w:divBdr>
                            <w:top w:val="none" w:sz="0" w:space="0" w:color="auto"/>
                            <w:left w:val="none" w:sz="0" w:space="0" w:color="auto"/>
                            <w:bottom w:val="none" w:sz="0" w:space="0" w:color="auto"/>
                            <w:right w:val="none" w:sz="0" w:space="0" w:color="auto"/>
                          </w:divBdr>
                          <w:divsChild>
                            <w:div w:id="13547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rotor.nl"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rotor.nl/?utm_source=Stone+Junction&amp;utm_medium=pressrelease&amp;utm_campaign=weg1160&amp;utm_id=weg1160&amp;utm_term=weg1160"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purl.org/dc/dcmitype/"/>
    <ds:schemaRef ds:uri="http://schemas.openxmlformats.org/package/2006/metadata/core-properties"/>
    <ds:schemaRef ds:uri="57045ca7-eb12-4a0b-9112-d762b432b210"/>
    <ds:schemaRef ds:uri="83137320-08c7-41f4-8e31-d7d186c713fc"/>
    <ds:schemaRef ds:uri="http://www.w3.org/XML/1998/namespace"/>
    <ds:schemaRef ds:uri="http://purl.org/dc/te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1004</Words>
  <Characters>5728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Blackwell</dc:creator>
  <cp:keywords/>
  <cp:lastModifiedBy>Alice Blackwell</cp:lastModifiedBy>
  <cp:revision>2</cp:revision>
  <cp:lastPrinted>2013-11-27T21:43:00Z</cp:lastPrinted>
  <dcterms:created xsi:type="dcterms:W3CDTF">2024-08-23T08:56:00Z</dcterms:created>
  <dcterms:modified xsi:type="dcterms:W3CDTF">2024-08-23T08:56:00Z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