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02FB2E0D" w:rsidR="00B86E1F" w:rsidRPr="005076D1" w:rsidRDefault="008E22B6" w:rsidP="005076D1">
      <w:pPr>
        <w:pStyle w:val="BodyCopy"/>
        <w:jc w:val="left"/>
        <w:rPr>
          <w:rFonts w:eastAsia="MS Mincho" w:cs="Arial"/>
        </w:rPr>
      </w:pPr>
      <w:r>
        <w:rPr>
          <w:rFonts w:eastAsia="MS Mincho" w:cs="Arial"/>
          <w:noProof/>
          <w:lang w:val="sv-SE"/>
        </w:rPr>
        <w:drawing>
          <wp:inline distT="0" distB="0" distL="0" distR="0" wp14:anchorId="1FED1F8C" wp14:editId="6A1AB074">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83366" cy="1683366"/>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1790C333" w:rsidR="000F78F9" w:rsidRPr="00557B34" w:rsidRDefault="002A0A11" w:rsidP="6FBB3CA0">
      <w:pPr>
        <w:spacing w:line="480" w:lineRule="auto"/>
        <w:jc w:val="center"/>
        <w:rPr>
          <w:rFonts w:cs="Arial"/>
          <w:b/>
          <w:bCs/>
          <w:sz w:val="32"/>
          <w:szCs w:val="32"/>
          <w:lang w:val="sv-SE"/>
        </w:rPr>
      </w:pPr>
      <w:r>
        <w:rPr>
          <w:rFonts w:cs="Arial"/>
          <w:b/>
          <w:bCs/>
          <w:sz w:val="32"/>
          <w:szCs w:val="32"/>
          <w:lang w:val="sv-SE"/>
        </w:rPr>
        <w:t>WEG Scandinavia utökar verksamheten med ett nytt kontor i Norge</w:t>
      </w:r>
      <w:r w:rsidR="00A57EF0">
        <w:rPr>
          <w:rFonts w:cs="Arial"/>
          <w:b/>
          <w:bCs/>
          <w:sz w:val="32"/>
          <w:szCs w:val="32"/>
          <w:lang w:val="sv-SE"/>
        </w:rPr>
        <w:t xml:space="preserve"> </w:t>
      </w:r>
    </w:p>
    <w:p w14:paraId="5D2DCB3D" w14:textId="423053AB" w:rsidR="000F78F9" w:rsidRPr="00557B34" w:rsidRDefault="000F78F9" w:rsidP="000F78F9">
      <w:pPr>
        <w:spacing w:line="480" w:lineRule="auto"/>
        <w:jc w:val="center"/>
        <w:rPr>
          <w:rFonts w:cs="Arial"/>
          <w:b/>
          <w:lang w:val="sv-SE"/>
        </w:rPr>
      </w:pPr>
      <w:r>
        <w:rPr>
          <w:rFonts w:cs="Arial"/>
          <w:b/>
          <w:bCs/>
          <w:lang w:val="sv-SE"/>
        </w:rPr>
        <w:t>~ Förbättra kundrelationer från Bergen, Norge ~</w:t>
      </w:r>
    </w:p>
    <w:p w14:paraId="5D2DCB3E" w14:textId="77777777" w:rsidR="000F78F9" w:rsidRPr="00557B34" w:rsidRDefault="000F78F9" w:rsidP="000F78F9">
      <w:pPr>
        <w:spacing w:line="480" w:lineRule="auto"/>
        <w:jc w:val="both"/>
        <w:rPr>
          <w:b/>
          <w:lang w:val="sv-SE"/>
        </w:rPr>
      </w:pPr>
    </w:p>
    <w:p w14:paraId="5D2DCB3F" w14:textId="4F7471B4" w:rsidR="000F78F9" w:rsidRPr="00A57EF0" w:rsidRDefault="00D22826" w:rsidP="6FBB3CA0">
      <w:pPr>
        <w:spacing w:line="480" w:lineRule="auto"/>
        <w:jc w:val="both"/>
        <w:rPr>
          <w:b/>
          <w:bCs/>
          <w:lang w:val="sv-SE"/>
        </w:rPr>
      </w:pPr>
      <w:r>
        <w:rPr>
          <w:b/>
          <w:bCs/>
          <w:lang w:val="sv-SE"/>
        </w:rPr>
        <w:t xml:space="preserve">WEG, en </w:t>
      </w:r>
      <w:r w:rsidR="009D1867">
        <w:fldChar w:fldCharType="begin"/>
      </w:r>
      <w:r w:rsidR="009D1867" w:rsidRPr="00557B34">
        <w:rPr>
          <w:lang w:val="sv-SE"/>
        </w:rPr>
        <w:instrText>HYPERLINK "https://www.weg.net/institutional/SE/en/?utm_source=Stone+Junction&amp;utm_medium=HN&amp;utm_id=WEG1066&amp;utm_content=Earned" \h</w:instrText>
      </w:r>
      <w:r w:rsidR="009D1867">
        <w:fldChar w:fldCharType="separate"/>
      </w:r>
      <w:r>
        <w:rPr>
          <w:rStyle w:val="Hyperlink"/>
          <w:b/>
          <w:bCs/>
          <w:lang w:val="sv-SE"/>
        </w:rPr>
        <w:t>ledande motor-, driv- och växellådstillverkare</w:t>
      </w:r>
      <w:r w:rsidR="009D1867">
        <w:rPr>
          <w:rStyle w:val="Hyperlink"/>
          <w:b/>
          <w:bCs/>
          <w:lang w:val="sv-SE"/>
        </w:rPr>
        <w:fldChar w:fldCharType="end"/>
      </w:r>
      <w:r>
        <w:rPr>
          <w:b/>
          <w:bCs/>
          <w:lang w:val="sv-SE"/>
        </w:rPr>
        <w:t xml:space="preserve">, har meddelat ytterligare expansion i Skandinavien i och med öppnandet av ett nytt kontor i Bergen, Norge. Som en del av den befintliga WEG Scandinavia-filialen kommer Norgekontoret att etablera en större närvaro i regionen, i linje med WEG:s vision för långsiktig tillväxt och utveckling i Skandinavien. </w:t>
      </w:r>
    </w:p>
    <w:p w14:paraId="5D2DCB40" w14:textId="77777777" w:rsidR="000F78F9" w:rsidRPr="00A57EF0" w:rsidRDefault="000F78F9" w:rsidP="000F78F9">
      <w:pPr>
        <w:spacing w:line="480" w:lineRule="auto"/>
        <w:jc w:val="both"/>
        <w:rPr>
          <w:b/>
          <w:bCs/>
          <w:szCs w:val="20"/>
          <w:lang w:val="sv-SE"/>
        </w:rPr>
      </w:pPr>
    </w:p>
    <w:p w14:paraId="5A5E5A2A" w14:textId="5DE437C9" w:rsidR="00437FDF" w:rsidRPr="00A57EF0" w:rsidRDefault="00640AB3" w:rsidP="000F78F9">
      <w:pPr>
        <w:spacing w:line="480" w:lineRule="auto"/>
        <w:jc w:val="both"/>
        <w:rPr>
          <w:lang w:val="sv-SE"/>
        </w:rPr>
      </w:pPr>
      <w:r>
        <w:rPr>
          <w:lang w:val="sv-SE"/>
        </w:rPr>
        <w:t>Med det nya försäljningskontoret i centrala Bergen avser WEG att tillhandahålla omfattande support och skräddarsydda lösningar för industriell utrustning till norska kunder. Med fokus på att marknadsföra, sälja och tillhandahålla ett brett utbud av produkter, inklusive motorer, variabla frekvensomriktare (VFD:er), generatorer och växelmotorer, syftar WEG:s investering i det nya kontoret till att uppfylla de skiftande behoven inom den norska industrisektorn.</w:t>
      </w:r>
    </w:p>
    <w:p w14:paraId="5D2DCB44" w14:textId="77777777" w:rsidR="000F78F9" w:rsidRPr="00A57EF0" w:rsidRDefault="000F78F9" w:rsidP="000F78F9">
      <w:pPr>
        <w:spacing w:line="480" w:lineRule="auto"/>
        <w:jc w:val="both"/>
        <w:rPr>
          <w:lang w:val="sv-SE"/>
        </w:rPr>
      </w:pPr>
    </w:p>
    <w:p w14:paraId="34E40417" w14:textId="6FE18035" w:rsidR="003064F2" w:rsidRPr="00A57EF0" w:rsidRDefault="009F74C5" w:rsidP="000F78F9">
      <w:pPr>
        <w:spacing w:line="480" w:lineRule="auto"/>
        <w:jc w:val="both"/>
        <w:rPr>
          <w:lang w:val="sv-SE"/>
        </w:rPr>
      </w:pPr>
      <w:r>
        <w:rPr>
          <w:lang w:val="sv-SE"/>
        </w:rPr>
        <w:t xml:space="preserve">”Vi ser stor potential på den norska marknaden, särskilt inom segment som olje- och gasindustrin”, säger Anders Näzell, vd på WEG Scandinavia. ”I takt med att Norge i allt högre grad fokuserar på att klara sina nationella hållbarhetsmål kommer det att finnas ett behov för landet att övergå från sitt traditionella beroende av olje- och gasindustrin och minska koldioxidutsläppen från dessa verksamheter.” </w:t>
      </w:r>
    </w:p>
    <w:p w14:paraId="02C4CFD1" w14:textId="77777777" w:rsidR="003C0C2B" w:rsidRPr="00A57EF0" w:rsidRDefault="003C0C2B" w:rsidP="000F78F9">
      <w:pPr>
        <w:spacing w:line="480" w:lineRule="auto"/>
        <w:jc w:val="both"/>
        <w:rPr>
          <w:lang w:val="sv-SE"/>
        </w:rPr>
      </w:pPr>
    </w:p>
    <w:p w14:paraId="48DCFCE2" w14:textId="31825D87" w:rsidR="00EE59AB" w:rsidRPr="00A57EF0" w:rsidRDefault="00EE59AB" w:rsidP="000F78F9">
      <w:pPr>
        <w:spacing w:line="480" w:lineRule="auto"/>
        <w:jc w:val="both"/>
        <w:rPr>
          <w:lang w:val="sv-SE"/>
        </w:rPr>
      </w:pPr>
      <w:r>
        <w:rPr>
          <w:lang w:val="sv-SE"/>
        </w:rPr>
        <w:t>WEG:s eget Carbon Neutral Program syftar till att minska utsläppen av växthusgaser med 52 procent till år 2030 och uppnå nettonollutsläpp till år 2050.</w:t>
      </w:r>
    </w:p>
    <w:p w14:paraId="001E37CA" w14:textId="77777777" w:rsidR="00EE59AB" w:rsidRPr="00A57EF0" w:rsidRDefault="00EE59AB" w:rsidP="000F78F9">
      <w:pPr>
        <w:spacing w:line="480" w:lineRule="auto"/>
        <w:jc w:val="both"/>
        <w:rPr>
          <w:lang w:val="sv-SE"/>
        </w:rPr>
      </w:pPr>
    </w:p>
    <w:p w14:paraId="04C59642" w14:textId="7E37CBB4" w:rsidR="002A4C33" w:rsidRPr="00A57EF0" w:rsidRDefault="003C0C2B" w:rsidP="6FBB3CA0">
      <w:pPr>
        <w:spacing w:line="480" w:lineRule="auto"/>
        <w:jc w:val="both"/>
        <w:rPr>
          <w:lang w:val="sv-SE"/>
        </w:rPr>
      </w:pPr>
      <w:r>
        <w:rPr>
          <w:lang w:val="sv-SE"/>
        </w:rPr>
        <w:t>”Som en del av vårt engagemang för hållbarhet vill vi etablera ett starkt fäste i Norge för att stödja landet i dess övergång. Vårt produktsortiment, inklusive elmotorer, VFD:er och generatorer, erbjuder hållbara och energieffektiva sätt att minska beroendet av fossila bränslen.”</w:t>
      </w:r>
    </w:p>
    <w:p w14:paraId="43581CCF" w14:textId="77777777" w:rsidR="009F74C5" w:rsidRPr="00A57EF0" w:rsidRDefault="009F74C5" w:rsidP="000F78F9">
      <w:pPr>
        <w:spacing w:line="480" w:lineRule="auto"/>
        <w:jc w:val="both"/>
        <w:rPr>
          <w:lang w:val="sv-SE"/>
        </w:rPr>
      </w:pPr>
    </w:p>
    <w:p w14:paraId="5D2DCB45" w14:textId="43502F1A" w:rsidR="000F78F9" w:rsidRPr="00A57EF0" w:rsidRDefault="0AF0EE83" w:rsidP="000F78F9">
      <w:pPr>
        <w:spacing w:line="480" w:lineRule="auto"/>
        <w:jc w:val="both"/>
        <w:rPr>
          <w:lang w:val="sv-SE"/>
        </w:rPr>
      </w:pPr>
      <w:r>
        <w:rPr>
          <w:lang w:val="sv-SE"/>
        </w:rPr>
        <w:t xml:space="preserve">På den nya anläggningen kommer företagsutvecklingschefer att övervaka verksamheten i Norge. Dessutom planerar WEG att utnyttja befintliga partnerskap med väl ansedda organisationer som Karsten Moholt för att förbättra sin servicekapacitet över hela landet. </w:t>
      </w:r>
    </w:p>
    <w:p w14:paraId="5D2DCB48" w14:textId="77777777" w:rsidR="000F78F9" w:rsidRPr="00A57EF0" w:rsidRDefault="000F78F9" w:rsidP="000F78F9">
      <w:pPr>
        <w:spacing w:line="480" w:lineRule="auto"/>
        <w:jc w:val="both"/>
        <w:rPr>
          <w:lang w:val="sv-SE"/>
        </w:rPr>
      </w:pPr>
    </w:p>
    <w:p w14:paraId="5F445EEE" w14:textId="792F84A7" w:rsidR="00F70D69" w:rsidRPr="00A57EF0" w:rsidRDefault="000F78F9" w:rsidP="000F78F9">
      <w:pPr>
        <w:spacing w:line="480" w:lineRule="auto"/>
        <w:jc w:val="both"/>
        <w:rPr>
          <w:lang w:val="sv-SE"/>
        </w:rPr>
      </w:pPr>
      <w:r>
        <w:rPr>
          <w:lang w:val="sv-SE"/>
        </w:rPr>
        <w:t>”Vi strävar efter att stärka partnerskap och samarbeten med lokala företag för att driva innovation och värde för våra kunder”, tillade Näzell.</w:t>
      </w:r>
    </w:p>
    <w:p w14:paraId="4F502F38" w14:textId="77777777" w:rsidR="008C31D4" w:rsidRPr="00A57EF0" w:rsidRDefault="008C31D4" w:rsidP="000F78F9">
      <w:pPr>
        <w:spacing w:line="480" w:lineRule="auto"/>
        <w:jc w:val="both"/>
        <w:rPr>
          <w:lang w:val="sv-SE"/>
        </w:rPr>
      </w:pPr>
    </w:p>
    <w:p w14:paraId="3252F5CB" w14:textId="18920347" w:rsidR="00F41437" w:rsidRPr="00A57EF0" w:rsidRDefault="00595E64" w:rsidP="000F78F9">
      <w:pPr>
        <w:spacing w:line="480" w:lineRule="auto"/>
        <w:jc w:val="both"/>
        <w:rPr>
          <w:lang w:val="sv-SE"/>
        </w:rPr>
      </w:pPr>
      <w:r>
        <w:rPr>
          <w:lang w:val="sv-SE"/>
        </w:rPr>
        <w:lastRenderedPageBreak/>
        <w:t>Expansionen visar på WEG:s engagemang för att göra betydande investeringar i Norge för att säkerställa att det kan ge omfattande support och leverera mer kostnadseffektiva, miljövänliga och effektiva tekniska lösningar till marknaden.</w:t>
      </w:r>
    </w:p>
    <w:p w14:paraId="597246F6" w14:textId="77777777" w:rsidR="00F41437" w:rsidRPr="00A57EF0" w:rsidRDefault="00F41437" w:rsidP="000F78F9">
      <w:pPr>
        <w:spacing w:line="480" w:lineRule="auto"/>
        <w:jc w:val="both"/>
        <w:rPr>
          <w:b/>
          <w:lang w:val="sv-SE"/>
        </w:rPr>
      </w:pPr>
    </w:p>
    <w:p w14:paraId="5D2DCB4A" w14:textId="22BF2AE1" w:rsidR="000F78F9" w:rsidRPr="00A57EF0" w:rsidRDefault="00F70D69" w:rsidP="000F78F9">
      <w:pPr>
        <w:spacing w:line="480" w:lineRule="auto"/>
        <w:jc w:val="both"/>
        <w:rPr>
          <w:lang w:val="sv-SE"/>
        </w:rPr>
      </w:pPr>
      <w:r>
        <w:rPr>
          <w:lang w:val="sv-SE"/>
        </w:rPr>
        <w:t xml:space="preserve">I framtiden förväntar sig WEG ytterligare expansion och potentiell rekrytering av tekniska försäljningsingenjörer för att stödja sin växande verksamhet. </w:t>
      </w:r>
    </w:p>
    <w:p w14:paraId="086DADDF" w14:textId="77777777" w:rsidR="00965CAB" w:rsidRPr="00A57EF0" w:rsidRDefault="00965CAB" w:rsidP="000F78F9">
      <w:pPr>
        <w:spacing w:line="480" w:lineRule="auto"/>
        <w:jc w:val="both"/>
        <w:rPr>
          <w:lang w:val="sv-SE"/>
        </w:rPr>
      </w:pPr>
    </w:p>
    <w:p w14:paraId="7CF3AA89" w14:textId="70E7C0A1" w:rsidR="00965CAB" w:rsidRPr="00A57EF0" w:rsidRDefault="00965CAB" w:rsidP="000F78F9">
      <w:pPr>
        <w:spacing w:line="480" w:lineRule="auto"/>
        <w:jc w:val="both"/>
        <w:rPr>
          <w:i/>
          <w:iCs/>
          <w:lang w:val="fr-FR"/>
        </w:rPr>
      </w:pPr>
      <w:r>
        <w:rPr>
          <w:i/>
          <w:iCs/>
          <w:lang w:val="sv-SE"/>
        </w:rPr>
        <w:t>För mer information</w:t>
      </w:r>
      <w:r w:rsidR="009D1867">
        <w:rPr>
          <w:i/>
          <w:iCs/>
          <w:lang w:val="sv-SE"/>
        </w:rPr>
        <w:t xml:space="preserve"> om</w:t>
      </w:r>
      <w:r>
        <w:rPr>
          <w:i/>
          <w:iCs/>
          <w:lang w:val="sv-SE"/>
        </w:rPr>
        <w:t xml:space="preserve"> </w:t>
      </w:r>
      <w:hyperlink r:id="rId11" w:history="1">
        <w:r>
          <w:rPr>
            <w:rStyle w:val="Hyperlink"/>
            <w:i/>
            <w:iCs/>
            <w:lang w:val="sv-SE"/>
          </w:rPr>
          <w:t>WEG Scandinavia</w:t>
        </w:r>
      </w:hyperlink>
      <w:r w:rsidR="009D1867">
        <w:rPr>
          <w:i/>
          <w:iCs/>
          <w:lang w:val="sv-SE"/>
        </w:rPr>
        <w:t xml:space="preserve">, besök hemsidan. </w:t>
      </w:r>
    </w:p>
    <w:p w14:paraId="5D2DCB52" w14:textId="77777777" w:rsidR="003E5474" w:rsidRPr="00A57EF0" w:rsidRDefault="003E5474" w:rsidP="003E5474">
      <w:pPr>
        <w:rPr>
          <w:rFonts w:cs="Arial"/>
          <w:lang w:val="fr-FR"/>
        </w:rPr>
      </w:pPr>
    </w:p>
    <w:p w14:paraId="5D2DCB53" w14:textId="26B06BC3" w:rsidR="00E03D45" w:rsidRPr="00A57EF0" w:rsidRDefault="00E03D45" w:rsidP="00E03D45">
      <w:pPr>
        <w:rPr>
          <w:rFonts w:eastAsia="MS Mincho" w:cs="Arial"/>
          <w:lang w:val="fr-FR"/>
        </w:rPr>
      </w:pPr>
      <w:r w:rsidRPr="00557B34">
        <w:rPr>
          <w:rFonts w:eastAsia="MS Mincho" w:cs="Arial"/>
          <w:b/>
          <w:bCs/>
          <w:color w:val="4472C4"/>
        </w:rPr>
        <w:t>Slut:</w:t>
      </w:r>
      <w:r w:rsidRPr="00557B34">
        <w:rPr>
          <w:rFonts w:eastAsia="MS Mincho" w:cs="Arial"/>
        </w:rPr>
        <w:t xml:space="preserve"> 359 </w:t>
      </w:r>
      <w:proofErr w:type="spellStart"/>
      <w:r w:rsidRPr="00557B34">
        <w:rPr>
          <w:rFonts w:eastAsia="MS Mincho" w:cs="Arial"/>
        </w:rPr>
        <w:t>ord</w:t>
      </w:r>
      <w:proofErr w:type="spellEnd"/>
    </w:p>
    <w:p w14:paraId="093BF800" w14:textId="77777777" w:rsidR="00810D2A" w:rsidRPr="00810D2A" w:rsidRDefault="00810D2A" w:rsidP="00810D2A">
      <w:pPr>
        <w:rPr>
          <w:rFonts w:eastAsia="MS Mincho"/>
          <w:lang w:val="sv-SE"/>
        </w:rPr>
      </w:pPr>
    </w:p>
    <w:p w14:paraId="5CA5D990" w14:textId="77777777" w:rsidR="00810D2A" w:rsidRPr="00810D2A" w:rsidRDefault="00810D2A" w:rsidP="00810D2A">
      <w:pPr>
        <w:rPr>
          <w:lang w:val="sv-SE"/>
        </w:rPr>
      </w:pPr>
      <w:r w:rsidRPr="00810D2A">
        <w:rPr>
          <w:b/>
          <w:bCs/>
          <w:color w:val="4472C4"/>
          <w:lang w:val="sv-SE"/>
        </w:rPr>
        <w:t>Redaktörens anmärkning:</w:t>
      </w:r>
      <w:r w:rsidRPr="00810D2A">
        <w:rPr>
          <w:b/>
          <w:bCs/>
          <w:color w:val="439639"/>
          <w:lang w:val="sv-SE"/>
        </w:rPr>
        <w:t xml:space="preserve"> </w:t>
      </w:r>
      <w:r w:rsidRPr="00810D2A">
        <w:rPr>
          <w:lang w:val="sv-SE"/>
        </w:rPr>
        <w:t xml:space="preserve">Besök </w:t>
      </w:r>
      <w:hyperlink r:id="rId12" w:history="1">
        <w:r w:rsidRPr="00810D2A">
          <w:rPr>
            <w:rStyle w:val="Hyperlink"/>
            <w:rFonts w:cs="Arial"/>
            <w:lang w:val="sv-SE"/>
          </w:rPr>
          <w:t>https://www.weg.net/institutional/MR/en/all-news/all</w:t>
        </w:r>
      </w:hyperlink>
      <w:r w:rsidRPr="00810D2A">
        <w:rPr>
          <w:lang w:val="sv-SE"/>
        </w:rPr>
        <w:t xml:space="preserve"> om du vill hålla dig uppdaterad med pressmaterial, åsiktsfokuserat innehåll och fallstudier från WEG</w:t>
      </w:r>
    </w:p>
    <w:p w14:paraId="619840AD" w14:textId="77777777" w:rsidR="00810D2A" w:rsidRPr="00810D2A" w:rsidRDefault="00810D2A" w:rsidP="00810D2A">
      <w:pPr>
        <w:rPr>
          <w:rFonts w:eastAsia="MS Mincho"/>
          <w:b/>
          <w:bCs/>
          <w:color w:val="00529C"/>
          <w:lang w:val="sv-SE"/>
        </w:rPr>
      </w:pPr>
    </w:p>
    <w:p w14:paraId="28F6251C" w14:textId="77777777" w:rsidR="00810D2A" w:rsidRPr="00806D43" w:rsidRDefault="00810D2A" w:rsidP="00810D2A">
      <w:pPr>
        <w:rPr>
          <w:color w:val="000000"/>
          <w:lang w:val="de-DE"/>
        </w:rPr>
      </w:pPr>
      <w:r w:rsidRPr="00810D2A">
        <w:rPr>
          <w:b/>
          <w:bCs/>
          <w:color w:val="4472C4"/>
          <w:lang w:val="sv-SE"/>
        </w:rPr>
        <w:t>Kontakter för ytterligare information:</w:t>
      </w:r>
      <w:r w:rsidRPr="00810D2A">
        <w:rPr>
          <w:b/>
          <w:bCs/>
          <w:color w:val="439639"/>
          <w:lang w:val="sv-SE"/>
        </w:rPr>
        <w:t xml:space="preserve"> </w:t>
      </w:r>
      <w:r w:rsidRPr="00810D2A">
        <w:rPr>
          <w:color w:val="000000"/>
          <w:lang w:val="sv-SE"/>
        </w:rPr>
        <w:t>Anders Nazell</w:t>
      </w:r>
    </w:p>
    <w:p w14:paraId="05FA6B1B" w14:textId="77777777" w:rsidR="00810D2A" w:rsidRPr="00806D43" w:rsidRDefault="00810D2A" w:rsidP="00810D2A">
      <w:pPr>
        <w:rPr>
          <w:lang w:val="de-DE"/>
        </w:rPr>
      </w:pPr>
      <w:r w:rsidRPr="00810D2A">
        <w:rPr>
          <w:lang w:val="sv-SE"/>
        </w:rPr>
        <w:t>Box 27, 435 21 Mölnlycke Besök: Designvägen 5, 435 33 Mölnlycke Göteborg – Västra Götaland/Sverige</w:t>
      </w:r>
    </w:p>
    <w:p w14:paraId="72EBACAB" w14:textId="77777777" w:rsidR="00810D2A" w:rsidRPr="00D7762E" w:rsidRDefault="00810D2A" w:rsidP="00810D2A">
      <w:pPr>
        <w:rPr>
          <w:rFonts w:eastAsia="MS Mincho"/>
          <w:bCs/>
        </w:rPr>
      </w:pPr>
      <w:r w:rsidRPr="00D7762E">
        <w:rPr>
          <w:b/>
          <w:bCs/>
          <w:color w:val="4472C4"/>
        </w:rPr>
        <w:t>www:</w:t>
      </w:r>
      <w:r w:rsidRPr="00D7762E">
        <w:rPr>
          <w:color w:val="FF9933"/>
        </w:rPr>
        <w:t xml:space="preserve"> </w:t>
      </w:r>
      <w:hyperlink r:id="rId13" w:history="1">
        <w:r w:rsidRPr="00D7762E">
          <w:rPr>
            <w:rStyle w:val="Hyperlink"/>
            <w:rFonts w:cs="Arial"/>
          </w:rPr>
          <w:t>www.weg.net</w:t>
        </w:r>
      </w:hyperlink>
      <w:r w:rsidRPr="00D7762E">
        <w:t xml:space="preserve"> </w:t>
      </w:r>
    </w:p>
    <w:p w14:paraId="564C0F5C" w14:textId="77777777" w:rsidR="00810D2A" w:rsidRPr="00D7762E" w:rsidRDefault="00810D2A" w:rsidP="00810D2A">
      <w:r w:rsidRPr="00D7762E">
        <w:rPr>
          <w:rFonts w:eastAsia="MS Mincho"/>
          <w:b/>
          <w:bCs/>
          <w:color w:val="4472C4"/>
        </w:rPr>
        <w:t>e-post:</w:t>
      </w:r>
      <w:r w:rsidRPr="00D7762E">
        <w:rPr>
          <w:rFonts w:eastAsia="MS Mincho"/>
          <w:color w:val="00B4EC"/>
        </w:rPr>
        <w:t xml:space="preserve"> </w:t>
      </w:r>
      <w:hyperlink r:id="rId14" w:history="1">
        <w:r w:rsidRPr="00D7762E">
          <w:rPr>
            <w:rStyle w:val="Hyperlink"/>
            <w:rFonts w:cs="Arial"/>
            <w:shd w:val="clear" w:color="auto" w:fill="FFFFFF"/>
          </w:rPr>
          <w:t>info-se@weg.net</w:t>
        </w:r>
      </w:hyperlink>
    </w:p>
    <w:p w14:paraId="3EF62459" w14:textId="77777777" w:rsidR="00810D2A" w:rsidRPr="00D7762E" w:rsidRDefault="00810D2A" w:rsidP="00810D2A">
      <w:pPr>
        <w:rPr>
          <w:rFonts w:eastAsia="MS Mincho"/>
          <w:color w:val="0C7289"/>
        </w:rPr>
      </w:pPr>
    </w:p>
    <w:p w14:paraId="03DD41B4" w14:textId="77777777" w:rsidR="00810D2A" w:rsidRPr="00D7762E" w:rsidRDefault="00810D2A" w:rsidP="00810D2A">
      <w:pPr>
        <w:rPr>
          <w:rFonts w:eastAsia="MS Mincho"/>
          <w:spacing w:val="-3"/>
        </w:rPr>
      </w:pPr>
      <w:proofErr w:type="spellStart"/>
      <w:r w:rsidRPr="00D7762E">
        <w:rPr>
          <w:rFonts w:eastAsia="MS Mincho"/>
          <w:b/>
          <w:bCs/>
          <w:color w:val="4472C4"/>
        </w:rPr>
        <w:t>Pressförfrågningar</w:t>
      </w:r>
      <w:proofErr w:type="spellEnd"/>
      <w:r w:rsidRPr="00D7762E">
        <w:rPr>
          <w:rFonts w:eastAsia="MS Mincho"/>
          <w:b/>
          <w:bCs/>
          <w:color w:val="4472C4"/>
        </w:rPr>
        <w:t>:</w:t>
      </w:r>
      <w:r w:rsidRPr="00D7762E">
        <w:rPr>
          <w:rFonts w:eastAsia="MS Mincho"/>
          <w:b/>
          <w:bCs/>
          <w:color w:val="00B4EC"/>
        </w:rPr>
        <w:t xml:space="preserve"> </w:t>
      </w:r>
      <w:r w:rsidRPr="00D7762E">
        <w:rPr>
          <w:rFonts w:eastAsia="MS Mincho"/>
        </w:rPr>
        <w:t>Laura England</w:t>
      </w:r>
      <w:r>
        <w:rPr>
          <w:rFonts w:eastAsia="MS Mincho"/>
        </w:rPr>
        <w:t xml:space="preserve"> </w:t>
      </w:r>
      <w:proofErr w:type="spellStart"/>
      <w:r>
        <w:rPr>
          <w:rFonts w:eastAsia="MS Mincho"/>
        </w:rPr>
        <w:t>eller</w:t>
      </w:r>
      <w:proofErr w:type="spellEnd"/>
      <w:r>
        <w:rPr>
          <w:rFonts w:eastAsia="MS Mincho"/>
        </w:rPr>
        <w:t xml:space="preserve"> Stephanie Wood</w:t>
      </w:r>
      <w:r w:rsidRPr="00D7762E">
        <w:rPr>
          <w:rFonts w:eastAsia="MS Mincho"/>
        </w:rPr>
        <w:t xml:space="preserve"> – Stone Junction Ltd</w:t>
      </w:r>
    </w:p>
    <w:p w14:paraId="5A2E41EC" w14:textId="77777777" w:rsidR="00810D2A" w:rsidRPr="00D7762E" w:rsidRDefault="00810D2A" w:rsidP="00810D2A">
      <w:pPr>
        <w:rPr>
          <w:rFonts w:eastAsia="MS Mincho"/>
          <w:color w:val="002060"/>
          <w:spacing w:val="-3"/>
        </w:rPr>
      </w:pPr>
      <w:r>
        <w:rPr>
          <w:rFonts w:eastAsia="MS Mincho"/>
          <w:noProof/>
        </w:rPr>
        <w:t>Suites 1 &amp; 2 The Malthouse</w:t>
      </w:r>
      <w:r w:rsidRPr="00D7762E">
        <w:rPr>
          <w:rFonts w:eastAsia="MS Mincho"/>
          <w:noProof/>
        </w:rPr>
        <w:t xml:space="preserve">, </w:t>
      </w:r>
      <w:r>
        <w:rPr>
          <w:rFonts w:eastAsia="MS Mincho"/>
          <w:noProof/>
        </w:rPr>
        <w:t>Water Street</w:t>
      </w:r>
      <w:r w:rsidRPr="00D7762E">
        <w:rPr>
          <w:rFonts w:eastAsia="MS Mincho"/>
          <w:noProof/>
        </w:rPr>
        <w:t xml:space="preserve">, Stafford, Staffordshire, ST16 </w:t>
      </w:r>
      <w:r>
        <w:rPr>
          <w:rFonts w:eastAsia="MS Mincho"/>
          <w:noProof/>
        </w:rPr>
        <w:t>1AR</w:t>
      </w:r>
      <w:r w:rsidRPr="00D7762E">
        <w:rPr>
          <w:rFonts w:eastAsia="MS Mincho"/>
          <w:noProof/>
        </w:rPr>
        <w:t>, Storbritannien</w:t>
      </w:r>
      <w:r w:rsidRPr="00D7762E">
        <w:rPr>
          <w:rFonts w:eastAsia="MS Mincho"/>
          <w:noProof/>
        </w:rPr>
        <w:br/>
      </w:r>
      <w:proofErr w:type="spellStart"/>
      <w:r w:rsidRPr="00D7762E">
        <w:rPr>
          <w:rFonts w:eastAsia="MS Mincho"/>
          <w:b/>
          <w:bCs/>
          <w:color w:val="4472C4"/>
        </w:rPr>
        <w:t>Telefon</w:t>
      </w:r>
      <w:proofErr w:type="spellEnd"/>
      <w:r w:rsidRPr="00D7762E">
        <w:rPr>
          <w:rFonts w:eastAsia="MS Mincho"/>
          <w:b/>
          <w:bCs/>
          <w:color w:val="4472C4"/>
        </w:rPr>
        <w:t>:</w:t>
      </w:r>
      <w:r w:rsidRPr="00D7762E">
        <w:rPr>
          <w:rFonts w:eastAsia="MS Mincho"/>
          <w:color w:val="002060"/>
        </w:rPr>
        <w:t xml:space="preserve"> </w:t>
      </w:r>
      <w:r w:rsidRPr="00D7762E">
        <w:rPr>
          <w:rFonts w:eastAsia="MS Mincho"/>
        </w:rPr>
        <w:t>+44 (0) 1785 225416</w:t>
      </w:r>
    </w:p>
    <w:p w14:paraId="3BA3E908" w14:textId="77777777" w:rsidR="00810D2A" w:rsidRPr="00806D43" w:rsidRDefault="00810D2A" w:rsidP="00810D2A">
      <w:pPr>
        <w:rPr>
          <w:rFonts w:eastAsia="MS Mincho"/>
          <w:spacing w:val="-3"/>
          <w:lang w:val="de-DE"/>
        </w:rPr>
      </w:pPr>
      <w:r w:rsidRPr="00810D2A">
        <w:rPr>
          <w:rFonts w:eastAsia="MS Mincho"/>
          <w:b/>
          <w:bCs/>
          <w:color w:val="4472C4"/>
          <w:lang w:val="sv-SE"/>
        </w:rPr>
        <w:t>e-post:</w:t>
      </w:r>
      <w:r w:rsidRPr="00810D2A">
        <w:rPr>
          <w:rFonts w:eastAsia="MS Mincho"/>
          <w:color w:val="00B050"/>
          <w:lang w:val="sv-SE"/>
        </w:rPr>
        <w:t xml:space="preserve"> </w:t>
      </w:r>
      <w:hyperlink r:id="rId15" w:history="1">
        <w:r w:rsidRPr="00810D2A">
          <w:rPr>
            <w:rStyle w:val="Hyperlink"/>
            <w:rFonts w:eastAsia="MS Mincho" w:cs="Arial"/>
            <w:lang w:val="sv-SE"/>
          </w:rPr>
          <w:t>stephanie@stonejunction.co.uk</w:t>
        </w:r>
      </w:hyperlink>
      <w:r w:rsidRPr="00810D2A">
        <w:rPr>
          <w:rFonts w:eastAsia="MS Mincho"/>
          <w:lang w:val="sv-SE"/>
        </w:rPr>
        <w:t xml:space="preserve"> eller </w:t>
      </w:r>
      <w:r>
        <w:fldChar w:fldCharType="begin"/>
      </w:r>
      <w:r w:rsidRPr="00810D2A">
        <w:rPr>
          <w:lang w:val="sv-SE"/>
        </w:rPr>
        <w:instrText>HYPERLINK "mailto:laura@stonejunction.co.uk"</w:instrText>
      </w:r>
      <w:r>
        <w:fldChar w:fldCharType="separate"/>
      </w:r>
      <w:r w:rsidRPr="00810D2A">
        <w:rPr>
          <w:rStyle w:val="Hyperlink"/>
          <w:rFonts w:eastAsia="MS Mincho" w:cs="Arial"/>
          <w:lang w:val="sv-SE"/>
        </w:rPr>
        <w:t>laura@stonejunction.co.uk</w:t>
      </w:r>
      <w:r>
        <w:rPr>
          <w:rStyle w:val="Hyperlink"/>
          <w:rFonts w:eastAsia="MS Mincho" w:cs="Arial"/>
        </w:rPr>
        <w:fldChar w:fldCharType="end"/>
      </w:r>
      <w:r w:rsidRPr="00810D2A">
        <w:rPr>
          <w:rFonts w:eastAsia="MS Mincho"/>
          <w:lang w:val="sv-SE"/>
        </w:rPr>
        <w:t xml:space="preserve"> </w:t>
      </w:r>
    </w:p>
    <w:p w14:paraId="1A2F99C5" w14:textId="77777777" w:rsidR="00810D2A" w:rsidRPr="00806D43" w:rsidRDefault="00810D2A" w:rsidP="00810D2A">
      <w:pPr>
        <w:rPr>
          <w:rFonts w:eastAsia="MS Mincho"/>
          <w:spacing w:val="-3"/>
          <w:lang w:val="de-DE"/>
        </w:rPr>
      </w:pPr>
      <w:r w:rsidRPr="00810D2A">
        <w:rPr>
          <w:rFonts w:eastAsia="MS Mincho"/>
          <w:b/>
          <w:bCs/>
          <w:color w:val="4472C4"/>
          <w:lang w:val="sv-SE"/>
        </w:rPr>
        <w:t>www:</w:t>
      </w:r>
      <w:r w:rsidRPr="00810D2A">
        <w:rPr>
          <w:rFonts w:eastAsia="MS Mincho"/>
          <w:color w:val="00B050"/>
          <w:lang w:val="sv-SE"/>
        </w:rPr>
        <w:t xml:space="preserve"> </w:t>
      </w:r>
      <w:hyperlink r:id="rId16" w:history="1">
        <w:r w:rsidRPr="00810D2A">
          <w:rPr>
            <w:rStyle w:val="Hyperlink"/>
            <w:rFonts w:eastAsia="MS Mincho" w:cs="Arial"/>
            <w:lang w:val="sv-SE"/>
          </w:rPr>
          <w:t>www.stonejunction.co.uk</w:t>
        </w:r>
      </w:hyperlink>
      <w:r w:rsidRPr="00810D2A">
        <w:rPr>
          <w:rFonts w:eastAsia="MS Mincho"/>
          <w:lang w:val="sv-SE"/>
        </w:rPr>
        <w:t xml:space="preserve">  </w:t>
      </w:r>
    </w:p>
    <w:p w14:paraId="2F2AE772" w14:textId="77777777" w:rsidR="00810D2A" w:rsidRPr="00806D43" w:rsidRDefault="00810D2A" w:rsidP="00810D2A">
      <w:pPr>
        <w:rPr>
          <w:rFonts w:eastAsia="MS Mincho"/>
          <w:b/>
          <w:bCs/>
          <w:color w:val="CC0000"/>
          <w:spacing w:val="-3"/>
          <w:lang w:val="de-DE"/>
        </w:rPr>
      </w:pPr>
      <w:r w:rsidRPr="00810D2A">
        <w:rPr>
          <w:rFonts w:eastAsia="MS Mincho"/>
          <w:b/>
          <w:bCs/>
          <w:color w:val="4472C4"/>
          <w:lang w:val="sv-SE"/>
        </w:rPr>
        <w:t>Blogg:</w:t>
      </w:r>
      <w:r w:rsidRPr="00810D2A">
        <w:rPr>
          <w:rFonts w:eastAsia="MS Mincho"/>
          <w:b/>
          <w:bCs/>
          <w:color w:val="FF9933"/>
          <w:lang w:val="sv-SE"/>
        </w:rPr>
        <w:t xml:space="preserve"> </w:t>
      </w:r>
      <w:hyperlink r:id="rId17" w:history="1">
        <w:r w:rsidRPr="00810D2A">
          <w:rPr>
            <w:rStyle w:val="Hyperlink"/>
            <w:rFonts w:eastAsia="MS Mincho" w:cs="Arial"/>
            <w:lang w:val="sv-SE"/>
          </w:rPr>
          <w:t>www.stone-junction.blogspot.com</w:t>
        </w:r>
      </w:hyperlink>
      <w:r w:rsidRPr="00810D2A">
        <w:rPr>
          <w:rFonts w:eastAsia="MS Mincho"/>
          <w:b/>
          <w:bCs/>
          <w:color w:val="CC0000"/>
          <w:lang w:val="sv-SE"/>
        </w:rPr>
        <w:t xml:space="preserve"> </w:t>
      </w:r>
    </w:p>
    <w:p w14:paraId="1BFDC1D4" w14:textId="77777777" w:rsidR="00810D2A" w:rsidRPr="00806D43" w:rsidRDefault="00810D2A" w:rsidP="00810D2A">
      <w:pPr>
        <w:rPr>
          <w:rFonts w:eastAsia="MS Mincho"/>
          <w:bCs/>
          <w:color w:val="002060"/>
          <w:spacing w:val="-3"/>
          <w:lang w:val="de-DE"/>
        </w:rPr>
      </w:pPr>
      <w:r w:rsidRPr="00810D2A">
        <w:rPr>
          <w:rFonts w:eastAsia="MS Mincho"/>
          <w:b/>
          <w:bCs/>
          <w:color w:val="4472C4"/>
          <w:lang w:val="sv-SE"/>
        </w:rPr>
        <w:t>Twitter:</w:t>
      </w:r>
      <w:r w:rsidRPr="00810D2A">
        <w:rPr>
          <w:rFonts w:eastAsia="MS Mincho"/>
          <w:b/>
          <w:bCs/>
          <w:color w:val="00529C"/>
          <w:lang w:val="sv-SE"/>
        </w:rPr>
        <w:t xml:space="preserve"> </w:t>
      </w:r>
      <w:hyperlink r:id="rId18" w:history="1">
        <w:r w:rsidRPr="00810D2A">
          <w:rPr>
            <w:rStyle w:val="Hyperlink"/>
            <w:rFonts w:eastAsia="MS Mincho" w:cs="Arial"/>
            <w:lang w:val="sv-SE"/>
          </w:rPr>
          <w:t>www.twitter.com/StoneJunctionPR</w:t>
        </w:r>
      </w:hyperlink>
    </w:p>
    <w:p w14:paraId="7101AB71" w14:textId="77777777" w:rsidR="00810D2A" w:rsidRPr="00806D43" w:rsidRDefault="00810D2A" w:rsidP="00810D2A">
      <w:pPr>
        <w:rPr>
          <w:rFonts w:eastAsia="MS Mincho"/>
          <w:bCs/>
          <w:color w:val="002060"/>
          <w:spacing w:val="-3"/>
          <w:lang w:val="de-DE"/>
        </w:rPr>
      </w:pPr>
      <w:r w:rsidRPr="00810D2A">
        <w:rPr>
          <w:rFonts w:eastAsia="MS Mincho"/>
          <w:b/>
          <w:bCs/>
          <w:color w:val="4472C4"/>
          <w:lang w:val="sv-SE"/>
        </w:rPr>
        <w:t>Facebook:</w:t>
      </w:r>
      <w:r w:rsidRPr="00810D2A">
        <w:rPr>
          <w:rFonts w:eastAsia="MS Mincho"/>
          <w:b/>
          <w:bCs/>
          <w:color w:val="00B050"/>
          <w:lang w:val="sv-SE"/>
        </w:rPr>
        <w:t xml:space="preserve"> </w:t>
      </w:r>
      <w:hyperlink r:id="rId19" w:history="1">
        <w:r w:rsidRPr="00810D2A">
          <w:rPr>
            <w:rStyle w:val="Hyperlink"/>
            <w:rFonts w:eastAsia="MS Mincho" w:cs="Arial"/>
            <w:lang w:val="sv-SE"/>
          </w:rPr>
          <w:t>http://www.facebook.com/technicalPR</w:t>
        </w:r>
      </w:hyperlink>
    </w:p>
    <w:p w14:paraId="681B0E8D" w14:textId="77777777" w:rsidR="00810D2A" w:rsidRPr="00806D43" w:rsidRDefault="00810D2A" w:rsidP="00810D2A">
      <w:pPr>
        <w:rPr>
          <w:rFonts w:eastAsia="MS Mincho"/>
          <w:b/>
          <w:bCs/>
          <w:color w:val="002060"/>
          <w:spacing w:val="-3"/>
          <w:lang w:val="de-DE"/>
        </w:rPr>
      </w:pPr>
      <w:r w:rsidRPr="00810D2A">
        <w:rPr>
          <w:rFonts w:eastAsia="MS Mincho"/>
          <w:b/>
          <w:bCs/>
          <w:color w:val="4472C4"/>
          <w:lang w:val="sv-SE"/>
        </w:rPr>
        <w:t>LinkedIn:</w:t>
      </w:r>
      <w:r w:rsidRPr="00810D2A">
        <w:rPr>
          <w:rFonts w:eastAsia="MS Mincho"/>
          <w:noProof/>
          <w:color w:val="4472C4"/>
          <w:lang w:val="sv-SE"/>
        </w:rPr>
        <w:t xml:space="preserve"> </w:t>
      </w:r>
      <w:hyperlink r:id="rId20" w:history="1">
        <w:r w:rsidRPr="00810D2A">
          <w:rPr>
            <w:rStyle w:val="Hyperlink"/>
            <w:rFonts w:eastAsia="MS Mincho" w:cs="Arial"/>
            <w:lang w:val="sv-SE"/>
          </w:rPr>
          <w:t>https://www.linkedin.com/company/stone-junction-ltd</w:t>
        </w:r>
      </w:hyperlink>
    </w:p>
    <w:p w14:paraId="710A24D7" w14:textId="77777777" w:rsidR="00810D2A" w:rsidRPr="00806D43" w:rsidRDefault="00810D2A" w:rsidP="00810D2A">
      <w:pPr>
        <w:rPr>
          <w:rFonts w:eastAsia="MS Mincho"/>
          <w:b/>
          <w:bCs/>
          <w:color w:val="439639"/>
          <w:lang w:val="de-DE"/>
        </w:rPr>
      </w:pPr>
    </w:p>
    <w:p w14:paraId="2D344258" w14:textId="77777777" w:rsidR="00810D2A" w:rsidRPr="00810D2A" w:rsidRDefault="00810D2A" w:rsidP="00810D2A">
      <w:pPr>
        <w:pStyle w:val="NormalWeb"/>
        <w:jc w:val="both"/>
        <w:rPr>
          <w:rFonts w:ascii="Arial" w:hAnsi="Arial" w:cs="Arial"/>
          <w:lang w:val="sv-SE"/>
        </w:rPr>
      </w:pPr>
      <w:r w:rsidRPr="00810D2A">
        <w:rPr>
          <w:rFonts w:ascii="Arial" w:hAnsi="Arial" w:cs="Arial"/>
          <w:b/>
          <w:bCs/>
          <w:color w:val="4472C4"/>
          <w:lang w:val="sv-SE"/>
        </w:rPr>
        <w:t>Om WEG:</w:t>
      </w:r>
      <w:r w:rsidRPr="00810D2A">
        <w:rPr>
          <w:rFonts w:ascii="Arial" w:hAnsi="Arial" w:cs="Arial"/>
          <w:color w:val="2D2B2B"/>
          <w:shd w:val="clear" w:color="auto" w:fill="FFFFFF"/>
          <w:lang w:val="sv-SE"/>
        </w:rPr>
        <w:t xml:space="preserve"> </w:t>
      </w:r>
      <w:r w:rsidRPr="00810D2A">
        <w:rPr>
          <w:rFonts w:ascii="Arial" w:hAnsi="Arial" w:cs="Arial"/>
          <w:lang w:val="sv-SE"/>
        </w:rPr>
        <w:t xml:space="preserve">WEG är en global tillverkare av elektrisk och mekanisk utrustning för industrisektorer på alla kontinenter som grundades 1961. Företaget är verksamt i mer än 135 länder och har tillverkningsenheter i 12 länder med mer än 31 000 anställda globalt och en nettointäkt på över 13,3 miljarder R$ 2019. </w:t>
      </w:r>
    </w:p>
    <w:p w14:paraId="48E1F5B9" w14:textId="77777777" w:rsidR="00810D2A" w:rsidRPr="00D7762E" w:rsidRDefault="00810D2A" w:rsidP="00810D2A">
      <w:pPr>
        <w:pStyle w:val="NormalWeb"/>
        <w:jc w:val="both"/>
        <w:rPr>
          <w:rFonts w:ascii="Arial" w:hAnsi="Arial" w:cs="Arial"/>
        </w:rPr>
      </w:pPr>
      <w:r w:rsidRPr="00810D2A">
        <w:rPr>
          <w:rFonts w:ascii="Arial" w:hAnsi="Arial" w:cs="Arial"/>
          <w:lang w:val="sv-SE"/>
        </w:rPr>
        <w:lastRenderedPageBreak/>
        <w:t xml:space="preserve">Genom att erbjuda energieffektiva lösningar inom alla sektorer, inklusive bland annat vatten, stål, massa och papper, olja och gas samt gruvdrift, utvecklar WEG kontinuerligt lösningar som följer huvudsakliga trender inom energieffektivitet, förnybar energi, hållbarhet och elektrisk mobilitet.  </w:t>
      </w:r>
      <w:proofErr w:type="spellStart"/>
      <w:r>
        <w:rPr>
          <w:rFonts w:ascii="Arial" w:hAnsi="Arial" w:cs="Arial"/>
        </w:rPr>
        <w:t>Besök</w:t>
      </w:r>
      <w:proofErr w:type="spellEnd"/>
      <w:r>
        <w:rPr>
          <w:rFonts w:ascii="Arial" w:hAnsi="Arial" w:cs="Arial"/>
        </w:rPr>
        <w:t xml:space="preserve"> </w:t>
      </w:r>
      <w:hyperlink r:id="rId21" w:history="1">
        <w:r w:rsidRPr="009E4CFD">
          <w:rPr>
            <w:rStyle w:val="Hyperlink"/>
            <w:rFonts w:cs="Arial"/>
          </w:rPr>
          <w:t>www.weg.net</w:t>
        </w:r>
      </w:hyperlink>
      <w:r w:rsidRPr="009E4CFD">
        <w:rPr>
          <w:rFonts w:ascii="Arial" w:hAnsi="Arial" w:cs="Arial"/>
        </w:rPr>
        <w:t xml:space="preserve"> för </w:t>
      </w:r>
      <w:proofErr w:type="spellStart"/>
      <w:r w:rsidRPr="009E4CFD">
        <w:rPr>
          <w:rFonts w:ascii="Arial" w:hAnsi="Arial" w:cs="Arial"/>
        </w:rPr>
        <w:t>mer</w:t>
      </w:r>
      <w:proofErr w:type="spellEnd"/>
      <w:r w:rsidRPr="009E4CFD">
        <w:rPr>
          <w:rFonts w:ascii="Arial" w:hAnsi="Arial" w:cs="Arial"/>
        </w:rPr>
        <w:t xml:space="preserve"> information</w:t>
      </w:r>
    </w:p>
    <w:p w14:paraId="1F9C8630" w14:textId="659EAEC0" w:rsidR="00810D2A" w:rsidRPr="005076D1" w:rsidRDefault="00810D2A" w:rsidP="00810D2A">
      <w:pPr>
        <w:rPr>
          <w:rFonts w:eastAsia="MS Mincho" w:cs="Arial"/>
          <w:b/>
          <w:color w:val="CC3300"/>
          <w:spacing w:val="-3"/>
        </w:rPr>
      </w:pPr>
      <w:r>
        <w:rPr>
          <w:b/>
          <w:color w:val="4472C4"/>
        </w:rPr>
        <w:t>Ref:</w:t>
      </w:r>
      <w:r>
        <w:t xml:space="preserve"> WEG1</w:t>
      </w:r>
      <w:r>
        <w:t>066</w:t>
      </w:r>
      <w:r>
        <w:t>/0</w:t>
      </w:r>
      <w:r>
        <w:t>6</w:t>
      </w:r>
      <w:r>
        <w:t>/2</w:t>
      </w:r>
      <w:r>
        <w:t>4</w:t>
      </w:r>
    </w:p>
    <w:p w14:paraId="5D2DCB6B" w14:textId="77777777" w:rsidR="00B86E1F" w:rsidRPr="005076D1" w:rsidRDefault="00B86E1F" w:rsidP="00E03D45">
      <w:pPr>
        <w:rPr>
          <w:rFonts w:eastAsia="MS Mincho" w:cs="Arial"/>
          <w:b/>
          <w:color w:val="CC3300"/>
          <w:spacing w:val="-3"/>
        </w:rPr>
      </w:pPr>
    </w:p>
    <w:sectPr w:rsidR="00B86E1F" w:rsidRPr="005076D1" w:rsidSect="001052E0">
      <w:headerReference w:type="first" r:id="rId2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AEC897" w14:textId="77777777" w:rsidR="001052E0" w:rsidRDefault="001052E0" w:rsidP="00C0175F">
      <w:r>
        <w:separator/>
      </w:r>
    </w:p>
  </w:endnote>
  <w:endnote w:type="continuationSeparator" w:id="0">
    <w:p w14:paraId="35A7C5B7" w14:textId="77777777" w:rsidR="001052E0" w:rsidRDefault="001052E0"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B51A50" w14:textId="77777777" w:rsidR="001052E0" w:rsidRDefault="001052E0" w:rsidP="00C0175F">
      <w:r>
        <w:separator/>
      </w:r>
    </w:p>
  </w:footnote>
  <w:footnote w:type="continuationSeparator" w:id="0">
    <w:p w14:paraId="0C0F2698" w14:textId="77777777" w:rsidR="001052E0" w:rsidRDefault="001052E0"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0AE9"/>
    <w:rsid w:val="00045BF8"/>
    <w:rsid w:val="0005012E"/>
    <w:rsid w:val="00057002"/>
    <w:rsid w:val="00076B5A"/>
    <w:rsid w:val="00093B6D"/>
    <w:rsid w:val="000B7E0B"/>
    <w:rsid w:val="000C2851"/>
    <w:rsid w:val="000D05DD"/>
    <w:rsid w:val="000D6C36"/>
    <w:rsid w:val="000F78F9"/>
    <w:rsid w:val="0010339A"/>
    <w:rsid w:val="001052E0"/>
    <w:rsid w:val="00145CDC"/>
    <w:rsid w:val="00150B6D"/>
    <w:rsid w:val="00154240"/>
    <w:rsid w:val="00155C9B"/>
    <w:rsid w:val="00165FE6"/>
    <w:rsid w:val="00167C80"/>
    <w:rsid w:val="001749B1"/>
    <w:rsid w:val="001B2D8F"/>
    <w:rsid w:val="001C062A"/>
    <w:rsid w:val="001C4B73"/>
    <w:rsid w:val="001D6804"/>
    <w:rsid w:val="002729EE"/>
    <w:rsid w:val="002A0A11"/>
    <w:rsid w:val="002A1459"/>
    <w:rsid w:val="002A4040"/>
    <w:rsid w:val="002A4C33"/>
    <w:rsid w:val="002A749D"/>
    <w:rsid w:val="002B2F32"/>
    <w:rsid w:val="002B5A47"/>
    <w:rsid w:val="002E58A3"/>
    <w:rsid w:val="002F7954"/>
    <w:rsid w:val="0030281F"/>
    <w:rsid w:val="00302AA3"/>
    <w:rsid w:val="003042DA"/>
    <w:rsid w:val="003064F2"/>
    <w:rsid w:val="00327EDD"/>
    <w:rsid w:val="00344857"/>
    <w:rsid w:val="00351818"/>
    <w:rsid w:val="003646FD"/>
    <w:rsid w:val="003708FC"/>
    <w:rsid w:val="00382C38"/>
    <w:rsid w:val="00387BB5"/>
    <w:rsid w:val="00396D46"/>
    <w:rsid w:val="003A7BBA"/>
    <w:rsid w:val="003C0C2B"/>
    <w:rsid w:val="003E5474"/>
    <w:rsid w:val="004046B9"/>
    <w:rsid w:val="004225DF"/>
    <w:rsid w:val="00430219"/>
    <w:rsid w:val="00437FDF"/>
    <w:rsid w:val="00463485"/>
    <w:rsid w:val="00475877"/>
    <w:rsid w:val="00492E4F"/>
    <w:rsid w:val="004948DB"/>
    <w:rsid w:val="004A2AA0"/>
    <w:rsid w:val="004A6EB5"/>
    <w:rsid w:val="004D1123"/>
    <w:rsid w:val="00500E9F"/>
    <w:rsid w:val="005076D1"/>
    <w:rsid w:val="00522573"/>
    <w:rsid w:val="00524B55"/>
    <w:rsid w:val="00551987"/>
    <w:rsid w:val="00557B34"/>
    <w:rsid w:val="00575480"/>
    <w:rsid w:val="00580101"/>
    <w:rsid w:val="005903A1"/>
    <w:rsid w:val="00595E64"/>
    <w:rsid w:val="005973B5"/>
    <w:rsid w:val="005C3A2D"/>
    <w:rsid w:val="005C3DF8"/>
    <w:rsid w:val="005C72BE"/>
    <w:rsid w:val="005F0A68"/>
    <w:rsid w:val="0061053B"/>
    <w:rsid w:val="006154AA"/>
    <w:rsid w:val="006320A8"/>
    <w:rsid w:val="00640AB3"/>
    <w:rsid w:val="0064285E"/>
    <w:rsid w:val="00652CAE"/>
    <w:rsid w:val="0066630A"/>
    <w:rsid w:val="00683FFB"/>
    <w:rsid w:val="00685357"/>
    <w:rsid w:val="00685A84"/>
    <w:rsid w:val="00686D48"/>
    <w:rsid w:val="00687C41"/>
    <w:rsid w:val="006A1D50"/>
    <w:rsid w:val="006B3682"/>
    <w:rsid w:val="006B7A4C"/>
    <w:rsid w:val="006C5423"/>
    <w:rsid w:val="006D0EBA"/>
    <w:rsid w:val="00726E08"/>
    <w:rsid w:val="00737F3E"/>
    <w:rsid w:val="00763095"/>
    <w:rsid w:val="00786BDE"/>
    <w:rsid w:val="00791216"/>
    <w:rsid w:val="007B2663"/>
    <w:rsid w:val="007C100E"/>
    <w:rsid w:val="007C5D90"/>
    <w:rsid w:val="007E1C8F"/>
    <w:rsid w:val="007E5B66"/>
    <w:rsid w:val="007F3F1C"/>
    <w:rsid w:val="00810D2A"/>
    <w:rsid w:val="0081437B"/>
    <w:rsid w:val="008223E6"/>
    <w:rsid w:val="00856AAC"/>
    <w:rsid w:val="00857350"/>
    <w:rsid w:val="008575DB"/>
    <w:rsid w:val="00871797"/>
    <w:rsid w:val="00896FEA"/>
    <w:rsid w:val="008A6A7A"/>
    <w:rsid w:val="008C31D4"/>
    <w:rsid w:val="008D63D5"/>
    <w:rsid w:val="008D74E5"/>
    <w:rsid w:val="008E22B6"/>
    <w:rsid w:val="00910E33"/>
    <w:rsid w:val="009213B5"/>
    <w:rsid w:val="00924E76"/>
    <w:rsid w:val="00924FCE"/>
    <w:rsid w:val="00940FF6"/>
    <w:rsid w:val="00942877"/>
    <w:rsid w:val="00943B4B"/>
    <w:rsid w:val="00965CAB"/>
    <w:rsid w:val="009701B9"/>
    <w:rsid w:val="00981A09"/>
    <w:rsid w:val="009B2B42"/>
    <w:rsid w:val="009D1867"/>
    <w:rsid w:val="009D7744"/>
    <w:rsid w:val="009F74C5"/>
    <w:rsid w:val="00A005BF"/>
    <w:rsid w:val="00A33F1E"/>
    <w:rsid w:val="00A573B3"/>
    <w:rsid w:val="00A57EF0"/>
    <w:rsid w:val="00A7306B"/>
    <w:rsid w:val="00A74D2E"/>
    <w:rsid w:val="00A832B5"/>
    <w:rsid w:val="00A97965"/>
    <w:rsid w:val="00B02318"/>
    <w:rsid w:val="00B04F8D"/>
    <w:rsid w:val="00B1798B"/>
    <w:rsid w:val="00B258B4"/>
    <w:rsid w:val="00B81B57"/>
    <w:rsid w:val="00B8312E"/>
    <w:rsid w:val="00B86129"/>
    <w:rsid w:val="00B86E1F"/>
    <w:rsid w:val="00B900D7"/>
    <w:rsid w:val="00BD0366"/>
    <w:rsid w:val="00BD1859"/>
    <w:rsid w:val="00BF5910"/>
    <w:rsid w:val="00C00639"/>
    <w:rsid w:val="00C0175F"/>
    <w:rsid w:val="00C03BA0"/>
    <w:rsid w:val="00C07DAB"/>
    <w:rsid w:val="00C20A04"/>
    <w:rsid w:val="00C35BA0"/>
    <w:rsid w:val="00C53825"/>
    <w:rsid w:val="00C94AB3"/>
    <w:rsid w:val="00C94B4E"/>
    <w:rsid w:val="00CA0066"/>
    <w:rsid w:val="00CA611D"/>
    <w:rsid w:val="00CB26E7"/>
    <w:rsid w:val="00CB5356"/>
    <w:rsid w:val="00CF666D"/>
    <w:rsid w:val="00D151AE"/>
    <w:rsid w:val="00D22826"/>
    <w:rsid w:val="00D52945"/>
    <w:rsid w:val="00D57F17"/>
    <w:rsid w:val="00D80086"/>
    <w:rsid w:val="00D84B54"/>
    <w:rsid w:val="00D951A4"/>
    <w:rsid w:val="00DB2E02"/>
    <w:rsid w:val="00DB57D6"/>
    <w:rsid w:val="00DB75D6"/>
    <w:rsid w:val="00DD0451"/>
    <w:rsid w:val="00DD4475"/>
    <w:rsid w:val="00DE1B48"/>
    <w:rsid w:val="00DE3409"/>
    <w:rsid w:val="00E008B8"/>
    <w:rsid w:val="00E03706"/>
    <w:rsid w:val="00E03D45"/>
    <w:rsid w:val="00E06CD8"/>
    <w:rsid w:val="00E10654"/>
    <w:rsid w:val="00E14628"/>
    <w:rsid w:val="00E23DAC"/>
    <w:rsid w:val="00E24AB2"/>
    <w:rsid w:val="00E527AD"/>
    <w:rsid w:val="00E63F5A"/>
    <w:rsid w:val="00E70F9A"/>
    <w:rsid w:val="00E8641C"/>
    <w:rsid w:val="00EB1D2A"/>
    <w:rsid w:val="00EB2DE2"/>
    <w:rsid w:val="00EB4C49"/>
    <w:rsid w:val="00EE04DD"/>
    <w:rsid w:val="00EE59AB"/>
    <w:rsid w:val="00EE63F9"/>
    <w:rsid w:val="00F24E50"/>
    <w:rsid w:val="00F41437"/>
    <w:rsid w:val="00F603CF"/>
    <w:rsid w:val="00F65F0B"/>
    <w:rsid w:val="00F668D0"/>
    <w:rsid w:val="00F70D69"/>
    <w:rsid w:val="00F748CE"/>
    <w:rsid w:val="00FA03F5"/>
    <w:rsid w:val="00FB7797"/>
    <w:rsid w:val="00FC33CB"/>
    <w:rsid w:val="00FF18BF"/>
    <w:rsid w:val="02EFE58A"/>
    <w:rsid w:val="0310EEB3"/>
    <w:rsid w:val="09ABFF6D"/>
    <w:rsid w:val="0AF0EE83"/>
    <w:rsid w:val="0C26626D"/>
    <w:rsid w:val="0CB38A14"/>
    <w:rsid w:val="0E1FC94F"/>
    <w:rsid w:val="122FB3F0"/>
    <w:rsid w:val="15F08885"/>
    <w:rsid w:val="17C6EA92"/>
    <w:rsid w:val="17DDD4FE"/>
    <w:rsid w:val="184363E4"/>
    <w:rsid w:val="1C3B37CE"/>
    <w:rsid w:val="1F558144"/>
    <w:rsid w:val="2C119D84"/>
    <w:rsid w:val="2CB0FE85"/>
    <w:rsid w:val="32346A9C"/>
    <w:rsid w:val="33BA1405"/>
    <w:rsid w:val="36E565DA"/>
    <w:rsid w:val="36E642AA"/>
    <w:rsid w:val="37545A92"/>
    <w:rsid w:val="399C7847"/>
    <w:rsid w:val="3D2241BB"/>
    <w:rsid w:val="3D4A7107"/>
    <w:rsid w:val="433E5159"/>
    <w:rsid w:val="498EB8D5"/>
    <w:rsid w:val="4995D3B4"/>
    <w:rsid w:val="51EBFB38"/>
    <w:rsid w:val="5F74E1AE"/>
    <w:rsid w:val="6795F935"/>
    <w:rsid w:val="691795E2"/>
    <w:rsid w:val="6C839BDE"/>
    <w:rsid w:val="6FBB3CA0"/>
    <w:rsid w:val="7CA1AD2E"/>
    <w:rsid w:val="7FAE71E9"/>
    <w:rsid w:val="7FEA5DD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791216"/>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SE/en/?utm_source=Stone+Junction&amp;utm_medium=HN&amp;utm_id=WEG1066&amp;utm_content=Earned"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se@weg.net"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551</Words>
  <Characters>4443</Characters>
  <Application>Microsoft Office Word</Application>
  <DocSecurity>0</DocSecurity>
  <Lines>37</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Beatrice Ulups</cp:lastModifiedBy>
  <cp:revision>79</cp:revision>
  <cp:lastPrinted>2013-11-27T21:43:00Z</cp:lastPrinted>
  <dcterms:created xsi:type="dcterms:W3CDTF">2023-08-15T08:58:00Z</dcterms:created>
  <dcterms:modified xsi:type="dcterms:W3CDTF">2024-06-18T07:47:00Z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