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2DCB3A" w14:textId="77777777" w:rsidR="00B86E1F" w:rsidRPr="005076D1" w:rsidRDefault="000B7E0B" w:rsidP="005076D1">
      <w:pPr>
        <w:pStyle w:val="BodyCopy"/>
        <w:jc w:val="left"/>
        <w:rPr>
          <w:rFonts w:eastAsia="MS Mincho" w:cs="Arial"/>
        </w:rPr>
      </w:pPr>
      <w:r>
        <w:rPr>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5D2DCB3B" w14:textId="77777777" w:rsidR="00FA03F5" w:rsidRPr="005076D1" w:rsidRDefault="00FA03F5" w:rsidP="006154AA">
      <w:pPr>
        <w:pStyle w:val="Heading1"/>
        <w:spacing w:line="360" w:lineRule="auto"/>
        <w:rPr>
          <w:rFonts w:ascii="Arial" w:hAnsi="Arial" w:cs="Arial"/>
          <w:sz w:val="24"/>
          <w:szCs w:val="24"/>
        </w:rPr>
      </w:pPr>
    </w:p>
    <w:p w14:paraId="5D2DCB3C" w14:textId="017DEBC6" w:rsidR="000F78F9" w:rsidRPr="000F78F9" w:rsidRDefault="00AA2B61" w:rsidP="000F78F9">
      <w:pPr>
        <w:spacing w:line="480" w:lineRule="auto"/>
        <w:jc w:val="center"/>
        <w:rPr>
          <w:rFonts w:cs="Arial"/>
          <w:b/>
          <w:sz w:val="32"/>
        </w:rPr>
      </w:pPr>
      <w:r>
        <w:rPr>
          <w:b/>
          <w:sz w:val="32"/>
        </w:rPr>
        <w:t>WEG nomina un nuovo direttore generale per l’Italia</w:t>
      </w:r>
    </w:p>
    <w:p w14:paraId="5D2DCB3D" w14:textId="67F6C305" w:rsidR="000F78F9" w:rsidRPr="000F78F9" w:rsidRDefault="000F78F9" w:rsidP="000F78F9">
      <w:pPr>
        <w:spacing w:line="480" w:lineRule="auto"/>
        <w:jc w:val="center"/>
        <w:rPr>
          <w:rFonts w:cs="Arial"/>
          <w:b/>
        </w:rPr>
      </w:pPr>
      <w:r>
        <w:rPr>
          <w:b/>
        </w:rPr>
        <w:t>~ Alexandre Moreno supporterà la crescita aziendale ~</w:t>
      </w:r>
    </w:p>
    <w:p w14:paraId="5D2DCB3E" w14:textId="77777777" w:rsidR="000F78F9" w:rsidRDefault="000F78F9" w:rsidP="000F78F9">
      <w:pPr>
        <w:spacing w:line="480" w:lineRule="auto"/>
        <w:jc w:val="both"/>
        <w:rPr>
          <w:b/>
        </w:rPr>
      </w:pPr>
    </w:p>
    <w:p w14:paraId="5D2DCB3F" w14:textId="4AA0F3C2" w:rsidR="000F78F9" w:rsidRPr="006A1032" w:rsidRDefault="00000000" w:rsidP="000F78F9">
      <w:pPr>
        <w:spacing w:line="480" w:lineRule="auto"/>
        <w:jc w:val="both"/>
        <w:rPr>
          <w:b/>
        </w:rPr>
      </w:pPr>
      <w:r>
        <w:rPr>
          <w:b/>
          <w:bCs/>
        </w:rPr>
        <w:t>WEG</w:t>
      </w:r>
      <w:r>
        <w:t xml:space="preserve">, </w:t>
      </w:r>
      <w:hyperlink r:id="rId12">
        <w:r>
          <w:rPr>
            <w:rStyle w:val="Hyperlink"/>
            <w:b/>
          </w:rPr>
          <w:t>azienda produttrice di motori, unità motrici e cambi</w:t>
        </w:r>
      </w:hyperlink>
      <w:r>
        <w:rPr>
          <w:b/>
        </w:rPr>
        <w:t>, ha annunciato la nomina di Alexandre Moreno come nuovo direttore generale di WEG Italia. Con oltre vent’anni di esperienza in vari ruoli presso WEG a livello globale, Moreno ha assunto l'incarico nell'aprile 2023, a seguito della recente espansione di WEG Italia con la creazione di un nuovo ufficio e di un nuovo magazzino nella regione. Il suo ruolo prevede la supervisione dello sviluppo del business e la guida di iniziative commerciali ripetitive in tutta Italia.</w:t>
      </w:r>
    </w:p>
    <w:p w14:paraId="35A17398" w14:textId="77777777" w:rsidR="0001171B" w:rsidRDefault="0001171B" w:rsidP="000F78F9">
      <w:pPr>
        <w:spacing w:line="480" w:lineRule="auto"/>
        <w:jc w:val="both"/>
        <w:rPr>
          <w:b/>
          <w:bCs/>
          <w:szCs w:val="20"/>
        </w:rPr>
      </w:pPr>
    </w:p>
    <w:p w14:paraId="2CF35EBF" w14:textId="5C293EA9" w:rsidR="00431AAE" w:rsidRDefault="008A4E8F" w:rsidP="000F78F9">
      <w:pPr>
        <w:spacing w:line="480" w:lineRule="auto"/>
        <w:jc w:val="both"/>
      </w:pPr>
      <w:r>
        <w:t xml:space="preserve">Moreno apporta un contributo di grande esperienza </w:t>
      </w:r>
      <w:r w:rsidR="0017717C">
        <w:t>al suo</w:t>
      </w:r>
      <w:r>
        <w:t xml:space="preserve"> ruolo di direttore generale. La sua carriera in WEG è iniziata con uno stage in ingegneria elettrica presso WEG Brasile, dove è poi passato al reparto vendite. Questa prima esperienza ha posto le basi per i successivi avanzamenti di carriera in azienda.</w:t>
      </w:r>
    </w:p>
    <w:p w14:paraId="35AB3779" w14:textId="77777777" w:rsidR="00431AAE" w:rsidRDefault="00431AAE" w:rsidP="000F78F9">
      <w:pPr>
        <w:spacing w:line="480" w:lineRule="auto"/>
        <w:jc w:val="both"/>
      </w:pPr>
    </w:p>
    <w:p w14:paraId="3CDA10AF" w14:textId="2CD198B8" w:rsidR="00676C95" w:rsidRPr="00676C95" w:rsidRDefault="00431AAE" w:rsidP="000F78F9">
      <w:pPr>
        <w:spacing w:line="480" w:lineRule="auto"/>
        <w:jc w:val="both"/>
      </w:pPr>
      <w:r>
        <w:t xml:space="preserve">Nel corso degli anni, Moreno ha supervisionato divisioni nazionali e ha lavorato a lungo nei mercati europei, tra cui Germania, Svizzera e Austria. Nel 2010, l'esperienza di Moreno lo ha portato in Italia, dove ha ricoperto il ruolo di responsabile delle vendite, </w:t>
      </w:r>
      <w:r>
        <w:lastRenderedPageBreak/>
        <w:t>concentrandosi sullo sviluppo delle attività di WEG nel segmento bassa tensione (LV) per la filiale.</w:t>
      </w:r>
    </w:p>
    <w:p w14:paraId="61083052" w14:textId="77777777" w:rsidR="00676C95" w:rsidRDefault="00676C95" w:rsidP="000F78F9">
      <w:pPr>
        <w:spacing w:line="480" w:lineRule="auto"/>
        <w:jc w:val="both"/>
      </w:pPr>
    </w:p>
    <w:p w14:paraId="081CE69D" w14:textId="630EE855" w:rsidR="00780E17" w:rsidRDefault="0021478E" w:rsidP="000F78F9">
      <w:pPr>
        <w:spacing w:line="480" w:lineRule="auto"/>
        <w:jc w:val="both"/>
      </w:pPr>
      <w:r>
        <w:t>Questa nomina si allinea con gli investimenti strategici di WEG Italia per l'ampliamento degli uffici e l'apertura di un nuovo magazzino a Lissone. La struttura, che comprende un magazzino di 6.000 metri quadrati, mira a snellire le attività operative e a ridurre il time-to-market, riflettendo l'impegno a garantire il miglior servizio per i clienti in Italia e in Europa.</w:t>
      </w:r>
    </w:p>
    <w:p w14:paraId="08B7B237" w14:textId="4C2535CE" w:rsidR="0043294E" w:rsidRDefault="007A1B65" w:rsidP="000F78F9">
      <w:pPr>
        <w:spacing w:line="480" w:lineRule="auto"/>
        <w:jc w:val="both"/>
      </w:pPr>
      <w:r>
        <w:br/>
        <w:t>Essendo un mercato primario per i motori e le unità motrici a bassa tensione in Europa, l'Italia si distingue per la sua ricca storia di ruolo guida nelle vendite nella regione, soprattutto nel mercato dei produttori di apparecchiature originali (OEM) e dei costruttori di macchine. L'espansione dell'azienda è motivata in parte dall'esigenza di ospitare ulteriori scorte di motori e unità motrici a bassa tensione.</w:t>
      </w:r>
    </w:p>
    <w:p w14:paraId="1583E124" w14:textId="77777777" w:rsidR="004E381F" w:rsidRDefault="004E381F" w:rsidP="000F78F9">
      <w:pPr>
        <w:spacing w:line="480" w:lineRule="auto"/>
        <w:jc w:val="both"/>
      </w:pPr>
    </w:p>
    <w:p w14:paraId="48FD5EA2" w14:textId="0A956F90" w:rsidR="00E152FD" w:rsidRDefault="00634FCD" w:rsidP="008105EF">
      <w:pPr>
        <w:spacing w:line="480" w:lineRule="auto"/>
        <w:jc w:val="both"/>
      </w:pPr>
      <w:r>
        <w:t xml:space="preserve">In qualità di direttore generale, Moreno sarà responsabile di tutte le attività operative di WEG Italia, con l'obiettivo primario di aumentare e mantenere il business ripetitivo. Ciò richiede un approccio strategico e adattivo, con un'attenzione particolare alle pratiche incentrate sul cliente, all'innovazione e al miglioramento continuo. </w:t>
      </w:r>
    </w:p>
    <w:p w14:paraId="1CADF271" w14:textId="77777777" w:rsidR="008105EF" w:rsidRDefault="008105EF" w:rsidP="008105EF">
      <w:pPr>
        <w:spacing w:line="480" w:lineRule="auto"/>
        <w:jc w:val="both"/>
      </w:pPr>
    </w:p>
    <w:p w14:paraId="4690819F" w14:textId="251EE40E" w:rsidR="00B8268E" w:rsidRDefault="008105EF" w:rsidP="008105EF">
      <w:pPr>
        <w:spacing w:line="480" w:lineRule="auto"/>
        <w:jc w:val="both"/>
      </w:pPr>
      <w:r>
        <w:t xml:space="preserve">“Ritengo che i miei 23 anni di esperienza in WEG possano contribuire a rafforzare le nostre relazioni con i clienti esistenti e a cercare opportunità con quelli nuovi”, ha dichiarato Moreno. </w:t>
      </w:r>
    </w:p>
    <w:p w14:paraId="56F61E77" w14:textId="77777777" w:rsidR="00E56427" w:rsidRPr="0059159C" w:rsidRDefault="00E56427" w:rsidP="001222C0">
      <w:pPr>
        <w:spacing w:line="480" w:lineRule="auto"/>
        <w:jc w:val="both"/>
      </w:pPr>
    </w:p>
    <w:p w14:paraId="685D5609" w14:textId="650CFAB2" w:rsidR="0059159C" w:rsidRPr="004005E2" w:rsidRDefault="001222C0" w:rsidP="001222C0">
      <w:pPr>
        <w:spacing w:line="480" w:lineRule="auto"/>
        <w:jc w:val="both"/>
      </w:pPr>
      <w:r>
        <w:t xml:space="preserve">“L'impegno di WEG per lo sviluppo continuo ne ha fatto un'eccellente piattaforma per l'apprendimento e la crescita professionale e sono entusiasta di dare il mio contributo e far parte del continuo successo del team di WEG Italia.” </w:t>
      </w:r>
    </w:p>
    <w:p w14:paraId="6ECE3F82" w14:textId="77777777" w:rsidR="00061036" w:rsidRDefault="00061036" w:rsidP="00E152FD">
      <w:pPr>
        <w:spacing w:line="480" w:lineRule="auto"/>
        <w:jc w:val="both"/>
      </w:pPr>
    </w:p>
    <w:p w14:paraId="5BF0AFE2" w14:textId="3BCAF387" w:rsidR="005916A7" w:rsidRPr="0014669C" w:rsidRDefault="00D2113A" w:rsidP="000F78F9">
      <w:pPr>
        <w:spacing w:line="480" w:lineRule="auto"/>
        <w:jc w:val="both"/>
        <w:rPr>
          <w:i/>
          <w:iCs/>
        </w:rPr>
      </w:pPr>
      <w:r>
        <w:rPr>
          <w:i/>
        </w:rPr>
        <w:t xml:space="preserve">Per maggiori informazioni sull’offerta di attrezzature industriali di WEG, o per </w:t>
      </w:r>
      <w:hyperlink r:id="rId13" w:history="1">
        <w:r>
          <w:rPr>
            <w:rStyle w:val="Hyperlink"/>
            <w:i/>
          </w:rPr>
          <w:t>contattare WEG Italia direttamente</w:t>
        </w:r>
      </w:hyperlink>
      <w:r>
        <w:rPr>
          <w:i/>
        </w:rPr>
        <w:t>, visitare il sito web.</w:t>
      </w:r>
    </w:p>
    <w:p w14:paraId="5D2DCB52" w14:textId="77777777" w:rsidR="003E5474" w:rsidRDefault="003E5474" w:rsidP="003E5474">
      <w:pPr>
        <w:rPr>
          <w:rFonts w:cs="Arial"/>
        </w:rPr>
      </w:pPr>
    </w:p>
    <w:p w14:paraId="38C05347" w14:textId="77777777" w:rsidR="00B8268E" w:rsidRPr="005076D1" w:rsidRDefault="00B8268E" w:rsidP="003E5474">
      <w:pPr>
        <w:rPr>
          <w:rFonts w:cs="Arial"/>
        </w:rPr>
      </w:pPr>
    </w:p>
    <w:p w14:paraId="5D2DCB54" w14:textId="2B2AB17C" w:rsidR="00E03D45" w:rsidRDefault="00E03D45" w:rsidP="008A6A7A">
      <w:pPr>
        <w:rPr>
          <w:rFonts w:eastAsia="MS Mincho" w:cs="Arial"/>
        </w:rPr>
      </w:pPr>
      <w:r>
        <w:rPr>
          <w:b/>
          <w:color w:val="4472C4"/>
        </w:rPr>
        <w:t>Fine:</w:t>
      </w:r>
      <w:r>
        <w:t xml:space="preserve"> 377 parole</w:t>
      </w:r>
    </w:p>
    <w:p w14:paraId="7EB7F06B" w14:textId="77777777" w:rsidR="00F81FB6" w:rsidRPr="00F81FB6" w:rsidRDefault="00F81FB6" w:rsidP="008A6A7A">
      <w:pPr>
        <w:rPr>
          <w:rFonts w:eastAsia="MS Mincho" w:cs="Arial"/>
        </w:rPr>
      </w:pPr>
    </w:p>
    <w:p w14:paraId="5D2DCB55" w14:textId="77777777" w:rsidR="00924FCE" w:rsidRPr="008A6A7A" w:rsidRDefault="00924FCE" w:rsidP="008A6A7A">
      <w:r>
        <w:rPr>
          <w:b/>
          <w:color w:val="4472C4"/>
        </w:rPr>
        <w:t>Image caption:</w:t>
      </w:r>
      <w:r>
        <w:rPr>
          <w:b/>
          <w:color w:val="FF9933"/>
        </w:rPr>
        <w:t xml:space="preserve"> </w:t>
      </w:r>
      <w:r>
        <w:t>INSERT IMAGE CAPTION HERE</w:t>
      </w:r>
    </w:p>
    <w:p w14:paraId="5D2DCB56" w14:textId="77777777" w:rsidR="00924FCE" w:rsidRPr="008A6A7A" w:rsidRDefault="00924FCE" w:rsidP="008A6A7A">
      <w:pPr>
        <w:rPr>
          <w:rFonts w:eastAsia="MS Mincho"/>
        </w:rPr>
      </w:pPr>
    </w:p>
    <w:p w14:paraId="5D2DCB57" w14:textId="77777777" w:rsidR="00E03D45" w:rsidRPr="008A6A7A" w:rsidRDefault="00E03D45" w:rsidP="008A6A7A">
      <w:r>
        <w:rPr>
          <w:b/>
          <w:color w:val="4472C4"/>
        </w:rPr>
        <w:t>Editor’s note:</w:t>
      </w:r>
      <w:r>
        <w:rPr>
          <w:b/>
          <w:color w:val="439639"/>
        </w:rPr>
        <w:t xml:space="preserve"> </w:t>
      </w:r>
      <w:r>
        <w:t xml:space="preserve">If you want to ensure you keep up to date with press material, opinion focussed content and case studies from WEG visit </w:t>
      </w:r>
      <w:hyperlink r:id="rId14" w:history="1">
        <w:r>
          <w:rPr>
            <w:rStyle w:val="Hyperlink"/>
          </w:rPr>
          <w:t>https://www.weg.net/institutional/MR/en/all-news/all</w:t>
        </w:r>
      </w:hyperlink>
    </w:p>
    <w:p w14:paraId="5D2DCB58" w14:textId="77777777" w:rsidR="00E03D45" w:rsidRPr="008A6A7A" w:rsidRDefault="00E03D45" w:rsidP="008A6A7A">
      <w:pPr>
        <w:rPr>
          <w:rFonts w:eastAsia="MS Mincho"/>
          <w:b/>
          <w:bCs/>
          <w:color w:val="00529C"/>
        </w:rPr>
      </w:pPr>
    </w:p>
    <w:p w14:paraId="5D2DCB59" w14:textId="77777777" w:rsidR="008A6A7A" w:rsidRPr="008A6A7A" w:rsidRDefault="00E03D45" w:rsidP="008A6A7A">
      <w:pPr>
        <w:rPr>
          <w:color w:val="000000"/>
        </w:rPr>
      </w:pPr>
      <w:r>
        <w:rPr>
          <w:b/>
          <w:color w:val="4472C4"/>
        </w:rPr>
        <w:t>For further information contact:</w:t>
      </w:r>
      <w:r>
        <w:rPr>
          <w:b/>
          <w:color w:val="439639"/>
        </w:rPr>
        <w:t xml:space="preserve"> </w:t>
      </w:r>
      <w:r>
        <w:rPr>
          <w:color w:val="000000"/>
        </w:rPr>
        <w:t>Marek Lukaszczyk</w:t>
      </w:r>
    </w:p>
    <w:p w14:paraId="5D2DCB5A" w14:textId="77777777" w:rsidR="005076D1" w:rsidRPr="008A6A7A" w:rsidRDefault="008A6A7A" w:rsidP="008A6A7A">
      <w:pPr>
        <w:rPr>
          <w:color w:val="E6950B"/>
          <w:shd w:val="clear" w:color="auto" w:fill="FFFFFF"/>
        </w:rPr>
      </w:pPr>
      <w:r>
        <w:rPr>
          <w:color w:val="000000"/>
        </w:rPr>
        <w:t>Broad Ground Road, Lakeside, Redditch, Worcestershire B98 8YP</w:t>
      </w:r>
    </w:p>
    <w:p w14:paraId="5D2DCB5B" w14:textId="77777777" w:rsidR="00E03D45" w:rsidRPr="008A6A7A" w:rsidRDefault="00E03D45" w:rsidP="008A6A7A">
      <w:pPr>
        <w:rPr>
          <w:rFonts w:eastAsia="MS Mincho"/>
          <w:bCs/>
        </w:rPr>
      </w:pPr>
      <w:r>
        <w:rPr>
          <w:b/>
          <w:color w:val="4472C4"/>
        </w:rPr>
        <w:t>www:</w:t>
      </w:r>
      <w:r>
        <w:rPr>
          <w:color w:val="FF9933"/>
        </w:rPr>
        <w:t xml:space="preserve"> </w:t>
      </w:r>
      <w:hyperlink r:id="rId15" w:history="1">
        <w:r>
          <w:rPr>
            <w:rStyle w:val="Hyperlink"/>
          </w:rPr>
          <w:t>www.weg.net</w:t>
        </w:r>
      </w:hyperlink>
      <w:r>
        <w:t xml:space="preserve"> </w:t>
      </w:r>
    </w:p>
    <w:p w14:paraId="5D2DCB5C" w14:textId="77777777" w:rsidR="00E03D45" w:rsidRPr="008A6A7A" w:rsidRDefault="00E03D45" w:rsidP="008A6A7A">
      <w:r>
        <w:rPr>
          <w:b/>
          <w:color w:val="4472C4"/>
        </w:rPr>
        <w:t>e-mail:</w:t>
      </w:r>
      <w:r>
        <w:rPr>
          <w:color w:val="00B4EC"/>
        </w:rPr>
        <w:t xml:space="preserve"> </w:t>
      </w:r>
      <w:hyperlink r:id="rId16" w:history="1">
        <w:r>
          <w:rPr>
            <w:rStyle w:val="Hyperlink"/>
            <w:color w:val="auto"/>
            <w:shd w:val="clear" w:color="auto" w:fill="FFFFFF"/>
          </w:rPr>
          <w:t>info-uk@weg.net</w:t>
        </w:r>
      </w:hyperlink>
    </w:p>
    <w:p w14:paraId="5D2DCB5D" w14:textId="77777777" w:rsidR="00E03D45" w:rsidRPr="008A6A7A" w:rsidRDefault="00E03D45" w:rsidP="008A6A7A">
      <w:pPr>
        <w:rPr>
          <w:rFonts w:eastAsia="MS Mincho"/>
          <w:color w:val="0C7289"/>
        </w:rPr>
      </w:pPr>
    </w:p>
    <w:p w14:paraId="5D2DCB5E" w14:textId="77777777" w:rsidR="00E03D45" w:rsidRPr="008A6A7A" w:rsidRDefault="00E03D45" w:rsidP="008A6A7A">
      <w:pPr>
        <w:rPr>
          <w:rFonts w:eastAsia="MS Mincho"/>
          <w:spacing w:val="-3"/>
        </w:rPr>
      </w:pPr>
      <w:r>
        <w:rPr>
          <w:b/>
          <w:color w:val="4472C4"/>
        </w:rPr>
        <w:t>Press enquiries:</w:t>
      </w:r>
      <w:r>
        <w:rPr>
          <w:b/>
          <w:color w:val="00B4EC"/>
        </w:rPr>
        <w:t xml:space="preserve"> </w:t>
      </w:r>
      <w:r>
        <w:t>Laura England or Stephanie Wood – Stone Junction Ltd</w:t>
      </w:r>
    </w:p>
    <w:p w14:paraId="5D2DCB5F" w14:textId="77777777" w:rsidR="00E03D45" w:rsidRPr="00E23DAC" w:rsidRDefault="00E23DAC" w:rsidP="008A6A7A">
      <w:pPr>
        <w:rPr>
          <w:rFonts w:cs="Arial"/>
          <w:color w:val="000000"/>
        </w:rPr>
      </w:pPr>
      <w:r>
        <w:rPr>
          <w:color w:val="000000"/>
        </w:rPr>
        <w:t>Suites 1&amp;2 The Malthouse, Water Street, Stafford, Staffordshire, ST16 1AR </w:t>
      </w:r>
      <w:r>
        <w:br/>
      </w:r>
      <w:r>
        <w:rPr>
          <w:b/>
          <w:color w:val="4472C4"/>
        </w:rPr>
        <w:t>Telephone:</w:t>
      </w:r>
      <w:r>
        <w:rPr>
          <w:color w:val="002060"/>
        </w:rPr>
        <w:t xml:space="preserve"> </w:t>
      </w:r>
      <w:r>
        <w:t>+44 (0) 1785 225416</w:t>
      </w:r>
    </w:p>
    <w:p w14:paraId="5D2DCB60" w14:textId="77777777" w:rsidR="00E03D45" w:rsidRPr="008A6A7A" w:rsidRDefault="00E03D45" w:rsidP="008A6A7A">
      <w:pPr>
        <w:rPr>
          <w:rFonts w:eastAsia="MS Mincho"/>
          <w:spacing w:val="-3"/>
        </w:rPr>
      </w:pPr>
      <w:r>
        <w:rPr>
          <w:b/>
          <w:color w:val="4472C4"/>
        </w:rPr>
        <w:t>e-mail:</w:t>
      </w:r>
      <w:r>
        <w:rPr>
          <w:color w:val="00B050"/>
        </w:rPr>
        <w:t xml:space="preserve"> </w:t>
      </w:r>
      <w:hyperlink r:id="rId17" w:history="1">
        <w:r>
          <w:rPr>
            <w:rStyle w:val="Hyperlink"/>
          </w:rPr>
          <w:t>laura@stonejunction.co.uk</w:t>
        </w:r>
      </w:hyperlink>
      <w:r>
        <w:t xml:space="preserve"> or </w:t>
      </w:r>
      <w:hyperlink r:id="rId18" w:history="1">
        <w:r>
          <w:rPr>
            <w:rStyle w:val="Hyperlink"/>
          </w:rPr>
          <w:t>stephanie@stonejunction.co.uk</w:t>
        </w:r>
      </w:hyperlink>
      <w:r>
        <w:t xml:space="preserve"> </w:t>
      </w:r>
    </w:p>
    <w:p w14:paraId="5D2DCB61" w14:textId="77777777" w:rsidR="00E03D45" w:rsidRPr="008A6A7A" w:rsidRDefault="00E03D45" w:rsidP="008A6A7A">
      <w:pPr>
        <w:rPr>
          <w:rFonts w:eastAsia="MS Mincho"/>
          <w:spacing w:val="-3"/>
        </w:rPr>
      </w:pPr>
      <w:r>
        <w:rPr>
          <w:b/>
          <w:color w:val="4472C4"/>
        </w:rPr>
        <w:t>www:</w:t>
      </w:r>
      <w:r>
        <w:rPr>
          <w:color w:val="00B050"/>
        </w:rPr>
        <w:t xml:space="preserve"> </w:t>
      </w:r>
      <w:hyperlink r:id="rId19" w:history="1">
        <w:r>
          <w:rPr>
            <w:rStyle w:val="Hyperlink"/>
          </w:rPr>
          <w:t>www.stonejunction.co.uk</w:t>
        </w:r>
      </w:hyperlink>
      <w:r>
        <w:t xml:space="preserve">  </w:t>
      </w:r>
    </w:p>
    <w:p w14:paraId="5D2DCB62" w14:textId="77777777" w:rsidR="00E03D45" w:rsidRPr="008A6A7A" w:rsidRDefault="00E03D45" w:rsidP="008A6A7A">
      <w:pPr>
        <w:rPr>
          <w:rFonts w:eastAsia="MS Mincho"/>
          <w:b/>
          <w:bCs/>
          <w:color w:val="CC0000"/>
          <w:spacing w:val="-3"/>
        </w:rPr>
      </w:pPr>
      <w:r>
        <w:rPr>
          <w:b/>
          <w:color w:val="4472C4"/>
        </w:rPr>
        <w:t>Blog:</w:t>
      </w:r>
      <w:r>
        <w:rPr>
          <w:b/>
          <w:color w:val="FF9933"/>
        </w:rPr>
        <w:t xml:space="preserve"> </w:t>
      </w:r>
      <w:hyperlink r:id="rId20" w:history="1">
        <w:r>
          <w:rPr>
            <w:rStyle w:val="Hyperlink"/>
          </w:rPr>
          <w:t>www.stone-junction.blogspot.com</w:t>
        </w:r>
      </w:hyperlink>
      <w:r>
        <w:rPr>
          <w:b/>
          <w:color w:val="CC0000"/>
        </w:rPr>
        <w:t xml:space="preserve"> </w:t>
      </w:r>
    </w:p>
    <w:p w14:paraId="5D2DCB63" w14:textId="77777777" w:rsidR="00E03D45" w:rsidRPr="008A6A7A" w:rsidRDefault="00E03D45" w:rsidP="008A6A7A">
      <w:pPr>
        <w:rPr>
          <w:rFonts w:eastAsia="MS Mincho"/>
          <w:bCs/>
          <w:color w:val="002060"/>
          <w:spacing w:val="-3"/>
        </w:rPr>
      </w:pPr>
      <w:r>
        <w:rPr>
          <w:b/>
          <w:color w:val="4472C4"/>
        </w:rPr>
        <w:t>Twitter:</w:t>
      </w:r>
      <w:r>
        <w:rPr>
          <w:b/>
          <w:color w:val="00529C"/>
        </w:rPr>
        <w:t xml:space="preserve"> </w:t>
      </w:r>
      <w:hyperlink r:id="rId21" w:history="1">
        <w:r>
          <w:rPr>
            <w:rStyle w:val="Hyperlink"/>
          </w:rPr>
          <w:t>www.twitter.com/StoneJunctionPR</w:t>
        </w:r>
      </w:hyperlink>
    </w:p>
    <w:p w14:paraId="5D2DCB64" w14:textId="77777777" w:rsidR="00E03D45" w:rsidRPr="008A6A7A" w:rsidRDefault="00E03D45" w:rsidP="008A6A7A">
      <w:pPr>
        <w:rPr>
          <w:rFonts w:eastAsia="MS Mincho"/>
          <w:bCs/>
          <w:color w:val="002060"/>
          <w:spacing w:val="-3"/>
        </w:rPr>
      </w:pPr>
      <w:r>
        <w:rPr>
          <w:b/>
          <w:color w:val="4472C4"/>
        </w:rPr>
        <w:t>Facebook:</w:t>
      </w:r>
      <w:r>
        <w:rPr>
          <w:b/>
          <w:color w:val="00B050"/>
        </w:rPr>
        <w:t xml:space="preserve"> </w:t>
      </w:r>
      <w:hyperlink r:id="rId22" w:history="1">
        <w:r>
          <w:rPr>
            <w:rStyle w:val="Hyperlink"/>
          </w:rPr>
          <w:t>http://www.facebook.com/technicalPR</w:t>
        </w:r>
      </w:hyperlink>
    </w:p>
    <w:p w14:paraId="5D2DCB65" w14:textId="77777777" w:rsidR="00E03D45" w:rsidRPr="008A6A7A" w:rsidRDefault="00E03D45" w:rsidP="008A6A7A">
      <w:pPr>
        <w:rPr>
          <w:rFonts w:eastAsia="MS Mincho"/>
          <w:b/>
          <w:bCs/>
          <w:color w:val="002060"/>
          <w:spacing w:val="-3"/>
        </w:rPr>
      </w:pPr>
      <w:r>
        <w:rPr>
          <w:b/>
          <w:color w:val="4472C4"/>
        </w:rPr>
        <w:t>LinkedIn:</w:t>
      </w:r>
      <w:r>
        <w:rPr>
          <w:color w:val="4472C4"/>
        </w:rPr>
        <w:t xml:space="preserve"> </w:t>
      </w:r>
      <w:hyperlink r:id="rId23" w:history="1">
        <w:r>
          <w:rPr>
            <w:rStyle w:val="Hyperlink"/>
          </w:rPr>
          <w:t>https://www.linkedin.com/company/stone-junction-ltd</w:t>
        </w:r>
      </w:hyperlink>
    </w:p>
    <w:p w14:paraId="5D2DCB66" w14:textId="77777777" w:rsidR="00E03D45" w:rsidRPr="008A6A7A" w:rsidRDefault="00E03D45" w:rsidP="008A6A7A">
      <w:pPr>
        <w:rPr>
          <w:rFonts w:eastAsia="MS Mincho"/>
          <w:b/>
          <w:bCs/>
          <w:color w:val="439639"/>
          <w:lang w:val="de-DE"/>
        </w:rPr>
      </w:pPr>
    </w:p>
    <w:p w14:paraId="5D2DCB67" w14:textId="77777777" w:rsidR="00A97965" w:rsidRDefault="00382C38" w:rsidP="00A97965">
      <w:pPr>
        <w:pStyle w:val="NormalWeb"/>
        <w:jc w:val="both"/>
        <w:rPr>
          <w:rFonts w:ascii="Arial" w:hAnsi="Arial" w:cs="Arial"/>
        </w:rPr>
      </w:pPr>
      <w:r>
        <w:rPr>
          <w:rFonts w:ascii="Arial" w:hAnsi="Arial"/>
          <w:b/>
          <w:color w:val="4472C4"/>
        </w:rPr>
        <w:t>About WEG:</w:t>
      </w:r>
      <w:r>
        <w:rPr>
          <w:rFonts w:ascii="Arial" w:hAnsi="Arial"/>
          <w:color w:val="2D2B2B"/>
          <w:shd w:val="clear" w:color="auto" w:fill="FFFFFF"/>
        </w:rPr>
        <w:t xml:space="preserve"> </w:t>
      </w:r>
      <w:r>
        <w:rPr>
          <w:rFonts w:ascii="Arial" w:hAnsi="Arial"/>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49E2F23D" w14:textId="77777777" w:rsidR="007E1C8F" w:rsidRDefault="007E1C8F" w:rsidP="007E1C8F">
      <w:pPr>
        <w:pStyle w:val="NormalWeb"/>
        <w:jc w:val="both"/>
        <w:rPr>
          <w:rFonts w:ascii="Arial" w:hAnsi="Arial" w:cs="Arial"/>
        </w:rPr>
      </w:pPr>
      <w:r>
        <w:rPr>
          <w:rFonts w:ascii="Arial" w:hAnsi="Arial"/>
        </w:rPr>
        <w:lastRenderedPageBreak/>
        <w:t xml:space="preserve">WEG stands out in innovation by constantly developing solutions to meet the major trends in energy efficiency, renewable energy and electric mobility. With manufacturing units in 15 countries and present in more than 135 countries, the company has more than 39,000 employees worldwide. </w:t>
      </w:r>
      <w:r>
        <w:rPr>
          <w:rFonts w:ascii="Arial" w:hAnsi="Arial"/>
          <w:shd w:val="clear" w:color="auto" w:fill="FFFFFF"/>
        </w:rPr>
        <w:t>WEG’s net revenue reached R$ 29.9 billion in 2022, 50.3 per cent from external markets.</w:t>
      </w:r>
      <w:r>
        <w:rPr>
          <w:rFonts w:ascii="Arial" w:hAnsi="Arial"/>
        </w:rPr>
        <w:t xml:space="preserve"> For more information, visit </w:t>
      </w:r>
      <w:hyperlink r:id="rId24" w:history="1">
        <w:r>
          <w:rPr>
            <w:rStyle w:val="Hyperlink"/>
            <w:rFonts w:ascii="Arial" w:hAnsi="Arial"/>
          </w:rPr>
          <w:t>www.weg.net</w:t>
        </w:r>
      </w:hyperlink>
    </w:p>
    <w:p w14:paraId="5D2DCB69" w14:textId="77777777" w:rsidR="008A6A7A" w:rsidRPr="007E1C8F" w:rsidRDefault="008A6A7A" w:rsidP="00E03D45">
      <w:pPr>
        <w:rPr>
          <w:rFonts w:cs="Arial"/>
          <w:bCs/>
          <w:lang w:val="en-US"/>
        </w:rPr>
      </w:pPr>
    </w:p>
    <w:p w14:paraId="5D2DCB6A" w14:textId="7696C458" w:rsidR="00E03D45" w:rsidRPr="005076D1" w:rsidRDefault="00E03D45" w:rsidP="00E03D45">
      <w:pPr>
        <w:rPr>
          <w:rFonts w:eastAsia="MS Mincho" w:cs="Arial"/>
          <w:b/>
          <w:color w:val="CC3300"/>
          <w:spacing w:val="-3"/>
        </w:rPr>
      </w:pPr>
      <w:r>
        <w:rPr>
          <w:b/>
          <w:color w:val="4472C4"/>
        </w:rPr>
        <w:t>Ref:</w:t>
      </w:r>
      <w:r>
        <w:t xml:space="preserve"> WEG912/11/23</w:t>
      </w:r>
    </w:p>
    <w:p w14:paraId="5D2DCB6B" w14:textId="77777777" w:rsidR="00B86E1F" w:rsidRPr="005076D1" w:rsidRDefault="00B86E1F" w:rsidP="00E03D45">
      <w:pPr>
        <w:rPr>
          <w:rFonts w:eastAsia="MS Mincho" w:cs="Arial"/>
          <w:b/>
          <w:color w:val="CC3300"/>
          <w:spacing w:val="-3"/>
        </w:rPr>
      </w:pPr>
    </w:p>
    <w:sectPr w:rsidR="00B86E1F" w:rsidRPr="005076D1" w:rsidSect="001146DF">
      <w:headerReference w:type="first" r:id="rId25"/>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5F73391" w14:textId="77777777" w:rsidR="001146DF" w:rsidRDefault="001146DF" w:rsidP="00C0175F">
      <w:r>
        <w:separator/>
      </w:r>
    </w:p>
  </w:endnote>
  <w:endnote w:type="continuationSeparator" w:id="0">
    <w:p w14:paraId="172114B6" w14:textId="77777777" w:rsidR="001146DF" w:rsidRDefault="001146DF" w:rsidP="00C0175F">
      <w:r>
        <w:continuationSeparator/>
      </w:r>
    </w:p>
  </w:endnote>
  <w:endnote w:type="continuationNotice" w:id="1">
    <w:p w14:paraId="6AEB2467" w14:textId="77777777" w:rsidR="001146DF" w:rsidRDefault="001146D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8AEF612" w14:textId="77777777" w:rsidR="001146DF" w:rsidRDefault="001146DF" w:rsidP="00C0175F">
      <w:r>
        <w:separator/>
      </w:r>
    </w:p>
  </w:footnote>
  <w:footnote w:type="continuationSeparator" w:id="0">
    <w:p w14:paraId="60FA3149" w14:textId="77777777" w:rsidR="001146DF" w:rsidRDefault="001146DF" w:rsidP="00C0175F">
      <w:r>
        <w:continuationSeparator/>
      </w:r>
    </w:p>
  </w:footnote>
  <w:footnote w:type="continuationNotice" w:id="1">
    <w:p w14:paraId="672FB55F" w14:textId="77777777" w:rsidR="001146DF" w:rsidRDefault="001146D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hyphenationZone w:val="283"/>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0291F"/>
    <w:rsid w:val="0001171B"/>
    <w:rsid w:val="00012707"/>
    <w:rsid w:val="000245BC"/>
    <w:rsid w:val="00027D32"/>
    <w:rsid w:val="0004456D"/>
    <w:rsid w:val="00045BF8"/>
    <w:rsid w:val="00047057"/>
    <w:rsid w:val="0005012E"/>
    <w:rsid w:val="000575E7"/>
    <w:rsid w:val="00061036"/>
    <w:rsid w:val="00062CE6"/>
    <w:rsid w:val="000817B7"/>
    <w:rsid w:val="000B7E0B"/>
    <w:rsid w:val="000C2851"/>
    <w:rsid w:val="000D6C36"/>
    <w:rsid w:val="000E3A05"/>
    <w:rsid w:val="000F78F9"/>
    <w:rsid w:val="0010339A"/>
    <w:rsid w:val="0011096C"/>
    <w:rsid w:val="001146DF"/>
    <w:rsid w:val="001222C0"/>
    <w:rsid w:val="0014669C"/>
    <w:rsid w:val="00155C9B"/>
    <w:rsid w:val="00157898"/>
    <w:rsid w:val="00165FE6"/>
    <w:rsid w:val="001749B1"/>
    <w:rsid w:val="0017717C"/>
    <w:rsid w:val="001809CB"/>
    <w:rsid w:val="0019011E"/>
    <w:rsid w:val="00192BF8"/>
    <w:rsid w:val="001A1DF1"/>
    <w:rsid w:val="001B2D8F"/>
    <w:rsid w:val="001C062A"/>
    <w:rsid w:val="001C4B73"/>
    <w:rsid w:val="001D6804"/>
    <w:rsid w:val="001E700C"/>
    <w:rsid w:val="0020288D"/>
    <w:rsid w:val="00206019"/>
    <w:rsid w:val="0021478E"/>
    <w:rsid w:val="00217F53"/>
    <w:rsid w:val="002375DA"/>
    <w:rsid w:val="00245CF4"/>
    <w:rsid w:val="00260B1D"/>
    <w:rsid w:val="0027254B"/>
    <w:rsid w:val="002729EE"/>
    <w:rsid w:val="002A1459"/>
    <w:rsid w:val="002A4040"/>
    <w:rsid w:val="002B2F32"/>
    <w:rsid w:val="002B423E"/>
    <w:rsid w:val="002B5A47"/>
    <w:rsid w:val="002E58A3"/>
    <w:rsid w:val="002F329E"/>
    <w:rsid w:val="002F69E3"/>
    <w:rsid w:val="0030281F"/>
    <w:rsid w:val="00302AA3"/>
    <w:rsid w:val="003255D8"/>
    <w:rsid w:val="00344521"/>
    <w:rsid w:val="00344857"/>
    <w:rsid w:val="00351818"/>
    <w:rsid w:val="003646FD"/>
    <w:rsid w:val="003708FC"/>
    <w:rsid w:val="00372462"/>
    <w:rsid w:val="00382C38"/>
    <w:rsid w:val="00387BB5"/>
    <w:rsid w:val="00396D46"/>
    <w:rsid w:val="003A38E3"/>
    <w:rsid w:val="003A77B2"/>
    <w:rsid w:val="003A7BBA"/>
    <w:rsid w:val="003E5474"/>
    <w:rsid w:val="003F2E12"/>
    <w:rsid w:val="004005E2"/>
    <w:rsid w:val="00400C87"/>
    <w:rsid w:val="004046B9"/>
    <w:rsid w:val="00416C19"/>
    <w:rsid w:val="004225DF"/>
    <w:rsid w:val="00431AAE"/>
    <w:rsid w:val="0043294E"/>
    <w:rsid w:val="00455057"/>
    <w:rsid w:val="00461D5C"/>
    <w:rsid w:val="00462A76"/>
    <w:rsid w:val="00463485"/>
    <w:rsid w:val="0046759C"/>
    <w:rsid w:val="00471176"/>
    <w:rsid w:val="0049030B"/>
    <w:rsid w:val="00492E4F"/>
    <w:rsid w:val="004948DB"/>
    <w:rsid w:val="004A0C9D"/>
    <w:rsid w:val="004A2AA0"/>
    <w:rsid w:val="004B2364"/>
    <w:rsid w:val="004B4259"/>
    <w:rsid w:val="004D1123"/>
    <w:rsid w:val="004E381F"/>
    <w:rsid w:val="00500E9F"/>
    <w:rsid w:val="005076D1"/>
    <w:rsid w:val="005110B9"/>
    <w:rsid w:val="005119E8"/>
    <w:rsid w:val="00514F71"/>
    <w:rsid w:val="00516ABE"/>
    <w:rsid w:val="00522573"/>
    <w:rsid w:val="00524B55"/>
    <w:rsid w:val="005314B5"/>
    <w:rsid w:val="00531908"/>
    <w:rsid w:val="00551987"/>
    <w:rsid w:val="005655A9"/>
    <w:rsid w:val="00575480"/>
    <w:rsid w:val="00576485"/>
    <w:rsid w:val="00580101"/>
    <w:rsid w:val="00582BBE"/>
    <w:rsid w:val="0059159C"/>
    <w:rsid w:val="005916A7"/>
    <w:rsid w:val="005973B5"/>
    <w:rsid w:val="005C0EF0"/>
    <w:rsid w:val="005C157E"/>
    <w:rsid w:val="005C28A9"/>
    <w:rsid w:val="005C3A2D"/>
    <w:rsid w:val="005C3DF8"/>
    <w:rsid w:val="005C4C8E"/>
    <w:rsid w:val="005C72BE"/>
    <w:rsid w:val="005E3F9B"/>
    <w:rsid w:val="005F0A68"/>
    <w:rsid w:val="0061053B"/>
    <w:rsid w:val="006146E7"/>
    <w:rsid w:val="006154AA"/>
    <w:rsid w:val="006320A8"/>
    <w:rsid w:val="00634FCD"/>
    <w:rsid w:val="0064285E"/>
    <w:rsid w:val="00670ED9"/>
    <w:rsid w:val="00675B23"/>
    <w:rsid w:val="00676C95"/>
    <w:rsid w:val="00685357"/>
    <w:rsid w:val="00685A84"/>
    <w:rsid w:val="00687C41"/>
    <w:rsid w:val="006A1175"/>
    <w:rsid w:val="006A1D50"/>
    <w:rsid w:val="006A68F9"/>
    <w:rsid w:val="006B7A4C"/>
    <w:rsid w:val="006C5423"/>
    <w:rsid w:val="006C5442"/>
    <w:rsid w:val="006D0EBA"/>
    <w:rsid w:val="006E6087"/>
    <w:rsid w:val="007116A5"/>
    <w:rsid w:val="00720AF9"/>
    <w:rsid w:val="00726E08"/>
    <w:rsid w:val="00737F3E"/>
    <w:rsid w:val="00763095"/>
    <w:rsid w:val="0076618F"/>
    <w:rsid w:val="00774D72"/>
    <w:rsid w:val="00780E17"/>
    <w:rsid w:val="0079119A"/>
    <w:rsid w:val="007A1B65"/>
    <w:rsid w:val="007B2663"/>
    <w:rsid w:val="007C41A9"/>
    <w:rsid w:val="007E0EA4"/>
    <w:rsid w:val="007E1C8F"/>
    <w:rsid w:val="007E5B66"/>
    <w:rsid w:val="007F3F1C"/>
    <w:rsid w:val="00806A85"/>
    <w:rsid w:val="00807E55"/>
    <w:rsid w:val="008105EF"/>
    <w:rsid w:val="0081437B"/>
    <w:rsid w:val="00856AAC"/>
    <w:rsid w:val="00857350"/>
    <w:rsid w:val="008575DB"/>
    <w:rsid w:val="00863023"/>
    <w:rsid w:val="00881BDB"/>
    <w:rsid w:val="008852CB"/>
    <w:rsid w:val="0089504D"/>
    <w:rsid w:val="008A4E8F"/>
    <w:rsid w:val="008A5CD8"/>
    <w:rsid w:val="008A6A7A"/>
    <w:rsid w:val="008B0301"/>
    <w:rsid w:val="008D63D5"/>
    <w:rsid w:val="008D7551"/>
    <w:rsid w:val="008F00E7"/>
    <w:rsid w:val="00910E33"/>
    <w:rsid w:val="009213B5"/>
    <w:rsid w:val="00924FCE"/>
    <w:rsid w:val="00945644"/>
    <w:rsid w:val="009701B9"/>
    <w:rsid w:val="00981A09"/>
    <w:rsid w:val="00983FC7"/>
    <w:rsid w:val="00984AE8"/>
    <w:rsid w:val="009944AB"/>
    <w:rsid w:val="009A675C"/>
    <w:rsid w:val="009B2D3E"/>
    <w:rsid w:val="009C3E1C"/>
    <w:rsid w:val="009D7744"/>
    <w:rsid w:val="009E543F"/>
    <w:rsid w:val="00A079E5"/>
    <w:rsid w:val="00A248F1"/>
    <w:rsid w:val="00A33F1E"/>
    <w:rsid w:val="00A346C0"/>
    <w:rsid w:val="00A832B5"/>
    <w:rsid w:val="00A97965"/>
    <w:rsid w:val="00AA2B61"/>
    <w:rsid w:val="00AA7507"/>
    <w:rsid w:val="00AC0207"/>
    <w:rsid w:val="00AE7369"/>
    <w:rsid w:val="00B02318"/>
    <w:rsid w:val="00B04F8D"/>
    <w:rsid w:val="00B1798B"/>
    <w:rsid w:val="00B17C9C"/>
    <w:rsid w:val="00B258B4"/>
    <w:rsid w:val="00B51A13"/>
    <w:rsid w:val="00B8268E"/>
    <w:rsid w:val="00B8312E"/>
    <w:rsid w:val="00B86129"/>
    <w:rsid w:val="00B86E1F"/>
    <w:rsid w:val="00B900D7"/>
    <w:rsid w:val="00B927F0"/>
    <w:rsid w:val="00BA308F"/>
    <w:rsid w:val="00BA38A7"/>
    <w:rsid w:val="00BB41A8"/>
    <w:rsid w:val="00BC186F"/>
    <w:rsid w:val="00BD0366"/>
    <w:rsid w:val="00BD1859"/>
    <w:rsid w:val="00BE44C9"/>
    <w:rsid w:val="00BF12B6"/>
    <w:rsid w:val="00BF416D"/>
    <w:rsid w:val="00C00639"/>
    <w:rsid w:val="00C0175F"/>
    <w:rsid w:val="00C03BA0"/>
    <w:rsid w:val="00C07DAB"/>
    <w:rsid w:val="00C20A04"/>
    <w:rsid w:val="00C35810"/>
    <w:rsid w:val="00C53825"/>
    <w:rsid w:val="00C55362"/>
    <w:rsid w:val="00C83897"/>
    <w:rsid w:val="00C9235E"/>
    <w:rsid w:val="00C94AB3"/>
    <w:rsid w:val="00C94B4E"/>
    <w:rsid w:val="00CA0066"/>
    <w:rsid w:val="00CA4B40"/>
    <w:rsid w:val="00CA611D"/>
    <w:rsid w:val="00CB26E7"/>
    <w:rsid w:val="00CB5356"/>
    <w:rsid w:val="00CC7160"/>
    <w:rsid w:val="00CF1BF0"/>
    <w:rsid w:val="00CF3EA5"/>
    <w:rsid w:val="00CF666D"/>
    <w:rsid w:val="00D11B76"/>
    <w:rsid w:val="00D151AE"/>
    <w:rsid w:val="00D2113A"/>
    <w:rsid w:val="00D2555D"/>
    <w:rsid w:val="00D52945"/>
    <w:rsid w:val="00D57F17"/>
    <w:rsid w:val="00D80086"/>
    <w:rsid w:val="00D84B54"/>
    <w:rsid w:val="00D951A4"/>
    <w:rsid w:val="00DA6880"/>
    <w:rsid w:val="00DB15CC"/>
    <w:rsid w:val="00DB57D6"/>
    <w:rsid w:val="00DB75D6"/>
    <w:rsid w:val="00DD4855"/>
    <w:rsid w:val="00DE1B48"/>
    <w:rsid w:val="00DE3409"/>
    <w:rsid w:val="00E008B8"/>
    <w:rsid w:val="00E03D45"/>
    <w:rsid w:val="00E0496F"/>
    <w:rsid w:val="00E10654"/>
    <w:rsid w:val="00E14628"/>
    <w:rsid w:val="00E152FD"/>
    <w:rsid w:val="00E22735"/>
    <w:rsid w:val="00E23DAC"/>
    <w:rsid w:val="00E3146E"/>
    <w:rsid w:val="00E40FB4"/>
    <w:rsid w:val="00E527AD"/>
    <w:rsid w:val="00E52F6B"/>
    <w:rsid w:val="00E56427"/>
    <w:rsid w:val="00E70F9A"/>
    <w:rsid w:val="00E8641C"/>
    <w:rsid w:val="00EB1D2A"/>
    <w:rsid w:val="00EB2DE2"/>
    <w:rsid w:val="00EB4C49"/>
    <w:rsid w:val="00EC0945"/>
    <w:rsid w:val="00EC2B72"/>
    <w:rsid w:val="00EE04DD"/>
    <w:rsid w:val="00F15689"/>
    <w:rsid w:val="00F178D8"/>
    <w:rsid w:val="00F24E50"/>
    <w:rsid w:val="00F31BAC"/>
    <w:rsid w:val="00F56408"/>
    <w:rsid w:val="00F603CF"/>
    <w:rsid w:val="00F62417"/>
    <w:rsid w:val="00F65F0B"/>
    <w:rsid w:val="00F668D0"/>
    <w:rsid w:val="00F6728B"/>
    <w:rsid w:val="00F81FB6"/>
    <w:rsid w:val="00FA03F5"/>
    <w:rsid w:val="00FC33CB"/>
    <w:rsid w:val="00FE2861"/>
    <w:rsid w:val="00FF18BF"/>
    <w:rsid w:val="00FF690C"/>
    <w:rsid w:val="054E9B24"/>
    <w:rsid w:val="10A49AFE"/>
    <w:rsid w:val="361B338F"/>
    <w:rsid w:val="3A60BB4C"/>
    <w:rsid w:val="40C751B0"/>
    <w:rsid w:val="52FE9F8A"/>
    <w:rsid w:val="626CB5E6"/>
    <w:rsid w:val="6AE716B0"/>
    <w:rsid w:val="7EA026ED"/>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Times New Roman"/>
        <w:lang w:val="it-IT"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qFormat/>
    <w:rsid w:val="003646FD"/>
    <w:pPr>
      <w:keepNext/>
      <w:outlineLvl w:val="1"/>
    </w:pPr>
    <w:rPr>
      <w:b/>
      <w:bCs/>
      <w:color w:val="808080"/>
      <w:lang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it-IT"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CommentSubject">
    <w:name w:val="annotation subject"/>
    <w:basedOn w:val="CommentText"/>
    <w:next w:val="CommentText"/>
    <w:link w:val="CommentSubjectChar"/>
    <w:uiPriority w:val="99"/>
    <w:semiHidden/>
    <w:unhideWhenUsed/>
    <w:rsid w:val="008F00E7"/>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8F00E7"/>
    <w:rPr>
      <w:rFonts w:ascii="Arial" w:eastAsia="Calibri" w:hAnsi="Arial"/>
      <w:b/>
      <w:bCs/>
      <w:lang w:eastAsia="en-US"/>
    </w:rPr>
  </w:style>
  <w:style w:type="paragraph" w:styleId="Revision">
    <w:name w:val="Revision"/>
    <w:hidden/>
    <w:uiPriority w:val="99"/>
    <w:semiHidden/>
    <w:rsid w:val="0011096C"/>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weg.net/institutional/IT/en/contact/contact-us?utm_source=Hard+news&amp;utm_medium=Stone+Junction&amp;utm_campaign=WEG912&amp;utm_id=WEG&amp;utm_content=Earned" TargetMode="External"/><Relationship Id="rId18" Type="http://schemas.openxmlformats.org/officeDocument/2006/relationships/hyperlink" Target="mailto:stephanie@stonejunction.co.uk"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www.twitter.com/StoneJunctionPR" TargetMode="External"/><Relationship Id="rId7" Type="http://schemas.openxmlformats.org/officeDocument/2006/relationships/settings" Target="settings.xml"/><Relationship Id="rId12" Type="http://schemas.openxmlformats.org/officeDocument/2006/relationships/hyperlink" Target="https://www.weg.net/institutional/US/en/solutions/water?utm_source=Hard+news&amp;utm_medium=Stone+Junction&amp;utm_campaign=WEG912&amp;utm_id=WEG&amp;utm_content=Earned" TargetMode="External"/><Relationship Id="rId17" Type="http://schemas.openxmlformats.org/officeDocument/2006/relationships/hyperlink" Target="mailto:laura@stonejunction.co.uk"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info-uk@weg.net" TargetMode="External"/><Relationship Id="rId20" Type="http://schemas.openxmlformats.org/officeDocument/2006/relationships/hyperlink" Target="http://www.stone-junction.blogspot.co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yperlink" Target="http://www.weg.net" TargetMode="External"/><Relationship Id="rId5" Type="http://schemas.openxmlformats.org/officeDocument/2006/relationships/numbering" Target="numbering.xml"/><Relationship Id="rId15" Type="http://schemas.openxmlformats.org/officeDocument/2006/relationships/hyperlink" Target="http://www.weg.net" TargetMode="External"/><Relationship Id="rId23" Type="http://schemas.openxmlformats.org/officeDocument/2006/relationships/hyperlink" Target="https://www.linkedin.com/company/stone-junction-ltd" TargetMode="External"/><Relationship Id="rId10" Type="http://schemas.openxmlformats.org/officeDocument/2006/relationships/endnotes" Target="endnotes.xml"/><Relationship Id="rId19" Type="http://schemas.openxmlformats.org/officeDocument/2006/relationships/hyperlink" Target="http://www.stonejunction.co.uk/"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weg.net/institutional/MR/en/all-news/all" TargetMode="External"/><Relationship Id="rId22" Type="http://schemas.openxmlformats.org/officeDocument/2006/relationships/hyperlink" Target="http://www.facebook.com/technicalPR"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2.xml><?xml version="1.0" encoding="utf-8"?>
<ds:datastoreItem xmlns:ds="http://schemas.openxmlformats.org/officeDocument/2006/customXml" ds:itemID="{54BCBBFB-E40C-47CC-9243-F8B075CBFC31}"/>
</file>

<file path=customXml/itemProps3.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4.xml><?xml version="1.0" encoding="utf-8"?>
<ds:datastoreItem xmlns:ds="http://schemas.openxmlformats.org/officeDocument/2006/customXml" ds:itemID="{09411B30-C9B8-4656-B8C8-459FE0FFAD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Pages>
  <Words>808</Words>
  <Characters>4701</Characters>
  <Application>Microsoft Office Word</Application>
  <DocSecurity>0</DocSecurity>
  <Lines>95</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5487</CharactersWithSpaces>
  <SharedDoc>false</SharedDoc>
  <HLinks>
    <vt:vector size="72" baseType="variant">
      <vt:variant>
        <vt:i4>2162814</vt:i4>
      </vt:variant>
      <vt:variant>
        <vt:i4>33</vt:i4>
      </vt:variant>
      <vt:variant>
        <vt:i4>0</vt:i4>
      </vt:variant>
      <vt:variant>
        <vt:i4>5</vt:i4>
      </vt:variant>
      <vt:variant>
        <vt:lpwstr>http://www.weg.net/</vt:lpwstr>
      </vt:variant>
      <vt:variant>
        <vt:lpwstr/>
      </vt:variant>
      <vt:variant>
        <vt:i4>6750260</vt:i4>
      </vt:variant>
      <vt:variant>
        <vt:i4>30</vt:i4>
      </vt:variant>
      <vt:variant>
        <vt:i4>0</vt:i4>
      </vt:variant>
      <vt:variant>
        <vt:i4>5</vt:i4>
      </vt:variant>
      <vt:variant>
        <vt:lpwstr>https://www.linkedin.com/company/stone-junction-ltd</vt:lpwstr>
      </vt:variant>
      <vt:variant>
        <vt:lpwstr/>
      </vt:variant>
      <vt:variant>
        <vt:i4>3670056</vt:i4>
      </vt:variant>
      <vt:variant>
        <vt:i4>27</vt:i4>
      </vt:variant>
      <vt:variant>
        <vt:i4>0</vt:i4>
      </vt:variant>
      <vt:variant>
        <vt:i4>5</vt:i4>
      </vt:variant>
      <vt:variant>
        <vt:lpwstr>http://www.facebook.com/technicalPR</vt:lpwstr>
      </vt:variant>
      <vt:variant>
        <vt:lpwstr/>
      </vt:variant>
      <vt:variant>
        <vt:i4>2359341</vt:i4>
      </vt:variant>
      <vt:variant>
        <vt:i4>24</vt:i4>
      </vt:variant>
      <vt:variant>
        <vt:i4>0</vt:i4>
      </vt:variant>
      <vt:variant>
        <vt:i4>5</vt:i4>
      </vt:variant>
      <vt:variant>
        <vt:lpwstr>http://www.twitter.com/StoneJunctionPR</vt:lpwstr>
      </vt:variant>
      <vt:variant>
        <vt:lpwstr/>
      </vt:variant>
      <vt:variant>
        <vt:i4>6422566</vt:i4>
      </vt:variant>
      <vt:variant>
        <vt:i4>21</vt:i4>
      </vt:variant>
      <vt:variant>
        <vt:i4>0</vt:i4>
      </vt:variant>
      <vt:variant>
        <vt:i4>5</vt:i4>
      </vt:variant>
      <vt:variant>
        <vt:lpwstr>http://www.stone-junction.blogspot.com/</vt:lpwstr>
      </vt:variant>
      <vt:variant>
        <vt:lpwstr/>
      </vt:variant>
      <vt:variant>
        <vt:i4>6619233</vt:i4>
      </vt:variant>
      <vt:variant>
        <vt:i4>18</vt:i4>
      </vt:variant>
      <vt:variant>
        <vt:i4>0</vt:i4>
      </vt:variant>
      <vt:variant>
        <vt:i4>5</vt:i4>
      </vt:variant>
      <vt:variant>
        <vt:lpwstr>http://www.stonejunction.co.uk/</vt:lpwstr>
      </vt:variant>
      <vt:variant>
        <vt:lpwstr/>
      </vt:variant>
      <vt:variant>
        <vt:i4>5832759</vt:i4>
      </vt:variant>
      <vt:variant>
        <vt:i4>15</vt:i4>
      </vt:variant>
      <vt:variant>
        <vt:i4>0</vt:i4>
      </vt:variant>
      <vt:variant>
        <vt:i4>5</vt:i4>
      </vt:variant>
      <vt:variant>
        <vt:lpwstr>mailto:stephanie@stonejunction.co.uk</vt:lpwstr>
      </vt:variant>
      <vt:variant>
        <vt:lpwstr/>
      </vt:variant>
      <vt:variant>
        <vt:i4>5505064</vt:i4>
      </vt:variant>
      <vt:variant>
        <vt:i4>12</vt:i4>
      </vt:variant>
      <vt:variant>
        <vt:i4>0</vt:i4>
      </vt:variant>
      <vt:variant>
        <vt:i4>5</vt:i4>
      </vt:variant>
      <vt:variant>
        <vt:lpwstr>mailto:laura@stonejunction.co.uk</vt:lpwstr>
      </vt:variant>
      <vt:variant>
        <vt:lpwstr/>
      </vt:variant>
      <vt:variant>
        <vt:i4>2162768</vt:i4>
      </vt:variant>
      <vt:variant>
        <vt:i4>9</vt:i4>
      </vt:variant>
      <vt:variant>
        <vt:i4>0</vt:i4>
      </vt:variant>
      <vt:variant>
        <vt:i4>5</vt:i4>
      </vt:variant>
      <vt:variant>
        <vt:lpwstr>mailto:info-uk@weg.net</vt:lpwstr>
      </vt:variant>
      <vt:variant>
        <vt:lpwstr/>
      </vt:variant>
      <vt:variant>
        <vt:i4>2162814</vt:i4>
      </vt:variant>
      <vt:variant>
        <vt:i4>6</vt:i4>
      </vt:variant>
      <vt:variant>
        <vt:i4>0</vt:i4>
      </vt:variant>
      <vt:variant>
        <vt:i4>5</vt:i4>
      </vt:variant>
      <vt:variant>
        <vt:lpwstr>http://www.weg.net/</vt:lpwstr>
      </vt:variant>
      <vt:variant>
        <vt:lpwstr/>
      </vt:variant>
      <vt:variant>
        <vt:i4>1048668</vt:i4>
      </vt:variant>
      <vt:variant>
        <vt:i4>3</vt:i4>
      </vt:variant>
      <vt:variant>
        <vt:i4>0</vt:i4>
      </vt:variant>
      <vt:variant>
        <vt:i4>5</vt:i4>
      </vt:variant>
      <vt:variant>
        <vt:lpwstr>https://www.weg.net/institutional/MR/en/all-news/all</vt:lpwstr>
      </vt:variant>
      <vt:variant>
        <vt:lpwstr/>
      </vt:variant>
      <vt:variant>
        <vt:i4>7864365</vt:i4>
      </vt:variant>
      <vt:variant>
        <vt:i4>0</vt:i4>
      </vt:variant>
      <vt:variant>
        <vt:i4>0</vt:i4>
      </vt:variant>
      <vt:variant>
        <vt:i4>5</vt:i4>
      </vt:variant>
      <vt:variant>
        <vt:lpwstr>http://stone-junction.blogspot.com/2010/07/to-embed-links-in-press-releases-or-not.html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ModifiedBy>Rebecca Oakley</cp:lastModifiedBy>
  <cp:lastPrinted>2013-11-27T21:43:00Z</cp:lastPrinted>
  <dcterms:created xsi:type="dcterms:W3CDTF">2024-04-03T08:48:00Z</dcterms:created>
  <dcterms:modified xsi:type="dcterms:W3CDTF">2024-04-04T10:26:00Z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