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D2DCB3A" w14:textId="77777777" w:rsidR="00B86E1F" w:rsidRPr="005076D1" w:rsidRDefault="000B7E0B" w:rsidP="005076D1">
      <w:pPr>
        <w:pStyle w:val="BodyCopy"/>
        <w:jc w:val="left"/>
        <w:rPr>
          <w:rFonts w:eastAsia="MS Mincho" w:cs="Arial"/>
        </w:rPr>
      </w:pPr>
      <w:r>
        <w:rPr>
          <w:rFonts w:eastAsia="MS Mincho" w:cs="Arial"/>
          <w:noProof/>
        </w:rPr>
        <w:drawing>
          <wp:inline distT="0" distB="0" distL="0" distR="0" wp14:anchorId="5D2DCB6C" wp14:editId="117E1E41">
            <wp:extent cx="1352550" cy="94297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352550" cy="942975"/>
                    </a:xfrm>
                    <a:prstGeom prst="rect">
                      <a:avLst/>
                    </a:prstGeom>
                    <a:noFill/>
                    <a:ln>
                      <a:noFill/>
                    </a:ln>
                  </pic:spPr>
                </pic:pic>
              </a:graphicData>
            </a:graphic>
          </wp:inline>
        </w:drawing>
      </w:r>
    </w:p>
    <w:p w14:paraId="5D2DCB3B" w14:textId="77777777" w:rsidR="00FA03F5" w:rsidRPr="005076D1" w:rsidRDefault="00FA03F5" w:rsidP="006154AA">
      <w:pPr>
        <w:pStyle w:val="Heading1"/>
        <w:spacing w:line="360" w:lineRule="auto"/>
        <w:rPr>
          <w:rFonts w:ascii="Arial" w:hAnsi="Arial" w:cs="Arial"/>
          <w:sz w:val="24"/>
          <w:szCs w:val="24"/>
        </w:rPr>
      </w:pPr>
    </w:p>
    <w:p w14:paraId="5D2DCB3C" w14:textId="017DEBC6" w:rsidR="000F78F9" w:rsidRPr="000F78F9" w:rsidRDefault="00AA2B61" w:rsidP="000F78F9">
      <w:pPr>
        <w:spacing w:line="480" w:lineRule="auto"/>
        <w:jc w:val="center"/>
        <w:rPr>
          <w:rFonts w:cs="Arial"/>
          <w:b/>
          <w:sz w:val="32"/>
        </w:rPr>
      </w:pPr>
      <w:r>
        <w:rPr>
          <w:rFonts w:cs="Arial"/>
          <w:b/>
          <w:sz w:val="32"/>
        </w:rPr>
        <w:t>WEG appoints new managing director for Italy</w:t>
      </w:r>
    </w:p>
    <w:p w14:paraId="5D2DCB3D" w14:textId="67F6C305" w:rsidR="000F78F9" w:rsidRPr="000F78F9" w:rsidRDefault="000F78F9" w:rsidP="000F78F9">
      <w:pPr>
        <w:spacing w:line="480" w:lineRule="auto"/>
        <w:jc w:val="center"/>
        <w:rPr>
          <w:rFonts w:cs="Arial"/>
          <w:b/>
        </w:rPr>
      </w:pPr>
      <w:r w:rsidRPr="000F78F9">
        <w:rPr>
          <w:rFonts w:cs="Arial"/>
          <w:b/>
        </w:rPr>
        <w:t xml:space="preserve">~ </w:t>
      </w:r>
      <w:r w:rsidR="0004456D">
        <w:rPr>
          <w:rFonts w:cs="Arial"/>
          <w:b/>
        </w:rPr>
        <w:t xml:space="preserve">Alexandre Moreno to support </w:t>
      </w:r>
      <w:r w:rsidR="00E3146E">
        <w:rPr>
          <w:rFonts w:cs="Arial"/>
          <w:b/>
        </w:rPr>
        <w:t>business growth</w:t>
      </w:r>
      <w:r w:rsidR="0004456D">
        <w:rPr>
          <w:rFonts w:cs="Arial"/>
          <w:b/>
        </w:rPr>
        <w:t xml:space="preserve"> </w:t>
      </w:r>
      <w:r w:rsidRPr="000F78F9">
        <w:rPr>
          <w:rFonts w:cs="Arial"/>
          <w:b/>
        </w:rPr>
        <w:t>~</w:t>
      </w:r>
    </w:p>
    <w:p w14:paraId="5D2DCB3E" w14:textId="77777777" w:rsidR="000F78F9" w:rsidRDefault="000F78F9" w:rsidP="000F78F9">
      <w:pPr>
        <w:spacing w:line="480" w:lineRule="auto"/>
        <w:jc w:val="both"/>
        <w:rPr>
          <w:b/>
        </w:rPr>
      </w:pPr>
    </w:p>
    <w:p w14:paraId="5D2DCB3F" w14:textId="20275C0E" w:rsidR="000F78F9" w:rsidRPr="006A1032" w:rsidRDefault="000F501B" w:rsidP="000F78F9">
      <w:pPr>
        <w:spacing w:line="480" w:lineRule="auto"/>
        <w:jc w:val="both"/>
        <w:rPr>
          <w:b/>
        </w:rPr>
      </w:pPr>
      <w:hyperlink r:id="rId12">
        <w:r w:rsidR="00B51A13" w:rsidRPr="7EA026ED">
          <w:rPr>
            <w:rStyle w:val="Hyperlink"/>
            <w:b/>
            <w:bCs/>
          </w:rPr>
          <w:t>Motor, drive, and gearbox manufacturer</w:t>
        </w:r>
      </w:hyperlink>
      <w:r w:rsidR="007C41A9" w:rsidRPr="7EA026ED">
        <w:rPr>
          <w:b/>
          <w:bCs/>
        </w:rPr>
        <w:t>, W</w:t>
      </w:r>
      <w:r w:rsidR="00CA4B40" w:rsidRPr="7EA026ED">
        <w:rPr>
          <w:b/>
          <w:bCs/>
        </w:rPr>
        <w:t>EG has</w:t>
      </w:r>
      <w:r w:rsidR="00B51A13" w:rsidRPr="7EA026ED">
        <w:rPr>
          <w:b/>
          <w:bCs/>
        </w:rPr>
        <w:t xml:space="preserve"> announced the</w:t>
      </w:r>
      <w:r w:rsidR="00CA4B40" w:rsidRPr="7EA026ED">
        <w:rPr>
          <w:b/>
          <w:bCs/>
        </w:rPr>
        <w:t xml:space="preserve"> appoint</w:t>
      </w:r>
      <w:r w:rsidR="00B51A13" w:rsidRPr="7EA026ED">
        <w:rPr>
          <w:b/>
          <w:bCs/>
        </w:rPr>
        <w:t>ment</w:t>
      </w:r>
      <w:r w:rsidR="00260B1D" w:rsidRPr="7EA026ED">
        <w:rPr>
          <w:b/>
          <w:bCs/>
        </w:rPr>
        <w:t xml:space="preserve"> of Alexandre Moreno as</w:t>
      </w:r>
      <w:r w:rsidR="00CA4B40" w:rsidRPr="7EA026ED">
        <w:rPr>
          <w:b/>
          <w:bCs/>
        </w:rPr>
        <w:t xml:space="preserve"> </w:t>
      </w:r>
      <w:r w:rsidR="00AE7369" w:rsidRPr="7EA026ED">
        <w:rPr>
          <w:b/>
          <w:bCs/>
        </w:rPr>
        <w:t>its</w:t>
      </w:r>
      <w:r w:rsidR="00CA4B40" w:rsidRPr="7EA026ED">
        <w:rPr>
          <w:b/>
          <w:bCs/>
        </w:rPr>
        <w:t xml:space="preserve"> new managing director for </w:t>
      </w:r>
      <w:r w:rsidR="00A248F1" w:rsidRPr="7EA026ED">
        <w:rPr>
          <w:b/>
          <w:bCs/>
        </w:rPr>
        <w:t xml:space="preserve">WEG </w:t>
      </w:r>
      <w:r w:rsidR="00CA4B40" w:rsidRPr="7EA026ED">
        <w:rPr>
          <w:b/>
          <w:bCs/>
        </w:rPr>
        <w:t>Ital</w:t>
      </w:r>
      <w:r w:rsidR="00A248F1" w:rsidRPr="7EA026ED">
        <w:rPr>
          <w:b/>
          <w:bCs/>
        </w:rPr>
        <w:t>ia</w:t>
      </w:r>
      <w:r w:rsidR="00CA4B40" w:rsidRPr="7EA026ED">
        <w:rPr>
          <w:b/>
          <w:bCs/>
        </w:rPr>
        <w:t xml:space="preserve">. </w:t>
      </w:r>
      <w:r w:rsidR="004A0C9D" w:rsidRPr="7EA026ED">
        <w:rPr>
          <w:b/>
        </w:rPr>
        <w:t>With</w:t>
      </w:r>
      <w:r w:rsidR="00BA308F" w:rsidRPr="7EA026ED">
        <w:rPr>
          <w:b/>
        </w:rPr>
        <w:t xml:space="preserve"> over 20 years of experience</w:t>
      </w:r>
      <w:r w:rsidR="004A0C9D" w:rsidRPr="7EA026ED">
        <w:rPr>
          <w:b/>
        </w:rPr>
        <w:t xml:space="preserve"> in various </w:t>
      </w:r>
      <w:r w:rsidR="00260B1D" w:rsidRPr="7EA026ED">
        <w:rPr>
          <w:b/>
        </w:rPr>
        <w:t>roles</w:t>
      </w:r>
      <w:r w:rsidR="004A0C9D" w:rsidRPr="7EA026ED">
        <w:rPr>
          <w:b/>
        </w:rPr>
        <w:t xml:space="preserve"> at WEG</w:t>
      </w:r>
      <w:r w:rsidR="52FE9F8A" w:rsidRPr="7EA026ED">
        <w:rPr>
          <w:b/>
          <w:bCs/>
        </w:rPr>
        <w:t xml:space="preserve"> globally</w:t>
      </w:r>
      <w:r w:rsidR="004A0C9D" w:rsidRPr="7EA026ED">
        <w:rPr>
          <w:b/>
        </w:rPr>
        <w:t>, Moreno</w:t>
      </w:r>
      <w:r w:rsidR="0020288D" w:rsidRPr="7EA026ED">
        <w:rPr>
          <w:b/>
        </w:rPr>
        <w:t xml:space="preserve"> </w:t>
      </w:r>
      <w:r w:rsidR="00576485" w:rsidRPr="7EA026ED">
        <w:rPr>
          <w:b/>
        </w:rPr>
        <w:t>assume</w:t>
      </w:r>
      <w:r w:rsidR="00C9235E" w:rsidRPr="7EA026ED">
        <w:rPr>
          <w:b/>
        </w:rPr>
        <w:t>d</w:t>
      </w:r>
      <w:r w:rsidR="00576485" w:rsidRPr="7EA026ED">
        <w:rPr>
          <w:b/>
        </w:rPr>
        <w:t xml:space="preserve"> the position</w:t>
      </w:r>
      <w:r w:rsidR="00C9235E" w:rsidRPr="7EA026ED">
        <w:rPr>
          <w:b/>
        </w:rPr>
        <w:t xml:space="preserve"> in April</w:t>
      </w:r>
      <w:r w:rsidR="001809CB" w:rsidRPr="7EA026ED">
        <w:rPr>
          <w:b/>
        </w:rPr>
        <w:t xml:space="preserve"> 2023</w:t>
      </w:r>
      <w:r w:rsidR="00C9235E" w:rsidRPr="7EA026ED">
        <w:rPr>
          <w:b/>
        </w:rPr>
        <w:t>,</w:t>
      </w:r>
      <w:r w:rsidR="00576485" w:rsidRPr="7EA026ED">
        <w:rPr>
          <w:b/>
        </w:rPr>
        <w:t xml:space="preserve"> following WEG Italia’s recent expansion</w:t>
      </w:r>
      <w:r w:rsidR="005C28A9">
        <w:rPr>
          <w:b/>
        </w:rPr>
        <w:t xml:space="preserve"> of a new office and warehouse</w:t>
      </w:r>
      <w:r w:rsidR="00576485" w:rsidRPr="7EA026ED">
        <w:rPr>
          <w:b/>
        </w:rPr>
        <w:t xml:space="preserve"> in the region. His role </w:t>
      </w:r>
      <w:r w:rsidR="00C9235E" w:rsidRPr="7EA026ED">
        <w:rPr>
          <w:b/>
        </w:rPr>
        <w:t>involves</w:t>
      </w:r>
      <w:r w:rsidR="00EC0945" w:rsidRPr="7EA026ED">
        <w:rPr>
          <w:b/>
        </w:rPr>
        <w:t xml:space="preserve"> </w:t>
      </w:r>
      <w:r w:rsidR="0021478E" w:rsidRPr="7EA026ED">
        <w:rPr>
          <w:b/>
        </w:rPr>
        <w:t xml:space="preserve">overseeing business development </w:t>
      </w:r>
      <w:r w:rsidR="005C4C8E" w:rsidRPr="7EA026ED">
        <w:rPr>
          <w:b/>
        </w:rPr>
        <w:t>and driving repetitive business</w:t>
      </w:r>
      <w:r w:rsidR="00576485" w:rsidRPr="7EA026ED">
        <w:rPr>
          <w:b/>
        </w:rPr>
        <w:t xml:space="preserve"> initiatives</w:t>
      </w:r>
      <w:r w:rsidR="005C4C8E" w:rsidRPr="7EA026ED">
        <w:rPr>
          <w:b/>
        </w:rPr>
        <w:t xml:space="preserve"> </w:t>
      </w:r>
      <w:r w:rsidR="0021478E" w:rsidRPr="7EA026ED">
        <w:rPr>
          <w:b/>
        </w:rPr>
        <w:t>across Italy</w:t>
      </w:r>
      <w:r w:rsidR="005C4C8E" w:rsidRPr="7EA026ED">
        <w:rPr>
          <w:b/>
        </w:rPr>
        <w:t>.</w:t>
      </w:r>
    </w:p>
    <w:p w14:paraId="35A17398" w14:textId="77777777" w:rsidR="0001171B" w:rsidRDefault="0001171B" w:rsidP="000F78F9">
      <w:pPr>
        <w:spacing w:line="480" w:lineRule="auto"/>
        <w:jc w:val="both"/>
        <w:rPr>
          <w:b/>
          <w:bCs/>
          <w:szCs w:val="20"/>
        </w:rPr>
      </w:pPr>
    </w:p>
    <w:p w14:paraId="2CF35EBF" w14:textId="21D4A69D" w:rsidR="00431AAE" w:rsidRDefault="008A4E8F" w:rsidP="000F78F9">
      <w:pPr>
        <w:spacing w:line="480" w:lineRule="auto"/>
        <w:jc w:val="both"/>
      </w:pPr>
      <w:r>
        <w:t xml:space="preserve">Moreno brings a wealth of experience to the role as managing director. His </w:t>
      </w:r>
      <w:r w:rsidR="001809CB">
        <w:t>career</w:t>
      </w:r>
      <w:r>
        <w:t xml:space="preserve"> with WEG </w:t>
      </w:r>
      <w:r w:rsidR="00431AAE">
        <w:t>began with an internship</w:t>
      </w:r>
      <w:r w:rsidR="00F81FB6">
        <w:t xml:space="preserve"> </w:t>
      </w:r>
      <w:r w:rsidR="00431AAE">
        <w:t>in electrical engineering</w:t>
      </w:r>
      <w:r w:rsidR="00F81FB6">
        <w:t xml:space="preserve"> at WEG Brazil,</w:t>
      </w:r>
      <w:r w:rsidR="00431AAE" w:rsidRPr="00431AAE">
        <w:t xml:space="preserve"> where he</w:t>
      </w:r>
      <w:r w:rsidR="00400C87">
        <w:t xml:space="preserve"> later</w:t>
      </w:r>
      <w:r w:rsidR="00431AAE" w:rsidRPr="00431AAE">
        <w:t xml:space="preserve"> transitioned into the sales department. This initial experience laid the </w:t>
      </w:r>
      <w:r w:rsidR="00400C87">
        <w:t>groundwork</w:t>
      </w:r>
      <w:r w:rsidR="00431AAE" w:rsidRPr="00431AAE">
        <w:t xml:space="preserve"> for his subsequent</w:t>
      </w:r>
      <w:r w:rsidR="00400C87">
        <w:t xml:space="preserve"> advancements</w:t>
      </w:r>
      <w:r w:rsidR="00431AAE" w:rsidRPr="00431AAE">
        <w:t xml:space="preserve"> in the company.</w:t>
      </w:r>
    </w:p>
    <w:p w14:paraId="35AB3779" w14:textId="77777777" w:rsidR="00431AAE" w:rsidRDefault="00431AAE" w:rsidP="000F78F9">
      <w:pPr>
        <w:spacing w:line="480" w:lineRule="auto"/>
        <w:jc w:val="both"/>
      </w:pPr>
    </w:p>
    <w:p w14:paraId="3CDA10AF" w14:textId="2CD198B8" w:rsidR="00676C95" w:rsidRPr="00676C95" w:rsidRDefault="00431AAE" w:rsidP="000F78F9">
      <w:pPr>
        <w:spacing w:line="480" w:lineRule="auto"/>
        <w:jc w:val="both"/>
      </w:pPr>
      <w:r w:rsidRPr="00431AAE">
        <w:t xml:space="preserve">Over the years, </w:t>
      </w:r>
      <w:r w:rsidR="001A1DF1">
        <w:t>Moreno</w:t>
      </w:r>
      <w:r w:rsidRPr="00431AAE">
        <w:t xml:space="preserve"> has overseen national divisions and worked extensively in European markets, including Germany, Switzerland and Austria. In 2010, </w:t>
      </w:r>
      <w:r w:rsidR="009E543F">
        <w:t>Moreno’s</w:t>
      </w:r>
      <w:r w:rsidRPr="00431AAE">
        <w:t xml:space="preserve"> expertise led him to Italy, where he </w:t>
      </w:r>
      <w:r w:rsidR="001A1DF1">
        <w:t>served as</w:t>
      </w:r>
      <w:r w:rsidRPr="00431AAE">
        <w:t xml:space="preserve"> </w:t>
      </w:r>
      <w:r w:rsidR="00BB41A8">
        <w:t>s</w:t>
      </w:r>
      <w:r w:rsidRPr="00431AAE">
        <w:t xml:space="preserve">ales </w:t>
      </w:r>
      <w:r w:rsidR="00BB41A8">
        <w:t>m</w:t>
      </w:r>
      <w:r w:rsidRPr="00431AAE">
        <w:t xml:space="preserve">anager, focusing on developing WEG's low voltage </w:t>
      </w:r>
      <w:r w:rsidR="006A68F9">
        <w:t xml:space="preserve">(LV) </w:t>
      </w:r>
      <w:r w:rsidRPr="00431AAE">
        <w:t>business for the branch.</w:t>
      </w:r>
    </w:p>
    <w:p w14:paraId="61083052" w14:textId="77777777" w:rsidR="00676C95" w:rsidRDefault="00676C95" w:rsidP="000F78F9">
      <w:pPr>
        <w:spacing w:line="480" w:lineRule="auto"/>
        <w:jc w:val="both"/>
      </w:pPr>
    </w:p>
    <w:p w14:paraId="081CE69D" w14:textId="630EE855" w:rsidR="00780E17" w:rsidRDefault="0021478E" w:rsidP="000F78F9">
      <w:pPr>
        <w:spacing w:line="480" w:lineRule="auto"/>
        <w:jc w:val="both"/>
      </w:pPr>
      <w:r>
        <w:t>Th</w:t>
      </w:r>
      <w:r w:rsidR="001A1DF1">
        <w:t>is</w:t>
      </w:r>
      <w:r>
        <w:t xml:space="preserve"> appointment </w:t>
      </w:r>
      <w:r w:rsidR="00157898">
        <w:t>aligns with</w:t>
      </w:r>
      <w:r>
        <w:t xml:space="preserve"> WEG Ita</w:t>
      </w:r>
      <w:r w:rsidR="001E700C">
        <w:t>lia</w:t>
      </w:r>
      <w:r w:rsidR="00157898">
        <w:t xml:space="preserve">’s </w:t>
      </w:r>
      <w:r w:rsidR="00BE44C9">
        <w:t xml:space="preserve">strategic </w:t>
      </w:r>
      <w:r w:rsidR="3A60BB4C">
        <w:t xml:space="preserve">investments </w:t>
      </w:r>
      <w:r w:rsidR="00BE44C9">
        <w:t>to expand its offices and open a new warehouse in Lissone, Italy</w:t>
      </w:r>
      <w:r w:rsidR="00BA38A7">
        <w:t xml:space="preserve">. The facility, encompassing a 6.000 sqm </w:t>
      </w:r>
      <w:r w:rsidR="00BF12B6">
        <w:t xml:space="preserve">warehouse, aims </w:t>
      </w:r>
      <w:r w:rsidR="003A38E3">
        <w:t>to streamline operations and reduce time-to-market</w:t>
      </w:r>
      <w:r w:rsidR="00BF12B6">
        <w:t xml:space="preserve">, reflecting a commitment to </w:t>
      </w:r>
      <w:r w:rsidR="40C751B0">
        <w:t>ensuring the best service for customers in Italy and wider Europe</w:t>
      </w:r>
      <w:r w:rsidR="00BF12B6">
        <w:t>.</w:t>
      </w:r>
    </w:p>
    <w:p w14:paraId="08B7B237" w14:textId="4C2535CE" w:rsidR="0043294E" w:rsidRDefault="007A1B65" w:rsidP="000F78F9">
      <w:pPr>
        <w:spacing w:line="480" w:lineRule="auto"/>
        <w:jc w:val="both"/>
      </w:pPr>
      <w:r>
        <w:br/>
      </w:r>
      <w:r w:rsidRPr="007A1B65">
        <w:t xml:space="preserve">Being a primary market for </w:t>
      </w:r>
      <w:r w:rsidR="006A68F9">
        <w:t>low voltage</w:t>
      </w:r>
      <w:r w:rsidRPr="007A1B65">
        <w:t xml:space="preserve"> motors and drives in Europe, Italy stands </w:t>
      </w:r>
      <w:r w:rsidR="00F81FB6">
        <w:t xml:space="preserve">out with its </w:t>
      </w:r>
      <w:r w:rsidR="009C3E1C">
        <w:t>rich</w:t>
      </w:r>
      <w:r w:rsidR="00774D72">
        <w:t xml:space="preserve"> history of </w:t>
      </w:r>
      <w:r w:rsidR="005C0EF0">
        <w:t>driving sales in the</w:t>
      </w:r>
      <w:r w:rsidR="00F81FB6">
        <w:t xml:space="preserve"> region</w:t>
      </w:r>
      <w:r w:rsidR="00FF690C">
        <w:t>, especially</w:t>
      </w:r>
      <w:r w:rsidR="005C0EF0">
        <w:t xml:space="preserve"> </w:t>
      </w:r>
      <w:r w:rsidR="008B0301">
        <w:t>in the</w:t>
      </w:r>
      <w:r w:rsidR="005C0EF0">
        <w:t xml:space="preserve"> original equipment manufacturer market (OEM) and </w:t>
      </w:r>
      <w:r w:rsidR="009C3E1C">
        <w:t>machine builder market</w:t>
      </w:r>
      <w:r w:rsidRPr="007A1B65">
        <w:t>. The company's expansion</w:t>
      </w:r>
      <w:r>
        <w:t xml:space="preserve"> </w:t>
      </w:r>
      <w:r w:rsidRPr="007A1B65">
        <w:t>is motivated in part by the need to accommodate additional stock of its low voltage motors and drives.</w:t>
      </w:r>
    </w:p>
    <w:p w14:paraId="1583E124" w14:textId="77777777" w:rsidR="004E381F" w:rsidRDefault="004E381F" w:rsidP="000F78F9">
      <w:pPr>
        <w:spacing w:line="480" w:lineRule="auto"/>
        <w:jc w:val="both"/>
      </w:pPr>
    </w:p>
    <w:p w14:paraId="48FD5EA2" w14:textId="0A956F90" w:rsidR="00E152FD" w:rsidRDefault="00634FCD" w:rsidP="008105EF">
      <w:pPr>
        <w:spacing w:line="480" w:lineRule="auto"/>
        <w:jc w:val="both"/>
      </w:pPr>
      <w:r>
        <w:t>As managing director, Moreno will</w:t>
      </w:r>
      <w:r w:rsidR="00CC7160">
        <w:t xml:space="preserve"> be responsible for </w:t>
      </w:r>
      <w:r w:rsidR="00C55362">
        <w:t>all operations at WEG Italia</w:t>
      </w:r>
      <w:r w:rsidR="00CF3EA5">
        <w:t xml:space="preserve">, with the primary objective of increasing </w:t>
      </w:r>
      <w:r w:rsidR="007116A5">
        <w:t xml:space="preserve">and retaining </w:t>
      </w:r>
      <w:r w:rsidR="00CF3EA5">
        <w:t>repetitive business.</w:t>
      </w:r>
      <w:r w:rsidR="005314B5">
        <w:t xml:space="preserve"> This </w:t>
      </w:r>
      <w:r w:rsidR="00416C19">
        <w:t>requires</w:t>
      </w:r>
      <w:r w:rsidR="005314B5">
        <w:t xml:space="preserve"> a strategic and adaptive approach</w:t>
      </w:r>
      <w:r w:rsidR="0076618F">
        <w:t xml:space="preserve">, with a focus on customer-centric practices, innovation and continuous improvement. </w:t>
      </w:r>
    </w:p>
    <w:p w14:paraId="1CADF271" w14:textId="77777777" w:rsidR="008105EF" w:rsidRDefault="008105EF" w:rsidP="008105EF">
      <w:pPr>
        <w:spacing w:line="480" w:lineRule="auto"/>
        <w:jc w:val="both"/>
      </w:pPr>
    </w:p>
    <w:p w14:paraId="4690819F" w14:textId="251EE40E" w:rsidR="00B8268E" w:rsidRDefault="008105EF" w:rsidP="008105EF">
      <w:pPr>
        <w:spacing w:line="480" w:lineRule="auto"/>
        <w:jc w:val="both"/>
      </w:pPr>
      <w:r>
        <w:t>“I believe my 23 years of experience at WEG can help strengthen our relationships with existing customers and look for opportunities with new ones,</w:t>
      </w:r>
      <w:r w:rsidR="054E9B24">
        <w:t>”</w:t>
      </w:r>
      <w:r>
        <w:t xml:space="preserve"> </w:t>
      </w:r>
      <w:r w:rsidR="0014669C">
        <w:t>said</w:t>
      </w:r>
      <w:r>
        <w:t xml:space="preserve"> Moreno. </w:t>
      </w:r>
    </w:p>
    <w:p w14:paraId="56F61E77" w14:textId="77777777" w:rsidR="00E56427" w:rsidRPr="0059159C" w:rsidRDefault="00E56427" w:rsidP="001222C0">
      <w:pPr>
        <w:spacing w:line="480" w:lineRule="auto"/>
        <w:jc w:val="both"/>
      </w:pPr>
    </w:p>
    <w:p w14:paraId="685D5609" w14:textId="650CFAB2" w:rsidR="0059159C" w:rsidRPr="004005E2" w:rsidRDefault="001222C0" w:rsidP="001222C0">
      <w:pPr>
        <w:spacing w:line="480" w:lineRule="auto"/>
        <w:jc w:val="both"/>
      </w:pPr>
      <w:r>
        <w:t>“WEG</w:t>
      </w:r>
      <w:r w:rsidR="00245CF4">
        <w:t xml:space="preserve">’s commitment to continuous development has made it an excellent platform for </w:t>
      </w:r>
      <w:r w:rsidR="00F81FB6">
        <w:t xml:space="preserve">both </w:t>
      </w:r>
      <w:r w:rsidR="00245CF4">
        <w:t>learning and career growth</w:t>
      </w:r>
      <w:r w:rsidR="00B17C9C">
        <w:t xml:space="preserve"> and</w:t>
      </w:r>
      <w:r w:rsidR="00245CF4">
        <w:t xml:space="preserve"> </w:t>
      </w:r>
      <w:r w:rsidR="004B4259">
        <w:t>I</w:t>
      </w:r>
      <w:r w:rsidR="00B17C9C">
        <w:t>’</w:t>
      </w:r>
      <w:r w:rsidR="004B4259">
        <w:t>m enthusiastic about contributing to</w:t>
      </w:r>
      <w:r w:rsidR="00B17C9C">
        <w:t>,</w:t>
      </w:r>
      <w:r w:rsidR="004B4259">
        <w:t xml:space="preserve"> and being part of</w:t>
      </w:r>
      <w:r w:rsidR="00B17C9C">
        <w:t>,</w:t>
      </w:r>
      <w:r w:rsidR="004B4259">
        <w:t xml:space="preserve"> </w:t>
      </w:r>
      <w:r w:rsidR="00945644">
        <w:t xml:space="preserve">the ongoing success </w:t>
      </w:r>
      <w:r w:rsidR="6AE716B0">
        <w:t>of</w:t>
      </w:r>
      <w:r w:rsidR="00945644">
        <w:t xml:space="preserve"> </w:t>
      </w:r>
      <w:r w:rsidR="007E0EA4">
        <w:t>the</w:t>
      </w:r>
      <w:r w:rsidR="00945644">
        <w:t xml:space="preserve"> WEG Italia tea</w:t>
      </w:r>
      <w:r w:rsidR="00F81FB6">
        <w:t>m</w:t>
      </w:r>
      <w:r w:rsidR="00245CF4">
        <w:t>.</w:t>
      </w:r>
      <w:r w:rsidR="00945644">
        <w:t xml:space="preserve">” </w:t>
      </w:r>
    </w:p>
    <w:p w14:paraId="6ECE3F82" w14:textId="77777777" w:rsidR="00061036" w:rsidRDefault="00061036" w:rsidP="00E152FD">
      <w:pPr>
        <w:spacing w:line="480" w:lineRule="auto"/>
        <w:jc w:val="both"/>
      </w:pPr>
    </w:p>
    <w:p w14:paraId="5BF0AFE2" w14:textId="3E7F1C86" w:rsidR="005916A7" w:rsidRPr="0014669C" w:rsidRDefault="00D2113A" w:rsidP="000F78F9">
      <w:pPr>
        <w:spacing w:line="480" w:lineRule="auto"/>
        <w:jc w:val="both"/>
        <w:rPr>
          <w:i/>
          <w:iCs/>
        </w:rPr>
      </w:pPr>
      <w:r>
        <w:rPr>
          <w:i/>
          <w:iCs/>
        </w:rPr>
        <w:t xml:space="preserve">More information on WEG’s offering </w:t>
      </w:r>
      <w:r w:rsidR="00344521">
        <w:rPr>
          <w:i/>
          <w:iCs/>
        </w:rPr>
        <w:t>of industrial</w:t>
      </w:r>
      <w:r w:rsidR="009B2D3E">
        <w:rPr>
          <w:i/>
          <w:iCs/>
        </w:rPr>
        <w:t xml:space="preserve"> equipment </w:t>
      </w:r>
      <w:r w:rsidR="00F6728B">
        <w:rPr>
          <w:i/>
          <w:iCs/>
        </w:rPr>
        <w:t xml:space="preserve">or to </w:t>
      </w:r>
      <w:hyperlink r:id="rId13" w:history="1">
        <w:r w:rsidR="009B2D3E" w:rsidRPr="00F6728B">
          <w:rPr>
            <w:rStyle w:val="Hyperlink"/>
            <w:i/>
            <w:iCs/>
          </w:rPr>
          <w:t>contact WEG Itali</w:t>
        </w:r>
        <w:r w:rsidR="00344521" w:rsidRPr="00F6728B">
          <w:rPr>
            <w:rStyle w:val="Hyperlink"/>
            <w:i/>
            <w:iCs/>
          </w:rPr>
          <w:t>a directly</w:t>
        </w:r>
      </w:hyperlink>
      <w:r w:rsidR="00344521">
        <w:rPr>
          <w:i/>
          <w:iCs/>
        </w:rPr>
        <w:t xml:space="preserve">, </w:t>
      </w:r>
      <w:r w:rsidR="0027254B">
        <w:rPr>
          <w:i/>
          <w:iCs/>
        </w:rPr>
        <w:t>visit</w:t>
      </w:r>
      <w:r w:rsidR="00F6728B">
        <w:rPr>
          <w:i/>
          <w:iCs/>
        </w:rPr>
        <w:t xml:space="preserve"> the website.</w:t>
      </w:r>
    </w:p>
    <w:p w14:paraId="5D2DCB52" w14:textId="77777777" w:rsidR="003E5474" w:rsidRDefault="003E5474" w:rsidP="003E5474">
      <w:pPr>
        <w:rPr>
          <w:rFonts w:cs="Arial"/>
        </w:rPr>
      </w:pPr>
    </w:p>
    <w:p w14:paraId="38C05347" w14:textId="77777777" w:rsidR="00B8268E" w:rsidRPr="005076D1" w:rsidRDefault="00B8268E" w:rsidP="003E5474">
      <w:pPr>
        <w:rPr>
          <w:rFonts w:cs="Arial"/>
        </w:rPr>
      </w:pPr>
    </w:p>
    <w:p w14:paraId="5D2DCB54" w14:textId="2B2AB17C" w:rsidR="00E03D45" w:rsidRDefault="00E03D45" w:rsidP="008A6A7A">
      <w:pPr>
        <w:rPr>
          <w:rFonts w:eastAsia="MS Mincho" w:cs="Arial"/>
        </w:rPr>
      </w:pPr>
      <w:r w:rsidRPr="00F603CF">
        <w:rPr>
          <w:rFonts w:eastAsia="MS Mincho" w:cs="Arial"/>
          <w:b/>
          <w:color w:val="4472C4"/>
        </w:rPr>
        <w:t>Ends:</w:t>
      </w:r>
      <w:r w:rsidRPr="005076D1">
        <w:rPr>
          <w:rFonts w:eastAsia="MS Mincho" w:cs="Arial"/>
        </w:rPr>
        <w:t xml:space="preserve"> </w:t>
      </w:r>
      <w:r w:rsidR="00F81FB6">
        <w:rPr>
          <w:rFonts w:eastAsia="MS Mincho" w:cs="Arial"/>
        </w:rPr>
        <w:t>3</w:t>
      </w:r>
      <w:r w:rsidR="003A77B2">
        <w:rPr>
          <w:rFonts w:eastAsia="MS Mincho" w:cs="Arial"/>
        </w:rPr>
        <w:t>77</w:t>
      </w:r>
      <w:r w:rsidRPr="005076D1">
        <w:rPr>
          <w:rFonts w:eastAsia="MS Mincho" w:cs="Arial"/>
        </w:rPr>
        <w:t xml:space="preserve"> wor</w:t>
      </w:r>
      <w:r w:rsidR="00F81FB6">
        <w:rPr>
          <w:rFonts w:eastAsia="MS Mincho" w:cs="Arial"/>
        </w:rPr>
        <w:t>ds</w:t>
      </w:r>
    </w:p>
    <w:p w14:paraId="7EB7F06B" w14:textId="77777777" w:rsidR="00F81FB6" w:rsidRPr="00F81FB6" w:rsidRDefault="00F81FB6" w:rsidP="008A6A7A">
      <w:pPr>
        <w:rPr>
          <w:rFonts w:eastAsia="MS Mincho" w:cs="Arial"/>
        </w:rPr>
      </w:pPr>
    </w:p>
    <w:p w14:paraId="5D2DCB55" w14:textId="77777777" w:rsidR="00924FCE" w:rsidRPr="008A6A7A" w:rsidRDefault="00924FCE" w:rsidP="008A6A7A">
      <w:r w:rsidRPr="00F603CF">
        <w:rPr>
          <w:rFonts w:eastAsia="MS Mincho"/>
          <w:b/>
          <w:color w:val="4472C4"/>
        </w:rPr>
        <w:t>Image caption:</w:t>
      </w:r>
      <w:r w:rsidRPr="008A6A7A">
        <w:rPr>
          <w:rFonts w:eastAsia="MS Mincho"/>
          <w:b/>
          <w:color w:val="FF9933"/>
        </w:rPr>
        <w:t xml:space="preserve"> </w:t>
      </w:r>
      <w:r w:rsidRPr="008A6A7A">
        <w:t>INSERT IMAGE CAPTION HERE</w:t>
      </w:r>
    </w:p>
    <w:p w14:paraId="5D2DCB56" w14:textId="77777777" w:rsidR="00924FCE" w:rsidRPr="008A6A7A" w:rsidRDefault="00924FCE" w:rsidP="008A6A7A">
      <w:pPr>
        <w:rPr>
          <w:rFonts w:eastAsia="MS Mincho"/>
        </w:rPr>
      </w:pPr>
    </w:p>
    <w:p w14:paraId="5D2DCB57" w14:textId="77777777" w:rsidR="00E03D45" w:rsidRPr="008A6A7A" w:rsidRDefault="00E03D45" w:rsidP="008A6A7A">
      <w:r w:rsidRPr="00F603CF">
        <w:rPr>
          <w:rFonts w:eastAsia="MS Mincho"/>
          <w:b/>
          <w:bCs/>
          <w:color w:val="4472C4"/>
        </w:rPr>
        <w:t>Editor’s note:</w:t>
      </w:r>
      <w:r w:rsidRPr="008A6A7A">
        <w:rPr>
          <w:rFonts w:eastAsia="MS Mincho"/>
          <w:b/>
          <w:bCs/>
          <w:color w:val="439639"/>
        </w:rPr>
        <w:t xml:space="preserve"> </w:t>
      </w:r>
      <w:r w:rsidRPr="008A6A7A">
        <w:t xml:space="preserve">If you want to ensure you keep up to date with press material, opinion focussed content and case studies from </w:t>
      </w:r>
      <w:r w:rsidR="008A6A7A" w:rsidRPr="008A6A7A">
        <w:t>WEG</w:t>
      </w:r>
      <w:r w:rsidRPr="008A6A7A">
        <w:t xml:space="preserve"> visit </w:t>
      </w:r>
      <w:hyperlink r:id="rId14" w:history="1">
        <w:r w:rsidR="008A6A7A" w:rsidRPr="008A6A7A">
          <w:rPr>
            <w:rStyle w:val="Hyperlink"/>
            <w:rFonts w:cs="Arial"/>
          </w:rPr>
          <w:t>https://www.weg.net/institutional/MR/en/all-news/all</w:t>
        </w:r>
      </w:hyperlink>
    </w:p>
    <w:p w14:paraId="5D2DCB58" w14:textId="77777777" w:rsidR="00E03D45" w:rsidRPr="008A6A7A" w:rsidRDefault="00E03D45" w:rsidP="008A6A7A">
      <w:pPr>
        <w:rPr>
          <w:rFonts w:eastAsia="MS Mincho"/>
          <w:b/>
          <w:bCs/>
          <w:color w:val="00529C"/>
        </w:rPr>
      </w:pPr>
    </w:p>
    <w:p w14:paraId="5D2DCB59" w14:textId="77777777" w:rsidR="008A6A7A" w:rsidRPr="008A6A7A" w:rsidRDefault="00E03D45" w:rsidP="008A6A7A">
      <w:pPr>
        <w:rPr>
          <w:color w:val="000000"/>
          <w:lang w:eastAsia="en-GB"/>
        </w:rPr>
      </w:pPr>
      <w:r w:rsidRPr="00F603CF">
        <w:rPr>
          <w:rFonts w:eastAsia="MS Mincho"/>
          <w:b/>
          <w:bCs/>
          <w:color w:val="4472C4"/>
        </w:rPr>
        <w:t>For further information contact:</w:t>
      </w:r>
      <w:r w:rsidRPr="008A6A7A">
        <w:rPr>
          <w:rFonts w:eastAsia="MS Mincho"/>
          <w:b/>
          <w:bCs/>
          <w:color w:val="439639"/>
        </w:rPr>
        <w:t xml:space="preserve"> </w:t>
      </w:r>
      <w:r w:rsidR="008A6A7A" w:rsidRPr="008A6A7A">
        <w:rPr>
          <w:color w:val="000000"/>
          <w:lang w:eastAsia="en-GB"/>
        </w:rPr>
        <w:t>Marek Lukaszczyk</w:t>
      </w:r>
    </w:p>
    <w:p w14:paraId="5D2DCB5A" w14:textId="77777777" w:rsidR="005076D1" w:rsidRPr="008A6A7A" w:rsidRDefault="008A6A7A" w:rsidP="008A6A7A">
      <w:pPr>
        <w:rPr>
          <w:color w:val="E6950B"/>
          <w:shd w:val="clear" w:color="auto" w:fill="FFFFFF"/>
        </w:rPr>
      </w:pPr>
      <w:r w:rsidRPr="008A6A7A">
        <w:rPr>
          <w:color w:val="000000"/>
          <w:lang w:eastAsia="en-GB"/>
        </w:rPr>
        <w:t>Broad Ground Road, Lakeside, Redditch, Worcestershire B98 8YP</w:t>
      </w:r>
    </w:p>
    <w:p w14:paraId="5D2DCB5B" w14:textId="77777777" w:rsidR="00E03D45" w:rsidRPr="008A6A7A" w:rsidRDefault="00E03D45" w:rsidP="008A6A7A">
      <w:pPr>
        <w:rPr>
          <w:rFonts w:eastAsia="MS Mincho"/>
          <w:bCs/>
        </w:rPr>
      </w:pPr>
      <w:r w:rsidRPr="00F603CF">
        <w:rPr>
          <w:rFonts w:eastAsia="MS Mincho"/>
          <w:b/>
          <w:color w:val="4472C4"/>
          <w:lang w:val="en-US"/>
        </w:rPr>
        <w:t>www:</w:t>
      </w:r>
      <w:r w:rsidRPr="008A6A7A">
        <w:rPr>
          <w:color w:val="FF9933"/>
          <w:lang w:val="en-US"/>
        </w:rPr>
        <w:t xml:space="preserve"> </w:t>
      </w:r>
      <w:hyperlink r:id="rId15" w:history="1">
        <w:r w:rsidR="008A6A7A" w:rsidRPr="008A6A7A">
          <w:rPr>
            <w:rStyle w:val="Hyperlink"/>
            <w:rFonts w:cs="Arial"/>
          </w:rPr>
          <w:t>www.weg.net</w:t>
        </w:r>
      </w:hyperlink>
      <w:r w:rsidR="005076D1" w:rsidRPr="008A6A7A">
        <w:rPr>
          <w:bCs/>
        </w:rPr>
        <w:t xml:space="preserve"> </w:t>
      </w:r>
    </w:p>
    <w:p w14:paraId="5D2DCB5C" w14:textId="77777777" w:rsidR="00E03D45" w:rsidRPr="008A6A7A" w:rsidRDefault="00E03D45" w:rsidP="008A6A7A">
      <w:pPr>
        <w:rPr>
          <w:lang w:val="it-IT"/>
        </w:rPr>
      </w:pPr>
      <w:r w:rsidRPr="00F603CF">
        <w:rPr>
          <w:rFonts w:eastAsia="MS Mincho"/>
          <w:b/>
          <w:bCs/>
          <w:color w:val="4472C4"/>
          <w:lang w:val="it-IT"/>
        </w:rPr>
        <w:t>e-mail</w:t>
      </w:r>
      <w:r w:rsidRPr="00F603CF">
        <w:rPr>
          <w:rFonts w:eastAsia="MS Mincho"/>
          <w:b/>
          <w:color w:val="4472C4"/>
          <w:lang w:val="it-IT"/>
        </w:rPr>
        <w:t>:</w:t>
      </w:r>
      <w:r w:rsidRPr="008A6A7A">
        <w:rPr>
          <w:rFonts w:eastAsia="MS Mincho"/>
          <w:color w:val="00B4EC"/>
          <w:lang w:val="it-IT"/>
        </w:rPr>
        <w:t xml:space="preserve"> </w:t>
      </w:r>
      <w:hyperlink r:id="rId16" w:history="1">
        <w:r w:rsidR="008A6A7A" w:rsidRPr="008A6A7A">
          <w:rPr>
            <w:rStyle w:val="Hyperlink"/>
            <w:rFonts w:cs="Arial"/>
            <w:color w:val="auto"/>
            <w:shd w:val="clear" w:color="auto" w:fill="FFFFFF"/>
          </w:rPr>
          <w:t>info-uk@weg.net</w:t>
        </w:r>
      </w:hyperlink>
    </w:p>
    <w:p w14:paraId="5D2DCB5D" w14:textId="77777777" w:rsidR="00E03D45" w:rsidRPr="008A6A7A" w:rsidRDefault="00E03D45" w:rsidP="008A6A7A">
      <w:pPr>
        <w:rPr>
          <w:rFonts w:eastAsia="MS Mincho"/>
          <w:color w:val="0C7289"/>
          <w:lang w:val="it-IT"/>
        </w:rPr>
      </w:pPr>
    </w:p>
    <w:p w14:paraId="5D2DCB5E" w14:textId="77777777" w:rsidR="00E03D45" w:rsidRPr="008A6A7A" w:rsidRDefault="00E03D45" w:rsidP="008A6A7A">
      <w:pPr>
        <w:rPr>
          <w:rFonts w:eastAsia="MS Mincho"/>
          <w:spacing w:val="-3"/>
        </w:rPr>
      </w:pPr>
      <w:r w:rsidRPr="00F603CF">
        <w:rPr>
          <w:rFonts w:eastAsia="MS Mincho"/>
          <w:b/>
          <w:bCs/>
          <w:color w:val="4472C4"/>
        </w:rPr>
        <w:t>Press enquiries:</w:t>
      </w:r>
      <w:r w:rsidRPr="008A6A7A">
        <w:rPr>
          <w:rFonts w:eastAsia="MS Mincho"/>
          <w:b/>
          <w:bCs/>
          <w:color w:val="00B4EC"/>
          <w:spacing w:val="-3"/>
        </w:rPr>
        <w:t xml:space="preserve"> </w:t>
      </w:r>
      <w:r w:rsidR="00A832B5" w:rsidRPr="008A6A7A">
        <w:rPr>
          <w:rFonts w:eastAsia="MS Mincho"/>
          <w:spacing w:val="-3"/>
        </w:rPr>
        <w:t>Laura England</w:t>
      </w:r>
      <w:r w:rsidR="0010339A">
        <w:rPr>
          <w:rFonts w:eastAsia="MS Mincho"/>
          <w:spacing w:val="-3"/>
        </w:rPr>
        <w:t xml:space="preserve"> or Stephanie Wood</w:t>
      </w:r>
      <w:r w:rsidRPr="008A6A7A">
        <w:rPr>
          <w:rFonts w:eastAsia="MS Mincho"/>
          <w:spacing w:val="-3"/>
        </w:rPr>
        <w:t xml:space="preserve"> – Stone Junction Ltd</w:t>
      </w:r>
    </w:p>
    <w:p w14:paraId="5D2DCB5F" w14:textId="77777777" w:rsidR="00E03D45" w:rsidRPr="00E23DAC" w:rsidRDefault="00E23DAC" w:rsidP="008A6A7A">
      <w:pPr>
        <w:rPr>
          <w:rFonts w:cs="Arial"/>
          <w:color w:val="000000"/>
          <w:lang w:eastAsia="en-GB"/>
        </w:rPr>
      </w:pPr>
      <w:r w:rsidRPr="00B20A0A">
        <w:rPr>
          <w:rFonts w:cs="Arial"/>
          <w:color w:val="000000"/>
          <w:lang w:eastAsia="en-GB"/>
        </w:rPr>
        <w:t>Suites 1&amp;2 The Malthouse, Water Street, Stafford, Staffordshire, ST16 1AR </w:t>
      </w:r>
      <w:r w:rsidR="00E03D45" w:rsidRPr="008A6A7A">
        <w:rPr>
          <w:rFonts w:eastAsia="MS Mincho"/>
          <w:noProof/>
          <w:lang w:eastAsia="en-GB"/>
        </w:rPr>
        <w:br/>
      </w:r>
      <w:r w:rsidR="00E03D45" w:rsidRPr="00F603CF">
        <w:rPr>
          <w:rFonts w:eastAsia="MS Mincho"/>
          <w:b/>
          <w:bCs/>
          <w:color w:val="4472C4"/>
        </w:rPr>
        <w:t>Telephone:</w:t>
      </w:r>
      <w:r w:rsidR="00E03D45" w:rsidRPr="008A6A7A">
        <w:rPr>
          <w:rFonts w:eastAsia="MS Mincho"/>
          <w:color w:val="002060"/>
          <w:spacing w:val="-3"/>
        </w:rPr>
        <w:t xml:space="preserve"> </w:t>
      </w:r>
      <w:r w:rsidR="00E03D45" w:rsidRPr="008A6A7A">
        <w:rPr>
          <w:rFonts w:eastAsia="MS Mincho"/>
          <w:spacing w:val="-3"/>
        </w:rPr>
        <w:t>+44 (0) 1785 225416</w:t>
      </w:r>
    </w:p>
    <w:p w14:paraId="5D2DCB60" w14:textId="77777777" w:rsidR="00E03D45" w:rsidRPr="008A6A7A" w:rsidRDefault="00E03D45" w:rsidP="008A6A7A">
      <w:pPr>
        <w:rPr>
          <w:rFonts w:eastAsia="MS Mincho"/>
          <w:spacing w:val="-3"/>
        </w:rPr>
      </w:pPr>
      <w:r w:rsidRPr="00F603CF">
        <w:rPr>
          <w:rFonts w:eastAsia="MS Mincho"/>
          <w:b/>
          <w:bCs/>
          <w:color w:val="4472C4"/>
        </w:rPr>
        <w:t>e-mail:</w:t>
      </w:r>
      <w:r w:rsidRPr="008A6A7A">
        <w:rPr>
          <w:rFonts w:eastAsia="MS Mincho"/>
          <w:color w:val="00B050"/>
          <w:spacing w:val="-3"/>
        </w:rPr>
        <w:t xml:space="preserve"> </w:t>
      </w:r>
      <w:hyperlink r:id="rId17" w:history="1">
        <w:r w:rsidR="00A832B5" w:rsidRPr="008A6A7A">
          <w:rPr>
            <w:rStyle w:val="Hyperlink"/>
            <w:rFonts w:eastAsia="MS Mincho" w:cs="Arial"/>
            <w:spacing w:val="-3"/>
          </w:rPr>
          <w:t>laura@stonejunction.co.uk</w:t>
        </w:r>
      </w:hyperlink>
      <w:r w:rsidRPr="008A6A7A">
        <w:rPr>
          <w:rFonts w:eastAsia="MS Mincho"/>
          <w:spacing w:val="-3"/>
        </w:rPr>
        <w:t xml:space="preserve"> </w:t>
      </w:r>
      <w:r w:rsidR="0010339A">
        <w:rPr>
          <w:rFonts w:eastAsia="MS Mincho"/>
          <w:spacing w:val="-3"/>
        </w:rPr>
        <w:t xml:space="preserve">or </w:t>
      </w:r>
      <w:hyperlink r:id="rId18" w:history="1">
        <w:r w:rsidR="0010339A" w:rsidRPr="00CD5A26">
          <w:rPr>
            <w:rStyle w:val="Hyperlink"/>
            <w:rFonts w:eastAsia="MS Mincho"/>
            <w:spacing w:val="-3"/>
          </w:rPr>
          <w:t>stephanie@stonejunction.co.uk</w:t>
        </w:r>
      </w:hyperlink>
      <w:r w:rsidR="0010339A">
        <w:rPr>
          <w:rFonts w:eastAsia="MS Mincho"/>
          <w:spacing w:val="-3"/>
        </w:rPr>
        <w:t xml:space="preserve"> </w:t>
      </w:r>
    </w:p>
    <w:p w14:paraId="5D2DCB61" w14:textId="77777777" w:rsidR="00E03D45" w:rsidRPr="008A6A7A" w:rsidRDefault="00E03D45" w:rsidP="008A6A7A">
      <w:pPr>
        <w:rPr>
          <w:rFonts w:eastAsia="MS Mincho"/>
          <w:spacing w:val="-3"/>
          <w:lang w:val="de-DE"/>
        </w:rPr>
      </w:pPr>
      <w:r w:rsidRPr="00F603CF">
        <w:rPr>
          <w:rFonts w:eastAsia="MS Mincho"/>
          <w:b/>
          <w:bCs/>
          <w:color w:val="4472C4"/>
          <w:lang w:val="de-DE"/>
        </w:rPr>
        <w:t>www:</w:t>
      </w:r>
      <w:r w:rsidRPr="008A6A7A">
        <w:rPr>
          <w:rFonts w:eastAsia="MS Mincho"/>
          <w:color w:val="00B050"/>
          <w:spacing w:val="-3"/>
          <w:lang w:val="de-DE"/>
        </w:rPr>
        <w:t xml:space="preserve"> </w:t>
      </w:r>
      <w:hyperlink r:id="rId19" w:history="1">
        <w:r w:rsidRPr="008A6A7A">
          <w:rPr>
            <w:rStyle w:val="Hyperlink"/>
            <w:rFonts w:eastAsia="MS Mincho" w:cs="Arial"/>
            <w:spacing w:val="-3"/>
            <w:lang w:val="de-DE"/>
          </w:rPr>
          <w:t>www.stonejunction.co.uk</w:t>
        </w:r>
      </w:hyperlink>
      <w:r w:rsidRPr="008A6A7A">
        <w:rPr>
          <w:rFonts w:eastAsia="MS Mincho"/>
          <w:spacing w:val="-3"/>
          <w:lang w:val="de-DE"/>
        </w:rPr>
        <w:t xml:space="preserve">  </w:t>
      </w:r>
    </w:p>
    <w:p w14:paraId="5D2DCB62" w14:textId="77777777" w:rsidR="00E03D45" w:rsidRPr="008A6A7A" w:rsidRDefault="00E03D45" w:rsidP="008A6A7A">
      <w:pPr>
        <w:rPr>
          <w:rFonts w:eastAsia="MS Mincho"/>
          <w:b/>
          <w:bCs/>
          <w:color w:val="CC0000"/>
          <w:spacing w:val="-3"/>
          <w:lang w:val="de-DE"/>
        </w:rPr>
      </w:pPr>
      <w:r w:rsidRPr="00F603CF">
        <w:rPr>
          <w:rFonts w:eastAsia="MS Mincho"/>
          <w:b/>
          <w:bCs/>
          <w:color w:val="4472C4"/>
          <w:lang w:val="de-DE"/>
        </w:rPr>
        <w:t>Blog:</w:t>
      </w:r>
      <w:r w:rsidRPr="008A6A7A">
        <w:rPr>
          <w:rFonts w:eastAsia="MS Mincho"/>
          <w:b/>
          <w:bCs/>
          <w:color w:val="FF9933"/>
          <w:spacing w:val="-3"/>
          <w:lang w:val="de-DE"/>
        </w:rPr>
        <w:t xml:space="preserve"> </w:t>
      </w:r>
      <w:hyperlink r:id="rId20" w:history="1">
        <w:r w:rsidRPr="008A6A7A">
          <w:rPr>
            <w:rStyle w:val="Hyperlink"/>
            <w:rFonts w:eastAsia="MS Mincho" w:cs="Arial"/>
            <w:bCs/>
            <w:spacing w:val="-3"/>
            <w:lang w:val="de-DE"/>
          </w:rPr>
          <w:t>www.stone-junction.blogspot.com</w:t>
        </w:r>
      </w:hyperlink>
      <w:r w:rsidRPr="008A6A7A">
        <w:rPr>
          <w:rFonts w:eastAsia="MS Mincho"/>
          <w:b/>
          <w:bCs/>
          <w:color w:val="CC0000"/>
          <w:spacing w:val="-3"/>
          <w:lang w:val="de-DE"/>
        </w:rPr>
        <w:t xml:space="preserve"> </w:t>
      </w:r>
    </w:p>
    <w:p w14:paraId="5D2DCB63" w14:textId="77777777" w:rsidR="00E03D45" w:rsidRPr="008A6A7A" w:rsidRDefault="00E03D45" w:rsidP="008A6A7A">
      <w:pPr>
        <w:rPr>
          <w:rFonts w:eastAsia="MS Mincho"/>
          <w:bCs/>
          <w:color w:val="002060"/>
          <w:spacing w:val="-3"/>
        </w:rPr>
      </w:pPr>
      <w:r w:rsidRPr="00F603CF">
        <w:rPr>
          <w:rFonts w:eastAsia="MS Mincho"/>
          <w:b/>
          <w:bCs/>
          <w:color w:val="4472C4"/>
        </w:rPr>
        <w:t>Twitter:</w:t>
      </w:r>
      <w:r w:rsidRPr="008A6A7A">
        <w:rPr>
          <w:rFonts w:eastAsia="MS Mincho"/>
          <w:b/>
          <w:bCs/>
          <w:color w:val="00529C"/>
          <w:spacing w:val="-3"/>
        </w:rPr>
        <w:t xml:space="preserve"> </w:t>
      </w:r>
      <w:hyperlink r:id="rId21" w:history="1">
        <w:r w:rsidRPr="008A6A7A">
          <w:rPr>
            <w:rStyle w:val="Hyperlink"/>
            <w:rFonts w:eastAsia="MS Mincho" w:cs="Arial"/>
            <w:bCs/>
            <w:spacing w:val="-3"/>
          </w:rPr>
          <w:t>www.twitter.com/StoneJunctionPR</w:t>
        </w:r>
      </w:hyperlink>
    </w:p>
    <w:p w14:paraId="5D2DCB64" w14:textId="77777777" w:rsidR="00E03D45" w:rsidRPr="008A6A7A" w:rsidRDefault="00E03D45" w:rsidP="008A6A7A">
      <w:pPr>
        <w:rPr>
          <w:rFonts w:eastAsia="MS Mincho"/>
          <w:bCs/>
          <w:color w:val="002060"/>
          <w:spacing w:val="-3"/>
        </w:rPr>
      </w:pPr>
      <w:r w:rsidRPr="00F603CF">
        <w:rPr>
          <w:rFonts w:eastAsia="MS Mincho"/>
          <w:b/>
          <w:bCs/>
          <w:color w:val="4472C4"/>
        </w:rPr>
        <w:t>Facebook</w:t>
      </w:r>
      <w:r w:rsidRPr="00F603CF">
        <w:rPr>
          <w:rFonts w:eastAsia="MS Mincho"/>
          <w:b/>
          <w:bCs/>
          <w:color w:val="4472C4"/>
          <w:spacing w:val="-3"/>
        </w:rPr>
        <w:t>:</w:t>
      </w:r>
      <w:r w:rsidRPr="008A6A7A">
        <w:rPr>
          <w:rFonts w:eastAsia="MS Mincho"/>
          <w:b/>
          <w:bCs/>
          <w:color w:val="00B050"/>
          <w:spacing w:val="-3"/>
        </w:rPr>
        <w:t xml:space="preserve"> </w:t>
      </w:r>
      <w:hyperlink r:id="rId22" w:history="1">
        <w:r w:rsidRPr="008A6A7A">
          <w:rPr>
            <w:rStyle w:val="Hyperlink"/>
            <w:rFonts w:eastAsia="MS Mincho" w:cs="Arial"/>
          </w:rPr>
          <w:t>http://www.facebook.com/technicalPR</w:t>
        </w:r>
      </w:hyperlink>
    </w:p>
    <w:p w14:paraId="5D2DCB65" w14:textId="77777777" w:rsidR="00E03D45" w:rsidRPr="008A6A7A" w:rsidRDefault="00E03D45" w:rsidP="008A6A7A">
      <w:pPr>
        <w:rPr>
          <w:rFonts w:eastAsia="MS Mincho"/>
          <w:b/>
          <w:bCs/>
          <w:color w:val="002060"/>
          <w:spacing w:val="-3"/>
          <w:lang w:val="de-DE"/>
        </w:rPr>
      </w:pPr>
      <w:r w:rsidRPr="00F603CF">
        <w:rPr>
          <w:rFonts w:eastAsia="MS Mincho"/>
          <w:b/>
          <w:bCs/>
          <w:color w:val="4472C4"/>
          <w:lang w:val="de-DE"/>
        </w:rPr>
        <w:t>LinkedIn:</w:t>
      </w:r>
      <w:r w:rsidRPr="00F603CF">
        <w:rPr>
          <w:rFonts w:eastAsia="MS Mincho"/>
          <w:noProof/>
          <w:color w:val="4472C4"/>
          <w:lang w:val="de-DE" w:eastAsia="en-GB"/>
        </w:rPr>
        <w:t xml:space="preserve"> </w:t>
      </w:r>
      <w:hyperlink r:id="rId23" w:history="1">
        <w:r w:rsidRPr="008A6A7A">
          <w:rPr>
            <w:rStyle w:val="Hyperlink"/>
            <w:rFonts w:eastAsia="MS Mincho" w:cs="Arial"/>
            <w:lang w:val="de-DE"/>
          </w:rPr>
          <w:t>https://www.linkedin.com/company/stone-junction-ltd</w:t>
        </w:r>
      </w:hyperlink>
    </w:p>
    <w:p w14:paraId="5D2DCB66" w14:textId="77777777" w:rsidR="00E03D45" w:rsidRPr="008A6A7A" w:rsidRDefault="00E03D45" w:rsidP="008A6A7A">
      <w:pPr>
        <w:rPr>
          <w:rFonts w:eastAsia="MS Mincho"/>
          <w:b/>
          <w:bCs/>
          <w:color w:val="439639"/>
          <w:lang w:val="de-DE"/>
        </w:rPr>
      </w:pPr>
    </w:p>
    <w:p w14:paraId="5D2DCB67" w14:textId="77777777" w:rsidR="00A97965" w:rsidRDefault="00382C38" w:rsidP="00A97965">
      <w:pPr>
        <w:pStyle w:val="NormalWeb"/>
        <w:jc w:val="both"/>
        <w:rPr>
          <w:rFonts w:ascii="Arial" w:hAnsi="Arial" w:cs="Arial"/>
          <w:lang w:val="en-GB"/>
        </w:rPr>
      </w:pPr>
      <w:r w:rsidRPr="00382C38">
        <w:rPr>
          <w:rFonts w:ascii="Arial" w:eastAsia="MS Mincho" w:hAnsi="Arial" w:cs="Arial"/>
          <w:b/>
          <w:bCs/>
          <w:color w:val="4472C4"/>
        </w:rPr>
        <w:t>About WEG:</w:t>
      </w:r>
      <w:r w:rsidRPr="00382C38">
        <w:rPr>
          <w:rFonts w:ascii="Arial" w:hAnsi="Arial" w:cs="Arial"/>
          <w:color w:val="2D2B2B"/>
          <w:shd w:val="clear" w:color="auto" w:fill="FFFFFF"/>
        </w:rPr>
        <w:t xml:space="preserve"> </w:t>
      </w:r>
      <w:r w:rsidR="00A97965" w:rsidRPr="00A97965">
        <w:rPr>
          <w:rFonts w:ascii="Arial" w:hAnsi="Arial" w:cs="Arial"/>
          <w:lang w:val="en-GB"/>
        </w:rPr>
        <w:t xml:space="preserve">Founded in 1961, WEG is a global electric-electronic equipment company, operating mainly in the capital goods sector with solutions in electric machines, automation and paints for several sectors, including infrastructure, steel, pulp and paper, oil and gas, mining, among many others. </w:t>
      </w:r>
    </w:p>
    <w:p w14:paraId="49E2F23D" w14:textId="77777777" w:rsidR="007E1C8F" w:rsidRDefault="007E1C8F" w:rsidP="007E1C8F">
      <w:pPr>
        <w:pStyle w:val="NormalWeb"/>
        <w:jc w:val="both"/>
        <w:rPr>
          <w:rFonts w:ascii="Arial" w:hAnsi="Arial" w:cs="Arial"/>
        </w:rPr>
      </w:pPr>
      <w:r>
        <w:rPr>
          <w:rFonts w:ascii="Arial" w:hAnsi="Arial" w:cs="Arial"/>
          <w:lang w:val="en-GB"/>
        </w:rPr>
        <w:t xml:space="preserve">WEG stands out in innovation by constantly developing solutions to meet the major trends in energy efficiency, renewable energy and electric mobility. With manufacturing units in 15 countries and present in more than 135 countries, the company has more than 39,000 employees worldwide. </w:t>
      </w:r>
      <w:r>
        <w:rPr>
          <w:rFonts w:ascii="Arial" w:hAnsi="Arial" w:cs="Arial"/>
          <w:shd w:val="clear" w:color="auto" w:fill="FFFFFF"/>
        </w:rPr>
        <w:t>WEG’s net revenue reached R$ 29.9 billion in 2022, 50.3 per cent from external markets.</w:t>
      </w:r>
      <w:r>
        <w:rPr>
          <w:rFonts w:ascii="Arial" w:hAnsi="Arial" w:cs="Arial"/>
        </w:rPr>
        <w:t xml:space="preserve"> For more information, visit </w:t>
      </w:r>
      <w:hyperlink r:id="rId24" w:history="1">
        <w:r w:rsidRPr="00856AAC">
          <w:rPr>
            <w:rStyle w:val="Hyperlink"/>
            <w:rFonts w:ascii="Arial" w:hAnsi="Arial" w:cs="Arial"/>
          </w:rPr>
          <w:t>www.weg.net</w:t>
        </w:r>
      </w:hyperlink>
    </w:p>
    <w:p w14:paraId="5D2DCB69" w14:textId="77777777" w:rsidR="008A6A7A" w:rsidRPr="007E1C8F" w:rsidRDefault="008A6A7A" w:rsidP="00E03D45">
      <w:pPr>
        <w:rPr>
          <w:rFonts w:cs="Arial"/>
          <w:bCs/>
          <w:lang w:val="en-US"/>
        </w:rPr>
      </w:pPr>
    </w:p>
    <w:p w14:paraId="5D2DCB6A" w14:textId="24BC60D9" w:rsidR="00E03D45" w:rsidRPr="005076D1" w:rsidRDefault="00E03D45" w:rsidP="00E03D45">
      <w:pPr>
        <w:rPr>
          <w:rFonts w:eastAsia="MS Mincho" w:cs="Arial"/>
          <w:b/>
          <w:color w:val="CC3300"/>
          <w:spacing w:val="-3"/>
        </w:rPr>
      </w:pPr>
      <w:r w:rsidRPr="00F603CF">
        <w:rPr>
          <w:rFonts w:eastAsia="MS Mincho" w:cs="Arial"/>
          <w:b/>
          <w:bCs/>
          <w:color w:val="4472C4"/>
        </w:rPr>
        <w:t>Ref:</w:t>
      </w:r>
      <w:r w:rsidRPr="005076D1">
        <w:rPr>
          <w:rFonts w:eastAsia="MS Mincho" w:cs="Arial"/>
          <w:spacing w:val="-3"/>
        </w:rPr>
        <w:t xml:space="preserve"> </w:t>
      </w:r>
      <w:r w:rsidR="008A6A7A">
        <w:rPr>
          <w:rFonts w:eastAsia="MS Mincho" w:cs="Arial"/>
          <w:spacing w:val="-3"/>
        </w:rPr>
        <w:t>WEG</w:t>
      </w:r>
      <w:r w:rsidR="00B17C9C">
        <w:rPr>
          <w:rFonts w:eastAsia="MS Mincho" w:cs="Arial"/>
          <w:spacing w:val="-3"/>
        </w:rPr>
        <w:t>912</w:t>
      </w:r>
      <w:r w:rsidRPr="005076D1">
        <w:rPr>
          <w:rFonts w:eastAsia="MS Mincho" w:cs="Arial"/>
          <w:spacing w:val="-3"/>
        </w:rPr>
        <w:t>/</w:t>
      </w:r>
      <w:r w:rsidR="00B17C9C">
        <w:rPr>
          <w:rFonts w:eastAsia="MS Mincho" w:cs="Arial"/>
          <w:spacing w:val="-3"/>
        </w:rPr>
        <w:t>11</w:t>
      </w:r>
      <w:r w:rsidRPr="005076D1">
        <w:rPr>
          <w:rFonts w:eastAsia="MS Mincho" w:cs="Arial"/>
          <w:spacing w:val="-3"/>
        </w:rPr>
        <w:t>/</w:t>
      </w:r>
      <w:r w:rsidR="00B17C9C">
        <w:rPr>
          <w:rFonts w:eastAsia="MS Mincho" w:cs="Arial"/>
          <w:spacing w:val="-3"/>
        </w:rPr>
        <w:t>23</w:t>
      </w:r>
    </w:p>
    <w:p w14:paraId="5D2DCB6B" w14:textId="77777777" w:rsidR="00B86E1F" w:rsidRPr="005076D1" w:rsidRDefault="00B86E1F" w:rsidP="00E03D45">
      <w:pPr>
        <w:rPr>
          <w:rFonts w:eastAsia="MS Mincho" w:cs="Arial"/>
          <w:b/>
          <w:color w:val="CC3300"/>
          <w:spacing w:val="-3"/>
        </w:rPr>
      </w:pPr>
    </w:p>
    <w:sectPr w:rsidR="00B86E1F" w:rsidRPr="005076D1" w:rsidSect="006D0EBA">
      <w:headerReference w:type="first" r:id="rId25"/>
      <w:pgSz w:w="12240" w:h="15840"/>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BD40BFB" w14:textId="77777777" w:rsidR="007F3F1C" w:rsidRDefault="007F3F1C" w:rsidP="00C0175F">
      <w:r>
        <w:separator/>
      </w:r>
    </w:p>
  </w:endnote>
  <w:endnote w:type="continuationSeparator" w:id="0">
    <w:p w14:paraId="57ADD310" w14:textId="77777777" w:rsidR="007F3F1C" w:rsidRDefault="007F3F1C" w:rsidP="00C0175F">
      <w:r>
        <w:continuationSeparator/>
      </w:r>
    </w:p>
  </w:endnote>
  <w:endnote w:type="continuationNotice" w:id="1">
    <w:p w14:paraId="520BF803" w14:textId="77777777" w:rsidR="0011096C" w:rsidRDefault="0011096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3C111E8" w14:textId="77777777" w:rsidR="007F3F1C" w:rsidRDefault="007F3F1C" w:rsidP="00C0175F">
      <w:r>
        <w:separator/>
      </w:r>
    </w:p>
  </w:footnote>
  <w:footnote w:type="continuationSeparator" w:id="0">
    <w:p w14:paraId="29904397" w14:textId="77777777" w:rsidR="007F3F1C" w:rsidRDefault="007F3F1C" w:rsidP="00C0175F">
      <w:r>
        <w:continuationSeparator/>
      </w:r>
    </w:p>
  </w:footnote>
  <w:footnote w:type="continuationNotice" w:id="1">
    <w:p w14:paraId="739EE1B3" w14:textId="77777777" w:rsidR="0011096C" w:rsidRDefault="0011096C"/>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2DCB72" w14:textId="77777777" w:rsidR="00C0175F" w:rsidRDefault="00C0175F" w:rsidP="006D0EBA">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D9B13D8"/>
    <w:multiLevelType w:val="multilevel"/>
    <w:tmpl w:val="E3446938"/>
    <w:lvl w:ilvl="0">
      <w:numFmt w:val="bullet"/>
      <w:lvlText w:val=""/>
      <w:lvlJc w:val="left"/>
      <w:pPr>
        <w:ind w:left="720" w:hanging="360"/>
      </w:pPr>
      <w:rPr>
        <w:rFonts w:ascii="Wingdings" w:hAnsi="Wingdings"/>
      </w:rPr>
    </w:lvl>
    <w:lvl w:ilvl="1">
      <w:numFmt w:val="bullet"/>
      <w:lvlText w:val=""/>
      <w:lvlJc w:val="left"/>
      <w:pPr>
        <w:ind w:left="1440" w:hanging="360"/>
      </w:pPr>
      <w:rPr>
        <w:rFonts w:ascii="Wingdings" w:hAnsi="Wingdings"/>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Wingdings" w:hAnsi="Wingdings"/>
      </w:rPr>
    </w:lvl>
    <w:lvl w:ilvl="4">
      <w:numFmt w:val="bullet"/>
      <w:lvlText w:val=""/>
      <w:lvlJc w:val="left"/>
      <w:pPr>
        <w:ind w:left="3600" w:hanging="360"/>
      </w:pPr>
      <w:rPr>
        <w:rFonts w:ascii="Wingdings" w:hAnsi="Wingdings"/>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Wingdings" w:hAnsi="Wingdings"/>
      </w:rPr>
    </w:lvl>
    <w:lvl w:ilvl="7">
      <w:numFmt w:val="bullet"/>
      <w:lvlText w:val=""/>
      <w:lvlJc w:val="left"/>
      <w:pPr>
        <w:ind w:left="5760" w:hanging="360"/>
      </w:pPr>
      <w:rPr>
        <w:rFonts w:ascii="Wingdings" w:hAnsi="Wingdings"/>
      </w:rPr>
    </w:lvl>
    <w:lvl w:ilvl="8">
      <w:numFmt w:val="bullet"/>
      <w:lvlText w:val=""/>
      <w:lvlJc w:val="left"/>
      <w:pPr>
        <w:ind w:left="6480" w:hanging="360"/>
      </w:pPr>
      <w:rPr>
        <w:rFonts w:ascii="Wingdings" w:hAnsi="Wingdings"/>
      </w:rPr>
    </w:lvl>
  </w:abstractNum>
  <w:num w:numId="1" w16cid:durableId="6525681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5"/>
  <w:proofState w:spelling="clean"/>
  <w:defaultTabStop w:val="720"/>
  <w:drawingGridHorizontalSpacing w:val="12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46FD"/>
    <w:rsid w:val="0000291F"/>
    <w:rsid w:val="0001171B"/>
    <w:rsid w:val="00012707"/>
    <w:rsid w:val="000245BC"/>
    <w:rsid w:val="00027D32"/>
    <w:rsid w:val="0004456D"/>
    <w:rsid w:val="00045BF8"/>
    <w:rsid w:val="00047057"/>
    <w:rsid w:val="0005012E"/>
    <w:rsid w:val="000575E7"/>
    <w:rsid w:val="00061036"/>
    <w:rsid w:val="00062CE6"/>
    <w:rsid w:val="000817B7"/>
    <w:rsid w:val="000B7E0B"/>
    <w:rsid w:val="000C2851"/>
    <w:rsid w:val="000D6C36"/>
    <w:rsid w:val="000E3A05"/>
    <w:rsid w:val="000F78F9"/>
    <w:rsid w:val="0010339A"/>
    <w:rsid w:val="0011096C"/>
    <w:rsid w:val="001222C0"/>
    <w:rsid w:val="0014669C"/>
    <w:rsid w:val="00155C9B"/>
    <w:rsid w:val="00157898"/>
    <w:rsid w:val="00165FE6"/>
    <w:rsid w:val="001749B1"/>
    <w:rsid w:val="001809CB"/>
    <w:rsid w:val="0019011E"/>
    <w:rsid w:val="00192BF8"/>
    <w:rsid w:val="001A1DF1"/>
    <w:rsid w:val="001B2D8F"/>
    <w:rsid w:val="001C062A"/>
    <w:rsid w:val="001C4B73"/>
    <w:rsid w:val="001D6804"/>
    <w:rsid w:val="001E700C"/>
    <w:rsid w:val="0020288D"/>
    <w:rsid w:val="00206019"/>
    <w:rsid w:val="0021478E"/>
    <w:rsid w:val="00217F53"/>
    <w:rsid w:val="002375DA"/>
    <w:rsid w:val="00245CF4"/>
    <w:rsid w:val="00260B1D"/>
    <w:rsid w:val="0027254B"/>
    <w:rsid w:val="002729EE"/>
    <w:rsid w:val="002A1459"/>
    <w:rsid w:val="002A4040"/>
    <w:rsid w:val="002B2F32"/>
    <w:rsid w:val="002B423E"/>
    <w:rsid w:val="002B5A47"/>
    <w:rsid w:val="002E58A3"/>
    <w:rsid w:val="002F329E"/>
    <w:rsid w:val="0030281F"/>
    <w:rsid w:val="00302AA3"/>
    <w:rsid w:val="003255D8"/>
    <w:rsid w:val="00344521"/>
    <w:rsid w:val="00344857"/>
    <w:rsid w:val="00351818"/>
    <w:rsid w:val="003646FD"/>
    <w:rsid w:val="003708FC"/>
    <w:rsid w:val="00382C38"/>
    <w:rsid w:val="00387BB5"/>
    <w:rsid w:val="00396D46"/>
    <w:rsid w:val="003A38E3"/>
    <w:rsid w:val="003A77B2"/>
    <w:rsid w:val="003A7BBA"/>
    <w:rsid w:val="003E5474"/>
    <w:rsid w:val="003F2E12"/>
    <w:rsid w:val="004005E2"/>
    <w:rsid w:val="00400C87"/>
    <w:rsid w:val="004046B9"/>
    <w:rsid w:val="00416C19"/>
    <w:rsid w:val="004225DF"/>
    <w:rsid w:val="00431AAE"/>
    <w:rsid w:val="0043294E"/>
    <w:rsid w:val="00455057"/>
    <w:rsid w:val="00461D5C"/>
    <w:rsid w:val="00462A76"/>
    <w:rsid w:val="00463485"/>
    <w:rsid w:val="0046759C"/>
    <w:rsid w:val="00471176"/>
    <w:rsid w:val="0049030B"/>
    <w:rsid w:val="00492E4F"/>
    <w:rsid w:val="004948DB"/>
    <w:rsid w:val="004A0C9D"/>
    <w:rsid w:val="004A2AA0"/>
    <w:rsid w:val="004B2364"/>
    <w:rsid w:val="004B4259"/>
    <w:rsid w:val="004D1123"/>
    <w:rsid w:val="004E381F"/>
    <w:rsid w:val="00500E9F"/>
    <w:rsid w:val="005076D1"/>
    <w:rsid w:val="005110B9"/>
    <w:rsid w:val="005119E8"/>
    <w:rsid w:val="00514F71"/>
    <w:rsid w:val="00516ABE"/>
    <w:rsid w:val="00522573"/>
    <w:rsid w:val="00524B55"/>
    <w:rsid w:val="005314B5"/>
    <w:rsid w:val="00531908"/>
    <w:rsid w:val="00551987"/>
    <w:rsid w:val="00575480"/>
    <w:rsid w:val="00576485"/>
    <w:rsid w:val="00580101"/>
    <w:rsid w:val="00582BBE"/>
    <w:rsid w:val="0059159C"/>
    <w:rsid w:val="005916A7"/>
    <w:rsid w:val="005973B5"/>
    <w:rsid w:val="005C0EF0"/>
    <w:rsid w:val="005C157E"/>
    <w:rsid w:val="005C28A9"/>
    <w:rsid w:val="005C3A2D"/>
    <w:rsid w:val="005C3DF8"/>
    <w:rsid w:val="005C4C8E"/>
    <w:rsid w:val="005C72BE"/>
    <w:rsid w:val="005E3F9B"/>
    <w:rsid w:val="005F0A68"/>
    <w:rsid w:val="0061053B"/>
    <w:rsid w:val="006146E7"/>
    <w:rsid w:val="006154AA"/>
    <w:rsid w:val="006320A8"/>
    <w:rsid w:val="00634FCD"/>
    <w:rsid w:val="0064285E"/>
    <w:rsid w:val="00670ED9"/>
    <w:rsid w:val="00675B23"/>
    <w:rsid w:val="00676C95"/>
    <w:rsid w:val="00685357"/>
    <w:rsid w:val="00685A84"/>
    <w:rsid w:val="00687C41"/>
    <w:rsid w:val="006A1175"/>
    <w:rsid w:val="006A1D50"/>
    <w:rsid w:val="006A68F9"/>
    <w:rsid w:val="006B7A4C"/>
    <w:rsid w:val="006C5423"/>
    <w:rsid w:val="006C5442"/>
    <w:rsid w:val="006D0EBA"/>
    <w:rsid w:val="006E6087"/>
    <w:rsid w:val="007116A5"/>
    <w:rsid w:val="00720AF9"/>
    <w:rsid w:val="00726E08"/>
    <w:rsid w:val="00737F3E"/>
    <w:rsid w:val="00763095"/>
    <w:rsid w:val="0076618F"/>
    <w:rsid w:val="00774D72"/>
    <w:rsid w:val="00780E17"/>
    <w:rsid w:val="0079119A"/>
    <w:rsid w:val="007A1B65"/>
    <w:rsid w:val="007B2663"/>
    <w:rsid w:val="007C41A9"/>
    <w:rsid w:val="007E0EA4"/>
    <w:rsid w:val="007E1C8F"/>
    <w:rsid w:val="007E5B66"/>
    <w:rsid w:val="007F3F1C"/>
    <w:rsid w:val="00806A85"/>
    <w:rsid w:val="008105EF"/>
    <w:rsid w:val="0081437B"/>
    <w:rsid w:val="00856AAC"/>
    <w:rsid w:val="00857350"/>
    <w:rsid w:val="008575DB"/>
    <w:rsid w:val="00863023"/>
    <w:rsid w:val="00881BDB"/>
    <w:rsid w:val="008852CB"/>
    <w:rsid w:val="0089504D"/>
    <w:rsid w:val="008A4E8F"/>
    <w:rsid w:val="008A6A7A"/>
    <w:rsid w:val="008B0301"/>
    <w:rsid w:val="008D63D5"/>
    <w:rsid w:val="008D7551"/>
    <w:rsid w:val="008F00E7"/>
    <w:rsid w:val="00910E33"/>
    <w:rsid w:val="009213B5"/>
    <w:rsid w:val="00924FCE"/>
    <w:rsid w:val="00945644"/>
    <w:rsid w:val="009701B9"/>
    <w:rsid w:val="00981A09"/>
    <w:rsid w:val="00983FC7"/>
    <w:rsid w:val="009944AB"/>
    <w:rsid w:val="009A675C"/>
    <w:rsid w:val="009B2D3E"/>
    <w:rsid w:val="009C3E1C"/>
    <w:rsid w:val="009D7744"/>
    <w:rsid w:val="009E543F"/>
    <w:rsid w:val="00A079E5"/>
    <w:rsid w:val="00A248F1"/>
    <w:rsid w:val="00A33F1E"/>
    <w:rsid w:val="00A346C0"/>
    <w:rsid w:val="00A832B5"/>
    <w:rsid w:val="00A97965"/>
    <w:rsid w:val="00AA2B61"/>
    <w:rsid w:val="00AA7507"/>
    <w:rsid w:val="00AC0207"/>
    <w:rsid w:val="00AE7369"/>
    <w:rsid w:val="00B02318"/>
    <w:rsid w:val="00B04F8D"/>
    <w:rsid w:val="00B1798B"/>
    <w:rsid w:val="00B17C9C"/>
    <w:rsid w:val="00B258B4"/>
    <w:rsid w:val="00B51A13"/>
    <w:rsid w:val="00B8268E"/>
    <w:rsid w:val="00B8312E"/>
    <w:rsid w:val="00B86129"/>
    <w:rsid w:val="00B86E1F"/>
    <w:rsid w:val="00B900D7"/>
    <w:rsid w:val="00B927F0"/>
    <w:rsid w:val="00BA308F"/>
    <w:rsid w:val="00BA38A7"/>
    <w:rsid w:val="00BB41A8"/>
    <w:rsid w:val="00BC186F"/>
    <w:rsid w:val="00BD0366"/>
    <w:rsid w:val="00BD1859"/>
    <w:rsid w:val="00BE44C9"/>
    <w:rsid w:val="00BF12B6"/>
    <w:rsid w:val="00BF416D"/>
    <w:rsid w:val="00C00639"/>
    <w:rsid w:val="00C0175F"/>
    <w:rsid w:val="00C03BA0"/>
    <w:rsid w:val="00C07DAB"/>
    <w:rsid w:val="00C20A04"/>
    <w:rsid w:val="00C35810"/>
    <w:rsid w:val="00C53825"/>
    <w:rsid w:val="00C55362"/>
    <w:rsid w:val="00C83897"/>
    <w:rsid w:val="00C9235E"/>
    <w:rsid w:val="00C94AB3"/>
    <w:rsid w:val="00C94B4E"/>
    <w:rsid w:val="00CA0066"/>
    <w:rsid w:val="00CA4B40"/>
    <w:rsid w:val="00CA611D"/>
    <w:rsid w:val="00CB26E7"/>
    <w:rsid w:val="00CB5356"/>
    <w:rsid w:val="00CC7160"/>
    <w:rsid w:val="00CF3EA5"/>
    <w:rsid w:val="00CF666D"/>
    <w:rsid w:val="00D11B76"/>
    <w:rsid w:val="00D151AE"/>
    <w:rsid w:val="00D2113A"/>
    <w:rsid w:val="00D2555D"/>
    <w:rsid w:val="00D52945"/>
    <w:rsid w:val="00D57F17"/>
    <w:rsid w:val="00D80086"/>
    <w:rsid w:val="00D84B54"/>
    <w:rsid w:val="00D951A4"/>
    <w:rsid w:val="00DA6880"/>
    <w:rsid w:val="00DB57D6"/>
    <w:rsid w:val="00DB75D6"/>
    <w:rsid w:val="00DD4855"/>
    <w:rsid w:val="00DE1B48"/>
    <w:rsid w:val="00DE3409"/>
    <w:rsid w:val="00E008B8"/>
    <w:rsid w:val="00E03D45"/>
    <w:rsid w:val="00E0496F"/>
    <w:rsid w:val="00E10654"/>
    <w:rsid w:val="00E14628"/>
    <w:rsid w:val="00E152FD"/>
    <w:rsid w:val="00E22735"/>
    <w:rsid w:val="00E23DAC"/>
    <w:rsid w:val="00E3146E"/>
    <w:rsid w:val="00E527AD"/>
    <w:rsid w:val="00E52F6B"/>
    <w:rsid w:val="00E56427"/>
    <w:rsid w:val="00E70F9A"/>
    <w:rsid w:val="00E8641C"/>
    <w:rsid w:val="00EB1D2A"/>
    <w:rsid w:val="00EB2DE2"/>
    <w:rsid w:val="00EB4C49"/>
    <w:rsid w:val="00EC0945"/>
    <w:rsid w:val="00EC2B72"/>
    <w:rsid w:val="00EE04DD"/>
    <w:rsid w:val="00F15689"/>
    <w:rsid w:val="00F178D8"/>
    <w:rsid w:val="00F24E50"/>
    <w:rsid w:val="00F31BAC"/>
    <w:rsid w:val="00F56408"/>
    <w:rsid w:val="00F603CF"/>
    <w:rsid w:val="00F62417"/>
    <w:rsid w:val="00F65F0B"/>
    <w:rsid w:val="00F668D0"/>
    <w:rsid w:val="00F6728B"/>
    <w:rsid w:val="00F81FB6"/>
    <w:rsid w:val="00FA03F5"/>
    <w:rsid w:val="00FC33CB"/>
    <w:rsid w:val="00FE2861"/>
    <w:rsid w:val="00FF18BF"/>
    <w:rsid w:val="00FF690C"/>
    <w:rsid w:val="054E9B24"/>
    <w:rsid w:val="10A49AFE"/>
    <w:rsid w:val="361B338F"/>
    <w:rsid w:val="3A60BB4C"/>
    <w:rsid w:val="40C751B0"/>
    <w:rsid w:val="52FE9F8A"/>
    <w:rsid w:val="626CB5E6"/>
    <w:rsid w:val="6AE716B0"/>
    <w:rsid w:val="7EA026ED"/>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D2DCB3A"/>
  <w15:chartTrackingRefBased/>
  <w15:docId w15:val="{3642AF05-E074-446A-83DD-F971C6B600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Times New Roman" w:hAnsi="Calibri" w:cs="Times New Roman"/>
        <w:lang w:val="en-GB"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646FD"/>
    <w:rPr>
      <w:rFonts w:ascii="Arial" w:hAnsi="Arial"/>
      <w:sz w:val="24"/>
      <w:szCs w:val="24"/>
      <w:lang w:eastAsia="en-US"/>
    </w:rPr>
  </w:style>
  <w:style w:type="paragraph" w:styleId="Heading1">
    <w:name w:val="heading 1"/>
    <w:basedOn w:val="Normal"/>
    <w:next w:val="Normal"/>
    <w:link w:val="Heading1Char"/>
    <w:uiPriority w:val="9"/>
    <w:qFormat/>
    <w:rsid w:val="00B900D7"/>
    <w:pPr>
      <w:keepNext/>
      <w:spacing w:before="240" w:after="60"/>
      <w:outlineLvl w:val="0"/>
    </w:pPr>
    <w:rPr>
      <w:rFonts w:ascii="Cambria" w:hAnsi="Cambria"/>
      <w:b/>
      <w:bCs/>
      <w:kern w:val="32"/>
      <w:sz w:val="32"/>
      <w:szCs w:val="32"/>
      <w:lang w:val="x-none"/>
    </w:rPr>
  </w:style>
  <w:style w:type="paragraph" w:styleId="Heading2">
    <w:name w:val="heading 2"/>
    <w:basedOn w:val="Normal"/>
    <w:next w:val="Normal"/>
    <w:link w:val="Heading2Char"/>
    <w:uiPriority w:val="9"/>
    <w:qFormat/>
    <w:rsid w:val="003646FD"/>
    <w:pPr>
      <w:keepNext/>
      <w:outlineLvl w:val="1"/>
    </w:pPr>
    <w:rPr>
      <w:b/>
      <w:bCs/>
      <w:color w:val="808080"/>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uiPriority w:val="9"/>
    <w:semiHidden/>
    <w:locked/>
    <w:rsid w:val="003646FD"/>
    <w:rPr>
      <w:rFonts w:ascii="Arial" w:hAnsi="Arial" w:cs="Times New Roman"/>
      <w:b/>
      <w:bCs/>
      <w:color w:val="808080"/>
      <w:sz w:val="24"/>
      <w:szCs w:val="24"/>
    </w:rPr>
  </w:style>
  <w:style w:type="character" w:styleId="Hyperlink">
    <w:name w:val="Hyperlink"/>
    <w:uiPriority w:val="99"/>
    <w:unhideWhenUsed/>
    <w:rsid w:val="003646FD"/>
    <w:rPr>
      <w:rFonts w:cs="Times New Roman"/>
      <w:color w:val="0000FF"/>
      <w:u w:val="single"/>
    </w:rPr>
  </w:style>
  <w:style w:type="paragraph" w:customStyle="1" w:styleId="BodyCopy">
    <w:name w:val="Body Copy"/>
    <w:basedOn w:val="Normal"/>
    <w:rsid w:val="003646FD"/>
    <w:pPr>
      <w:spacing w:before="120" w:after="120" w:line="360" w:lineRule="auto"/>
      <w:jc w:val="both"/>
    </w:pPr>
  </w:style>
  <w:style w:type="paragraph" w:customStyle="1" w:styleId="Introduction">
    <w:name w:val="Introduction"/>
    <w:basedOn w:val="Normal"/>
    <w:rsid w:val="003646FD"/>
    <w:pPr>
      <w:spacing w:before="120" w:after="120" w:line="360" w:lineRule="auto"/>
      <w:jc w:val="both"/>
    </w:pPr>
    <w:rPr>
      <w:b/>
      <w:bCs/>
    </w:rPr>
  </w:style>
  <w:style w:type="paragraph" w:styleId="BalloonText">
    <w:name w:val="Balloon Text"/>
    <w:basedOn w:val="Normal"/>
    <w:link w:val="BalloonTextChar"/>
    <w:uiPriority w:val="99"/>
    <w:semiHidden/>
    <w:unhideWhenUsed/>
    <w:rsid w:val="003646FD"/>
    <w:rPr>
      <w:rFonts w:ascii="Tahoma" w:hAnsi="Tahoma"/>
      <w:sz w:val="16"/>
      <w:szCs w:val="16"/>
      <w:lang w:eastAsia="x-none"/>
    </w:rPr>
  </w:style>
  <w:style w:type="character" w:customStyle="1" w:styleId="BalloonTextChar">
    <w:name w:val="Balloon Text Char"/>
    <w:link w:val="BalloonText"/>
    <w:uiPriority w:val="99"/>
    <w:semiHidden/>
    <w:locked/>
    <w:rsid w:val="003646FD"/>
    <w:rPr>
      <w:rFonts w:ascii="Tahoma" w:hAnsi="Tahoma" w:cs="Tahoma"/>
      <w:sz w:val="16"/>
      <w:szCs w:val="16"/>
      <w:lang w:val="en-GB" w:eastAsia="x-none"/>
    </w:rPr>
  </w:style>
  <w:style w:type="paragraph" w:styleId="NormalWeb">
    <w:name w:val="Normal (Web)"/>
    <w:basedOn w:val="Normal"/>
    <w:unhideWhenUsed/>
    <w:rsid w:val="003646FD"/>
    <w:pPr>
      <w:spacing w:before="100" w:beforeAutospacing="1" w:after="100" w:afterAutospacing="1"/>
    </w:pPr>
    <w:rPr>
      <w:rFonts w:ascii="Times New Roman" w:hAnsi="Times New Roman"/>
      <w:lang w:val="en-US"/>
    </w:rPr>
  </w:style>
  <w:style w:type="character" w:customStyle="1" w:styleId="label">
    <w:name w:val="label"/>
    <w:rsid w:val="003646FD"/>
    <w:rPr>
      <w:rFonts w:cs="Times New Roman"/>
    </w:rPr>
  </w:style>
  <w:style w:type="character" w:customStyle="1" w:styleId="detail">
    <w:name w:val="detail"/>
    <w:rsid w:val="003646FD"/>
    <w:rPr>
      <w:rFonts w:cs="Times New Roman"/>
    </w:rPr>
  </w:style>
  <w:style w:type="character" w:customStyle="1" w:styleId="apple-style-span">
    <w:name w:val="apple-style-span"/>
    <w:rsid w:val="00726E08"/>
    <w:rPr>
      <w:rFonts w:cs="Times New Roman"/>
    </w:rPr>
  </w:style>
  <w:style w:type="character" w:styleId="FollowedHyperlink">
    <w:name w:val="FollowedHyperlink"/>
    <w:uiPriority w:val="99"/>
    <w:semiHidden/>
    <w:unhideWhenUsed/>
    <w:rsid w:val="00EE04DD"/>
    <w:rPr>
      <w:color w:val="800080"/>
      <w:u w:val="single"/>
    </w:rPr>
  </w:style>
  <w:style w:type="character" w:customStyle="1" w:styleId="Heading1Char">
    <w:name w:val="Heading 1 Char"/>
    <w:link w:val="Heading1"/>
    <w:uiPriority w:val="9"/>
    <w:rsid w:val="00B900D7"/>
    <w:rPr>
      <w:rFonts w:ascii="Cambria" w:eastAsia="Times New Roman" w:hAnsi="Cambria" w:cs="Times New Roman"/>
      <w:b/>
      <w:bCs/>
      <w:kern w:val="32"/>
      <w:sz w:val="32"/>
      <w:szCs w:val="32"/>
      <w:lang w:eastAsia="en-US"/>
    </w:rPr>
  </w:style>
  <w:style w:type="character" w:styleId="Strong">
    <w:name w:val="Strong"/>
    <w:uiPriority w:val="22"/>
    <w:qFormat/>
    <w:rsid w:val="00E008B8"/>
    <w:rPr>
      <w:b/>
      <w:bCs/>
    </w:rPr>
  </w:style>
  <w:style w:type="paragraph" w:customStyle="1" w:styleId="intro">
    <w:name w:val="intro"/>
    <w:basedOn w:val="Normal"/>
    <w:rsid w:val="00E008B8"/>
    <w:pPr>
      <w:spacing w:before="100" w:beforeAutospacing="1" w:after="100" w:afterAutospacing="1"/>
    </w:pPr>
    <w:rPr>
      <w:rFonts w:ascii="Times New Roman" w:hAnsi="Times New Roman"/>
      <w:lang w:eastAsia="en-GB"/>
    </w:rPr>
  </w:style>
  <w:style w:type="character" w:customStyle="1" w:styleId="apple-converted-space">
    <w:name w:val="apple-converted-space"/>
    <w:basedOn w:val="DefaultParagraphFont"/>
    <w:rsid w:val="004948DB"/>
  </w:style>
  <w:style w:type="paragraph" w:styleId="Header">
    <w:name w:val="header"/>
    <w:basedOn w:val="Normal"/>
    <w:link w:val="HeaderChar"/>
    <w:uiPriority w:val="99"/>
    <w:unhideWhenUsed/>
    <w:rsid w:val="00C0175F"/>
    <w:pPr>
      <w:tabs>
        <w:tab w:val="center" w:pos="4513"/>
        <w:tab w:val="right" w:pos="9026"/>
      </w:tabs>
    </w:pPr>
    <w:rPr>
      <w:lang w:val="x-none"/>
    </w:rPr>
  </w:style>
  <w:style w:type="character" w:customStyle="1" w:styleId="HeaderChar">
    <w:name w:val="Header Char"/>
    <w:link w:val="Header"/>
    <w:uiPriority w:val="99"/>
    <w:rsid w:val="00C0175F"/>
    <w:rPr>
      <w:rFonts w:ascii="Arial" w:hAnsi="Arial"/>
      <w:sz w:val="24"/>
      <w:szCs w:val="24"/>
      <w:lang w:eastAsia="en-US"/>
    </w:rPr>
  </w:style>
  <w:style w:type="paragraph" w:styleId="Footer">
    <w:name w:val="footer"/>
    <w:basedOn w:val="Normal"/>
    <w:link w:val="FooterChar"/>
    <w:uiPriority w:val="99"/>
    <w:unhideWhenUsed/>
    <w:rsid w:val="00C0175F"/>
    <w:pPr>
      <w:tabs>
        <w:tab w:val="center" w:pos="4513"/>
        <w:tab w:val="right" w:pos="9026"/>
      </w:tabs>
    </w:pPr>
    <w:rPr>
      <w:lang w:val="x-none"/>
    </w:rPr>
  </w:style>
  <w:style w:type="character" w:customStyle="1" w:styleId="FooterChar">
    <w:name w:val="Footer Char"/>
    <w:link w:val="Footer"/>
    <w:uiPriority w:val="99"/>
    <w:rsid w:val="00C0175F"/>
    <w:rPr>
      <w:rFonts w:ascii="Arial" w:hAnsi="Arial"/>
      <w:sz w:val="24"/>
      <w:szCs w:val="24"/>
      <w:lang w:eastAsia="en-US"/>
    </w:rPr>
  </w:style>
  <w:style w:type="paragraph" w:customStyle="1" w:styleId="wp-body-text---col-p">
    <w:name w:val="wp-body-text---col-p"/>
    <w:basedOn w:val="Normal"/>
    <w:rsid w:val="005076D1"/>
    <w:pPr>
      <w:spacing w:before="100" w:beforeAutospacing="1" w:after="100" w:afterAutospacing="1"/>
    </w:pPr>
    <w:rPr>
      <w:rFonts w:ascii="Times New Roman" w:hAnsi="Times New Roman"/>
      <w:lang w:eastAsia="en-GB"/>
    </w:rPr>
  </w:style>
  <w:style w:type="character" w:customStyle="1" w:styleId="body-text---col-c-c0">
    <w:name w:val="body-text---col-c-c0"/>
    <w:rsid w:val="005076D1"/>
  </w:style>
  <w:style w:type="character" w:styleId="UnresolvedMention">
    <w:name w:val="Unresolved Mention"/>
    <w:uiPriority w:val="99"/>
    <w:semiHidden/>
    <w:unhideWhenUsed/>
    <w:rsid w:val="008A6A7A"/>
    <w:rPr>
      <w:color w:val="605E5C"/>
      <w:shd w:val="clear" w:color="auto" w:fill="E1DFDD"/>
    </w:rPr>
  </w:style>
  <w:style w:type="character" w:styleId="Emphasis">
    <w:name w:val="Emphasis"/>
    <w:uiPriority w:val="20"/>
    <w:qFormat/>
    <w:rsid w:val="00DE3409"/>
    <w:rPr>
      <w:i/>
      <w:iCs/>
    </w:rPr>
  </w:style>
  <w:style w:type="character" w:customStyle="1" w:styleId="fragmenttag">
    <w:name w:val="fragment__tag"/>
    <w:rsid w:val="009213B5"/>
  </w:style>
  <w:style w:type="paragraph" w:customStyle="1" w:styleId="size-xxxl">
    <w:name w:val="size-xxxl"/>
    <w:basedOn w:val="Normal"/>
    <w:rsid w:val="009213B5"/>
    <w:pPr>
      <w:spacing w:before="100" w:beforeAutospacing="1" w:after="100" w:afterAutospacing="1"/>
    </w:pPr>
    <w:rPr>
      <w:rFonts w:ascii="Times New Roman" w:hAnsi="Times New Roman"/>
      <w:lang w:eastAsia="en-GB"/>
    </w:rPr>
  </w:style>
  <w:style w:type="paragraph" w:customStyle="1" w:styleId="size-xl">
    <w:name w:val="size-xl"/>
    <w:basedOn w:val="Normal"/>
    <w:rsid w:val="009213B5"/>
    <w:pPr>
      <w:spacing w:before="100" w:beforeAutospacing="1" w:after="100" w:afterAutospacing="1"/>
    </w:pPr>
    <w:rPr>
      <w:rFonts w:ascii="Times New Roman" w:hAnsi="Times New Roman"/>
      <w:lang w:eastAsia="en-GB"/>
    </w:rPr>
  </w:style>
  <w:style w:type="character" w:styleId="CommentReference">
    <w:name w:val="annotation reference"/>
    <w:rsid w:val="000245BC"/>
    <w:rPr>
      <w:sz w:val="16"/>
      <w:szCs w:val="16"/>
    </w:rPr>
  </w:style>
  <w:style w:type="paragraph" w:styleId="CommentText">
    <w:name w:val="annotation text"/>
    <w:basedOn w:val="Normal"/>
    <w:link w:val="CommentTextChar"/>
    <w:rsid w:val="000245BC"/>
    <w:pPr>
      <w:suppressAutoHyphens/>
      <w:autoSpaceDN w:val="0"/>
      <w:spacing w:after="160"/>
      <w:textAlignment w:val="baseline"/>
    </w:pPr>
    <w:rPr>
      <w:rFonts w:ascii="Calibri" w:eastAsia="Calibri" w:hAnsi="Calibri"/>
      <w:sz w:val="20"/>
      <w:szCs w:val="20"/>
    </w:rPr>
  </w:style>
  <w:style w:type="character" w:customStyle="1" w:styleId="CommentTextChar">
    <w:name w:val="Comment Text Char"/>
    <w:link w:val="CommentText"/>
    <w:rsid w:val="000245BC"/>
    <w:rPr>
      <w:rFonts w:eastAsia="Calibri"/>
      <w:lang w:eastAsia="en-US"/>
    </w:rPr>
  </w:style>
  <w:style w:type="paragraph" w:styleId="CommentSubject">
    <w:name w:val="annotation subject"/>
    <w:basedOn w:val="CommentText"/>
    <w:next w:val="CommentText"/>
    <w:link w:val="CommentSubjectChar"/>
    <w:uiPriority w:val="99"/>
    <w:semiHidden/>
    <w:unhideWhenUsed/>
    <w:rsid w:val="008F00E7"/>
    <w:pPr>
      <w:suppressAutoHyphens w:val="0"/>
      <w:autoSpaceDN/>
      <w:spacing w:after="0"/>
      <w:textAlignment w:val="auto"/>
    </w:pPr>
    <w:rPr>
      <w:rFonts w:ascii="Arial" w:eastAsia="Times New Roman" w:hAnsi="Arial"/>
      <w:b/>
      <w:bCs/>
    </w:rPr>
  </w:style>
  <w:style w:type="character" w:customStyle="1" w:styleId="CommentSubjectChar">
    <w:name w:val="Comment Subject Char"/>
    <w:basedOn w:val="CommentTextChar"/>
    <w:link w:val="CommentSubject"/>
    <w:uiPriority w:val="99"/>
    <w:semiHidden/>
    <w:rsid w:val="008F00E7"/>
    <w:rPr>
      <w:rFonts w:ascii="Arial" w:eastAsia="Calibri" w:hAnsi="Arial"/>
      <w:b/>
      <w:bCs/>
      <w:lang w:eastAsia="en-US"/>
    </w:rPr>
  </w:style>
  <w:style w:type="paragraph" w:styleId="Revision">
    <w:name w:val="Revision"/>
    <w:hidden/>
    <w:uiPriority w:val="99"/>
    <w:semiHidden/>
    <w:rsid w:val="0011096C"/>
    <w:rPr>
      <w:rFonts w:ascii="Arial" w:hAnsi="Arial"/>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374296">
      <w:marLeft w:val="0"/>
      <w:marRight w:val="0"/>
      <w:marTop w:val="0"/>
      <w:marBottom w:val="0"/>
      <w:divBdr>
        <w:top w:val="none" w:sz="0" w:space="0" w:color="auto"/>
        <w:left w:val="none" w:sz="0" w:space="0" w:color="auto"/>
        <w:bottom w:val="none" w:sz="0" w:space="0" w:color="auto"/>
        <w:right w:val="none" w:sz="0" w:space="0" w:color="auto"/>
      </w:divBdr>
    </w:div>
    <w:div w:id="9374299">
      <w:marLeft w:val="0"/>
      <w:marRight w:val="0"/>
      <w:marTop w:val="0"/>
      <w:marBottom w:val="0"/>
      <w:divBdr>
        <w:top w:val="none" w:sz="0" w:space="0" w:color="auto"/>
        <w:left w:val="none" w:sz="0" w:space="0" w:color="auto"/>
        <w:bottom w:val="none" w:sz="0" w:space="0" w:color="auto"/>
        <w:right w:val="none" w:sz="0" w:space="0" w:color="auto"/>
      </w:divBdr>
    </w:div>
    <w:div w:id="9374300">
      <w:marLeft w:val="0"/>
      <w:marRight w:val="0"/>
      <w:marTop w:val="0"/>
      <w:marBottom w:val="0"/>
      <w:divBdr>
        <w:top w:val="none" w:sz="0" w:space="0" w:color="auto"/>
        <w:left w:val="none" w:sz="0" w:space="0" w:color="auto"/>
        <w:bottom w:val="none" w:sz="0" w:space="0" w:color="auto"/>
        <w:right w:val="none" w:sz="0" w:space="0" w:color="auto"/>
      </w:divBdr>
      <w:divsChild>
        <w:div w:id="9374293">
          <w:marLeft w:val="0"/>
          <w:marRight w:val="0"/>
          <w:marTop w:val="0"/>
          <w:marBottom w:val="0"/>
          <w:divBdr>
            <w:top w:val="none" w:sz="0" w:space="0" w:color="auto"/>
            <w:left w:val="none" w:sz="0" w:space="0" w:color="auto"/>
            <w:bottom w:val="none" w:sz="0" w:space="0" w:color="auto"/>
            <w:right w:val="none" w:sz="0" w:space="0" w:color="auto"/>
          </w:divBdr>
          <w:divsChild>
            <w:div w:id="9374292">
              <w:marLeft w:val="0"/>
              <w:marRight w:val="0"/>
              <w:marTop w:val="0"/>
              <w:marBottom w:val="0"/>
              <w:divBdr>
                <w:top w:val="none" w:sz="0" w:space="0" w:color="auto"/>
                <w:left w:val="none" w:sz="0" w:space="0" w:color="auto"/>
                <w:bottom w:val="none" w:sz="0" w:space="0" w:color="auto"/>
                <w:right w:val="none" w:sz="0" w:space="0" w:color="auto"/>
              </w:divBdr>
            </w:div>
            <w:div w:id="9374294">
              <w:marLeft w:val="0"/>
              <w:marRight w:val="0"/>
              <w:marTop w:val="0"/>
              <w:marBottom w:val="0"/>
              <w:divBdr>
                <w:top w:val="none" w:sz="0" w:space="0" w:color="auto"/>
                <w:left w:val="none" w:sz="0" w:space="0" w:color="auto"/>
                <w:bottom w:val="none" w:sz="0" w:space="0" w:color="auto"/>
                <w:right w:val="none" w:sz="0" w:space="0" w:color="auto"/>
              </w:divBdr>
            </w:div>
            <w:div w:id="9374295">
              <w:marLeft w:val="0"/>
              <w:marRight w:val="0"/>
              <w:marTop w:val="0"/>
              <w:marBottom w:val="0"/>
              <w:divBdr>
                <w:top w:val="none" w:sz="0" w:space="0" w:color="auto"/>
                <w:left w:val="none" w:sz="0" w:space="0" w:color="auto"/>
                <w:bottom w:val="none" w:sz="0" w:space="0" w:color="auto"/>
                <w:right w:val="none" w:sz="0" w:space="0" w:color="auto"/>
              </w:divBdr>
            </w:div>
            <w:div w:id="9374297">
              <w:marLeft w:val="0"/>
              <w:marRight w:val="0"/>
              <w:marTop w:val="0"/>
              <w:marBottom w:val="0"/>
              <w:divBdr>
                <w:top w:val="none" w:sz="0" w:space="0" w:color="auto"/>
                <w:left w:val="none" w:sz="0" w:space="0" w:color="auto"/>
                <w:bottom w:val="none" w:sz="0" w:space="0" w:color="auto"/>
                <w:right w:val="none" w:sz="0" w:space="0" w:color="auto"/>
              </w:divBdr>
            </w:div>
          </w:divsChild>
        </w:div>
        <w:div w:id="9374298">
          <w:marLeft w:val="0"/>
          <w:marRight w:val="0"/>
          <w:marTop w:val="0"/>
          <w:marBottom w:val="0"/>
          <w:divBdr>
            <w:top w:val="none" w:sz="0" w:space="0" w:color="auto"/>
            <w:left w:val="none" w:sz="0" w:space="0" w:color="auto"/>
            <w:bottom w:val="none" w:sz="0" w:space="0" w:color="auto"/>
            <w:right w:val="none" w:sz="0" w:space="0" w:color="auto"/>
          </w:divBdr>
        </w:div>
      </w:divsChild>
    </w:div>
    <w:div w:id="41054483">
      <w:bodyDiv w:val="1"/>
      <w:marLeft w:val="0"/>
      <w:marRight w:val="0"/>
      <w:marTop w:val="0"/>
      <w:marBottom w:val="0"/>
      <w:divBdr>
        <w:top w:val="none" w:sz="0" w:space="0" w:color="auto"/>
        <w:left w:val="none" w:sz="0" w:space="0" w:color="auto"/>
        <w:bottom w:val="none" w:sz="0" w:space="0" w:color="auto"/>
        <w:right w:val="none" w:sz="0" w:space="0" w:color="auto"/>
      </w:divBdr>
    </w:div>
    <w:div w:id="197740727">
      <w:bodyDiv w:val="1"/>
      <w:marLeft w:val="0"/>
      <w:marRight w:val="0"/>
      <w:marTop w:val="0"/>
      <w:marBottom w:val="0"/>
      <w:divBdr>
        <w:top w:val="none" w:sz="0" w:space="0" w:color="auto"/>
        <w:left w:val="none" w:sz="0" w:space="0" w:color="auto"/>
        <w:bottom w:val="none" w:sz="0" w:space="0" w:color="auto"/>
        <w:right w:val="none" w:sz="0" w:space="0" w:color="auto"/>
      </w:divBdr>
    </w:div>
    <w:div w:id="376927611">
      <w:bodyDiv w:val="1"/>
      <w:marLeft w:val="0"/>
      <w:marRight w:val="0"/>
      <w:marTop w:val="0"/>
      <w:marBottom w:val="0"/>
      <w:divBdr>
        <w:top w:val="none" w:sz="0" w:space="0" w:color="auto"/>
        <w:left w:val="none" w:sz="0" w:space="0" w:color="auto"/>
        <w:bottom w:val="none" w:sz="0" w:space="0" w:color="auto"/>
        <w:right w:val="none" w:sz="0" w:space="0" w:color="auto"/>
      </w:divBdr>
    </w:div>
    <w:div w:id="595946097">
      <w:bodyDiv w:val="1"/>
      <w:marLeft w:val="0"/>
      <w:marRight w:val="0"/>
      <w:marTop w:val="0"/>
      <w:marBottom w:val="0"/>
      <w:divBdr>
        <w:top w:val="none" w:sz="0" w:space="0" w:color="auto"/>
        <w:left w:val="none" w:sz="0" w:space="0" w:color="auto"/>
        <w:bottom w:val="none" w:sz="0" w:space="0" w:color="auto"/>
        <w:right w:val="none" w:sz="0" w:space="0" w:color="auto"/>
      </w:divBdr>
      <w:divsChild>
        <w:div w:id="813253117">
          <w:marLeft w:val="0"/>
          <w:marRight w:val="0"/>
          <w:marTop w:val="0"/>
          <w:marBottom w:val="0"/>
          <w:divBdr>
            <w:top w:val="none" w:sz="0" w:space="0" w:color="auto"/>
            <w:left w:val="none" w:sz="0" w:space="0" w:color="auto"/>
            <w:bottom w:val="none" w:sz="0" w:space="0" w:color="auto"/>
            <w:right w:val="none" w:sz="0" w:space="0" w:color="auto"/>
          </w:divBdr>
        </w:div>
        <w:div w:id="1821656240">
          <w:marLeft w:val="0"/>
          <w:marRight w:val="0"/>
          <w:marTop w:val="0"/>
          <w:marBottom w:val="630"/>
          <w:divBdr>
            <w:top w:val="single" w:sz="6" w:space="0" w:color="797874"/>
            <w:left w:val="none" w:sz="0" w:space="0" w:color="797874"/>
            <w:bottom w:val="single" w:sz="12" w:space="0" w:color="797874"/>
            <w:right w:val="none" w:sz="0" w:space="0" w:color="797874"/>
          </w:divBdr>
          <w:divsChild>
            <w:div w:id="1377243196">
              <w:marLeft w:val="0"/>
              <w:marRight w:val="0"/>
              <w:marTop w:val="0"/>
              <w:marBottom w:val="0"/>
              <w:divBdr>
                <w:top w:val="none" w:sz="0" w:space="0" w:color="auto"/>
                <w:left w:val="none" w:sz="0" w:space="0" w:color="auto"/>
                <w:bottom w:val="none" w:sz="0" w:space="0" w:color="auto"/>
                <w:right w:val="none" w:sz="0" w:space="0" w:color="auto"/>
              </w:divBdr>
              <w:divsChild>
                <w:div w:id="794717160">
                  <w:marLeft w:val="0"/>
                  <w:marRight w:val="0"/>
                  <w:marTop w:val="0"/>
                  <w:marBottom w:val="0"/>
                  <w:divBdr>
                    <w:top w:val="none" w:sz="0" w:space="0" w:color="auto"/>
                    <w:left w:val="none" w:sz="0" w:space="0" w:color="auto"/>
                    <w:bottom w:val="none" w:sz="0" w:space="0" w:color="auto"/>
                    <w:right w:val="none" w:sz="0" w:space="0" w:color="auto"/>
                  </w:divBdr>
                  <w:divsChild>
                    <w:div w:id="922228544">
                      <w:marLeft w:val="0"/>
                      <w:marRight w:val="0"/>
                      <w:marTop w:val="450"/>
                      <w:marBottom w:val="0"/>
                      <w:divBdr>
                        <w:top w:val="none" w:sz="0" w:space="0" w:color="auto"/>
                        <w:left w:val="none" w:sz="0" w:space="0" w:color="auto"/>
                        <w:bottom w:val="none" w:sz="0" w:space="0" w:color="auto"/>
                        <w:right w:val="none" w:sz="0" w:space="0" w:color="auto"/>
                      </w:divBdr>
                      <w:divsChild>
                        <w:div w:id="489515871">
                          <w:marLeft w:val="0"/>
                          <w:marRight w:val="0"/>
                          <w:marTop w:val="0"/>
                          <w:marBottom w:val="0"/>
                          <w:divBdr>
                            <w:top w:val="none" w:sz="0" w:space="0" w:color="auto"/>
                            <w:left w:val="none" w:sz="0" w:space="0" w:color="auto"/>
                            <w:bottom w:val="none" w:sz="0" w:space="0" w:color="auto"/>
                            <w:right w:val="none" w:sz="0" w:space="0" w:color="auto"/>
                          </w:divBdr>
                        </w:div>
                      </w:divsChild>
                    </w:div>
                    <w:div w:id="943000948">
                      <w:marLeft w:val="0"/>
                      <w:marRight w:val="0"/>
                      <w:marTop w:val="0"/>
                      <w:marBottom w:val="0"/>
                      <w:divBdr>
                        <w:top w:val="none" w:sz="0" w:space="0" w:color="auto"/>
                        <w:left w:val="none" w:sz="0" w:space="0" w:color="auto"/>
                        <w:bottom w:val="none" w:sz="0" w:space="0" w:color="auto"/>
                        <w:right w:val="none" w:sz="0" w:space="0" w:color="auto"/>
                      </w:divBdr>
                      <w:divsChild>
                        <w:div w:id="1897819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9375556">
      <w:bodyDiv w:val="1"/>
      <w:marLeft w:val="0"/>
      <w:marRight w:val="0"/>
      <w:marTop w:val="0"/>
      <w:marBottom w:val="0"/>
      <w:divBdr>
        <w:top w:val="none" w:sz="0" w:space="0" w:color="auto"/>
        <w:left w:val="none" w:sz="0" w:space="0" w:color="auto"/>
        <w:bottom w:val="none" w:sz="0" w:space="0" w:color="auto"/>
        <w:right w:val="none" w:sz="0" w:space="0" w:color="auto"/>
      </w:divBdr>
    </w:div>
    <w:div w:id="856582397">
      <w:bodyDiv w:val="1"/>
      <w:marLeft w:val="0"/>
      <w:marRight w:val="0"/>
      <w:marTop w:val="0"/>
      <w:marBottom w:val="0"/>
      <w:divBdr>
        <w:top w:val="none" w:sz="0" w:space="0" w:color="auto"/>
        <w:left w:val="none" w:sz="0" w:space="0" w:color="auto"/>
        <w:bottom w:val="none" w:sz="0" w:space="0" w:color="auto"/>
        <w:right w:val="none" w:sz="0" w:space="0" w:color="auto"/>
      </w:divBdr>
    </w:div>
    <w:div w:id="877938463">
      <w:bodyDiv w:val="1"/>
      <w:marLeft w:val="0"/>
      <w:marRight w:val="0"/>
      <w:marTop w:val="0"/>
      <w:marBottom w:val="0"/>
      <w:divBdr>
        <w:top w:val="none" w:sz="0" w:space="0" w:color="auto"/>
        <w:left w:val="none" w:sz="0" w:space="0" w:color="auto"/>
        <w:bottom w:val="none" w:sz="0" w:space="0" w:color="auto"/>
        <w:right w:val="none" w:sz="0" w:space="0" w:color="auto"/>
      </w:divBdr>
    </w:div>
    <w:div w:id="1377847697">
      <w:bodyDiv w:val="1"/>
      <w:marLeft w:val="0"/>
      <w:marRight w:val="0"/>
      <w:marTop w:val="0"/>
      <w:marBottom w:val="0"/>
      <w:divBdr>
        <w:top w:val="none" w:sz="0" w:space="0" w:color="auto"/>
        <w:left w:val="none" w:sz="0" w:space="0" w:color="auto"/>
        <w:bottom w:val="none" w:sz="0" w:space="0" w:color="auto"/>
        <w:right w:val="none" w:sz="0" w:space="0" w:color="auto"/>
      </w:divBdr>
    </w:div>
    <w:div w:id="2041202843">
      <w:bodyDiv w:val="1"/>
      <w:marLeft w:val="0"/>
      <w:marRight w:val="0"/>
      <w:marTop w:val="0"/>
      <w:marBottom w:val="0"/>
      <w:divBdr>
        <w:top w:val="none" w:sz="0" w:space="0" w:color="auto"/>
        <w:left w:val="none" w:sz="0" w:space="0" w:color="auto"/>
        <w:bottom w:val="none" w:sz="0" w:space="0" w:color="auto"/>
        <w:right w:val="none" w:sz="0" w:space="0" w:color="auto"/>
      </w:divBdr>
    </w:div>
    <w:div w:id="20549657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weg.net/institutional/IT/en/contact/contact-us?utm_source=Hard+news&amp;utm_medium=Stone+Junction&amp;utm_campaign=WEG912&amp;utm_id=WEG&amp;utm_content=Earned" TargetMode="External"/><Relationship Id="rId18" Type="http://schemas.openxmlformats.org/officeDocument/2006/relationships/hyperlink" Target="mailto:stephanie@stonejunction.co.uk" TargetMode="External"/><Relationship Id="rId26" Type="http://schemas.openxmlformats.org/officeDocument/2006/relationships/fontTable" Target="fontTable.xml"/><Relationship Id="rId3" Type="http://schemas.openxmlformats.org/officeDocument/2006/relationships/customXml" Target="../customXml/item3.xml"/><Relationship Id="rId21" Type="http://schemas.openxmlformats.org/officeDocument/2006/relationships/hyperlink" Target="http://www.twitter.com/StoneJunctionPR" TargetMode="External"/><Relationship Id="rId7" Type="http://schemas.openxmlformats.org/officeDocument/2006/relationships/settings" Target="settings.xml"/><Relationship Id="rId12" Type="http://schemas.openxmlformats.org/officeDocument/2006/relationships/hyperlink" Target="https://www.weg.net/institutional/US/en/solutions/water?utm_source=Hard+news&amp;utm_medium=Stone+Junction&amp;utm_campaign=WEG912&amp;utm_id=WEG&amp;utm_content=Earned" TargetMode="External"/><Relationship Id="rId17" Type="http://schemas.openxmlformats.org/officeDocument/2006/relationships/hyperlink" Target="mailto:laura@stonejunction.co.uk" TargetMode="External"/><Relationship Id="rId25"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hyperlink" Target="mailto:info-uk@weg.net" TargetMode="External"/><Relationship Id="rId20" Type="http://schemas.openxmlformats.org/officeDocument/2006/relationships/hyperlink" Target="http://www.stone-junction.blogspot.com"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24" Type="http://schemas.openxmlformats.org/officeDocument/2006/relationships/hyperlink" Target="http://www.weg.net" TargetMode="External"/><Relationship Id="rId5" Type="http://schemas.openxmlformats.org/officeDocument/2006/relationships/numbering" Target="numbering.xml"/><Relationship Id="rId15" Type="http://schemas.openxmlformats.org/officeDocument/2006/relationships/hyperlink" Target="http://www.weg.net" TargetMode="External"/><Relationship Id="rId23" Type="http://schemas.openxmlformats.org/officeDocument/2006/relationships/hyperlink" Target="https://www.linkedin.com/company/stone-junction-ltd" TargetMode="External"/><Relationship Id="rId10" Type="http://schemas.openxmlformats.org/officeDocument/2006/relationships/endnotes" Target="endnotes.xml"/><Relationship Id="rId19" Type="http://schemas.openxmlformats.org/officeDocument/2006/relationships/hyperlink" Target="http://www.stonejunction.co.uk/"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weg.net/institutional/MR/en/all-news/all" TargetMode="External"/><Relationship Id="rId22" Type="http://schemas.openxmlformats.org/officeDocument/2006/relationships/hyperlink" Target="http://www.facebook.com/technicalPR" TargetMode="Externa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83137320-08c7-41f4-8e31-d7d186c713fc">
      <Terms xmlns="http://schemas.microsoft.com/office/infopath/2007/PartnerControls"/>
    </lcf76f155ced4ddcb4097134ff3c332f>
    <TaxCatchAll xmlns="57045ca7-eb12-4a0b-9112-d762b432b210" xsi:nil="true"/>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6DB590B2C076D34293AC619A9DEC14B8" ma:contentTypeVersion="17" ma:contentTypeDescription="Create a new document." ma:contentTypeScope="" ma:versionID="f2a61bff813f04ab253655c84409dcf4">
  <xsd:schema xmlns:xsd="http://www.w3.org/2001/XMLSchema" xmlns:xs="http://www.w3.org/2001/XMLSchema" xmlns:p="http://schemas.microsoft.com/office/2006/metadata/properties" xmlns:ns2="83137320-08c7-41f4-8e31-d7d186c713fc" xmlns:ns3="57045ca7-eb12-4a0b-9112-d762b432b210" targetNamespace="http://schemas.microsoft.com/office/2006/metadata/properties" ma:root="true" ma:fieldsID="2a611c1347af37644ed7da43762b70fb" ns2:_="" ns3:_="">
    <xsd:import namespace="83137320-08c7-41f4-8e31-d7d186c713fc"/>
    <xsd:import namespace="57045ca7-eb12-4a0b-9112-d762b432b21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137320-08c7-41f4-8e31-d7d186c713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c42d73ae-c86d-48f5-817e-1ea5624ba46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57045ca7-eb12-4a0b-9112-d762b432b210"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345489b6-b086-4647-ac7b-3ba5c666b1ab}" ma:internalName="TaxCatchAll" ma:showField="CatchAllData" ma:web="57045ca7-eb12-4a0b-9112-d762b432b21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671A216-631C-46F5-BA3A-9DF47FC12418}">
  <ds:schemaRefs>
    <ds:schemaRef ds:uri="http://schemas.microsoft.com/sharepoint/v3/contenttype/forms"/>
  </ds:schemaRefs>
</ds:datastoreItem>
</file>

<file path=customXml/itemProps2.xml><?xml version="1.0" encoding="utf-8"?>
<ds:datastoreItem xmlns:ds="http://schemas.openxmlformats.org/officeDocument/2006/customXml" ds:itemID="{09411B30-C9B8-4656-B8C8-459FE0FFADE4}">
  <ds:schemaRefs>
    <ds:schemaRef ds:uri="http://schemas.openxmlformats.org/officeDocument/2006/bibliography"/>
  </ds:schemaRefs>
</ds:datastoreItem>
</file>

<file path=customXml/itemProps3.xml><?xml version="1.0" encoding="utf-8"?>
<ds:datastoreItem xmlns:ds="http://schemas.openxmlformats.org/officeDocument/2006/customXml" ds:itemID="{5AF1FB19-CD7E-4E2F-9987-FFFA38A88A46}">
  <ds:schemaRefs>
    <ds:schemaRef ds:uri="http://schemas.microsoft.com/office/2006/metadata/properties"/>
    <ds:schemaRef ds:uri="http://schemas.microsoft.com/office/infopath/2007/PartnerControls"/>
    <ds:schemaRef ds:uri="83137320-08c7-41f4-8e31-d7d186c713fc"/>
    <ds:schemaRef ds:uri="57045ca7-eb12-4a0b-9112-d762b432b210"/>
  </ds:schemaRefs>
</ds:datastoreItem>
</file>

<file path=customXml/itemProps4.xml><?xml version="1.0" encoding="utf-8"?>
<ds:datastoreItem xmlns:ds="http://schemas.openxmlformats.org/officeDocument/2006/customXml" ds:itemID="{E87B3293-5203-4E1D-A81D-EC01387C98C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3137320-08c7-41f4-8e31-d7d186c713fc"/>
    <ds:schemaRef ds:uri="57045ca7-eb12-4a0b-9112-d762b432b21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155</TotalTime>
  <Pages>3</Pages>
  <Words>597</Words>
  <Characters>4517</Characters>
  <Application>Microsoft Office Word</Application>
  <DocSecurity>0</DocSecurity>
  <Lines>173</Lines>
  <Paragraphs>86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5028</CharactersWithSpaces>
  <SharedDoc>false</SharedDoc>
  <HLinks>
    <vt:vector size="72" baseType="variant">
      <vt:variant>
        <vt:i4>2162814</vt:i4>
      </vt:variant>
      <vt:variant>
        <vt:i4>33</vt:i4>
      </vt:variant>
      <vt:variant>
        <vt:i4>0</vt:i4>
      </vt:variant>
      <vt:variant>
        <vt:i4>5</vt:i4>
      </vt:variant>
      <vt:variant>
        <vt:lpwstr>http://www.weg.net/</vt:lpwstr>
      </vt:variant>
      <vt:variant>
        <vt:lpwstr/>
      </vt:variant>
      <vt:variant>
        <vt:i4>6750260</vt:i4>
      </vt:variant>
      <vt:variant>
        <vt:i4>30</vt:i4>
      </vt:variant>
      <vt:variant>
        <vt:i4>0</vt:i4>
      </vt:variant>
      <vt:variant>
        <vt:i4>5</vt:i4>
      </vt:variant>
      <vt:variant>
        <vt:lpwstr>https://www.linkedin.com/company/stone-junction-ltd</vt:lpwstr>
      </vt:variant>
      <vt:variant>
        <vt:lpwstr/>
      </vt:variant>
      <vt:variant>
        <vt:i4>3670056</vt:i4>
      </vt:variant>
      <vt:variant>
        <vt:i4>27</vt:i4>
      </vt:variant>
      <vt:variant>
        <vt:i4>0</vt:i4>
      </vt:variant>
      <vt:variant>
        <vt:i4>5</vt:i4>
      </vt:variant>
      <vt:variant>
        <vt:lpwstr>http://www.facebook.com/technicalPR</vt:lpwstr>
      </vt:variant>
      <vt:variant>
        <vt:lpwstr/>
      </vt:variant>
      <vt:variant>
        <vt:i4>2359341</vt:i4>
      </vt:variant>
      <vt:variant>
        <vt:i4>24</vt:i4>
      </vt:variant>
      <vt:variant>
        <vt:i4>0</vt:i4>
      </vt:variant>
      <vt:variant>
        <vt:i4>5</vt:i4>
      </vt:variant>
      <vt:variant>
        <vt:lpwstr>http://www.twitter.com/StoneJunctionPR</vt:lpwstr>
      </vt:variant>
      <vt:variant>
        <vt:lpwstr/>
      </vt:variant>
      <vt:variant>
        <vt:i4>6422566</vt:i4>
      </vt:variant>
      <vt:variant>
        <vt:i4>21</vt:i4>
      </vt:variant>
      <vt:variant>
        <vt:i4>0</vt:i4>
      </vt:variant>
      <vt:variant>
        <vt:i4>5</vt:i4>
      </vt:variant>
      <vt:variant>
        <vt:lpwstr>http://www.stone-junction.blogspot.com/</vt:lpwstr>
      </vt:variant>
      <vt:variant>
        <vt:lpwstr/>
      </vt:variant>
      <vt:variant>
        <vt:i4>6619233</vt:i4>
      </vt:variant>
      <vt:variant>
        <vt:i4>18</vt:i4>
      </vt:variant>
      <vt:variant>
        <vt:i4>0</vt:i4>
      </vt:variant>
      <vt:variant>
        <vt:i4>5</vt:i4>
      </vt:variant>
      <vt:variant>
        <vt:lpwstr>http://www.stonejunction.co.uk/</vt:lpwstr>
      </vt:variant>
      <vt:variant>
        <vt:lpwstr/>
      </vt:variant>
      <vt:variant>
        <vt:i4>5832759</vt:i4>
      </vt:variant>
      <vt:variant>
        <vt:i4>15</vt:i4>
      </vt:variant>
      <vt:variant>
        <vt:i4>0</vt:i4>
      </vt:variant>
      <vt:variant>
        <vt:i4>5</vt:i4>
      </vt:variant>
      <vt:variant>
        <vt:lpwstr>mailto:stephanie@stonejunction.co.uk</vt:lpwstr>
      </vt:variant>
      <vt:variant>
        <vt:lpwstr/>
      </vt:variant>
      <vt:variant>
        <vt:i4>5505064</vt:i4>
      </vt:variant>
      <vt:variant>
        <vt:i4>12</vt:i4>
      </vt:variant>
      <vt:variant>
        <vt:i4>0</vt:i4>
      </vt:variant>
      <vt:variant>
        <vt:i4>5</vt:i4>
      </vt:variant>
      <vt:variant>
        <vt:lpwstr>mailto:laura@stonejunction.co.uk</vt:lpwstr>
      </vt:variant>
      <vt:variant>
        <vt:lpwstr/>
      </vt:variant>
      <vt:variant>
        <vt:i4>2162768</vt:i4>
      </vt:variant>
      <vt:variant>
        <vt:i4>9</vt:i4>
      </vt:variant>
      <vt:variant>
        <vt:i4>0</vt:i4>
      </vt:variant>
      <vt:variant>
        <vt:i4>5</vt:i4>
      </vt:variant>
      <vt:variant>
        <vt:lpwstr>mailto:info-uk@weg.net</vt:lpwstr>
      </vt:variant>
      <vt:variant>
        <vt:lpwstr/>
      </vt:variant>
      <vt:variant>
        <vt:i4>2162814</vt:i4>
      </vt:variant>
      <vt:variant>
        <vt:i4>6</vt:i4>
      </vt:variant>
      <vt:variant>
        <vt:i4>0</vt:i4>
      </vt:variant>
      <vt:variant>
        <vt:i4>5</vt:i4>
      </vt:variant>
      <vt:variant>
        <vt:lpwstr>http://www.weg.net/</vt:lpwstr>
      </vt:variant>
      <vt:variant>
        <vt:lpwstr/>
      </vt:variant>
      <vt:variant>
        <vt:i4>1048668</vt:i4>
      </vt:variant>
      <vt:variant>
        <vt:i4>3</vt:i4>
      </vt:variant>
      <vt:variant>
        <vt:i4>0</vt:i4>
      </vt:variant>
      <vt:variant>
        <vt:i4>5</vt:i4>
      </vt:variant>
      <vt:variant>
        <vt:lpwstr>https://www.weg.net/institutional/MR/en/all-news/all</vt:lpwstr>
      </vt:variant>
      <vt:variant>
        <vt:lpwstr/>
      </vt:variant>
      <vt:variant>
        <vt:i4>7864365</vt:i4>
      </vt:variant>
      <vt:variant>
        <vt:i4>0</vt:i4>
      </vt:variant>
      <vt:variant>
        <vt:i4>0</vt:i4>
      </vt:variant>
      <vt:variant>
        <vt:i4>5</vt:i4>
      </vt:variant>
      <vt:variant>
        <vt:lpwstr>http://stone-junction.blogspot.com/2010/07/to-embed-links-in-press-releases-or-not.html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RS002</dc:creator>
  <cp:keywords/>
  <cp:lastModifiedBy>Beatrice Ulups</cp:lastModifiedBy>
  <cp:revision>158</cp:revision>
  <cp:lastPrinted>2013-11-27T21:43:00Z</cp:lastPrinted>
  <dcterms:created xsi:type="dcterms:W3CDTF">2023-08-15T08:58:00Z</dcterms:created>
  <dcterms:modified xsi:type="dcterms:W3CDTF">2023-11-29T12:01:00Z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axCatchAll">
    <vt:lpwstr/>
  </property>
  <property fmtid="{D5CDD505-2E9C-101B-9397-08002B2CF9AE}" pid="3" name="lcf76f155ced4ddcb4097134ff3c332f">
    <vt:lpwstr/>
  </property>
  <property fmtid="{D5CDD505-2E9C-101B-9397-08002B2CF9AE}" pid="4" name="ContentTypeId">
    <vt:lpwstr>0x0101006DB590B2C076D34293AC619A9DEC14B8</vt:lpwstr>
  </property>
  <property fmtid="{D5CDD505-2E9C-101B-9397-08002B2CF9AE}" pid="5" name="MediaServiceImageTags">
    <vt:lpwstr/>
  </property>
</Properties>
</file>