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2A6659" w14:textId="77777777" w:rsidR="00B86E1F" w:rsidRPr="005076D1" w:rsidRDefault="00512EB5" w:rsidP="005076D1">
      <w:pPr>
        <w:pStyle w:val="BodyCopy"/>
        <w:jc w:val="left"/>
        <w:rPr>
          <w:rFonts w:eastAsia="MS Mincho" w:cs="Arial"/>
        </w:rPr>
      </w:pPr>
      <w:r>
        <w:rPr>
          <w:noProof/>
        </w:rPr>
        <w:drawing>
          <wp:inline distT="0" distB="0" distL="0" distR="0" wp14:anchorId="33430075" wp14:editId="07777777">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0A37501D" w14:textId="77777777" w:rsidR="00FA03F5" w:rsidRPr="005076D1" w:rsidRDefault="00FA03F5" w:rsidP="006154AA">
      <w:pPr>
        <w:pStyle w:val="Heading1"/>
        <w:spacing w:line="360" w:lineRule="auto"/>
        <w:rPr>
          <w:rFonts w:ascii="Arial" w:hAnsi="Arial" w:cs="Arial"/>
          <w:sz w:val="24"/>
          <w:szCs w:val="24"/>
        </w:rPr>
      </w:pPr>
    </w:p>
    <w:p w14:paraId="4FD4956F" w14:textId="77777777" w:rsidR="000F78F9" w:rsidRPr="0040346B" w:rsidRDefault="0040346B" w:rsidP="000F78F9">
      <w:pPr>
        <w:spacing w:line="480" w:lineRule="auto"/>
        <w:jc w:val="center"/>
        <w:rPr>
          <w:rFonts w:cs="Arial"/>
          <w:b/>
          <w:sz w:val="32"/>
        </w:rPr>
      </w:pPr>
      <w:r>
        <w:rPr>
          <w:b/>
          <w:sz w:val="32"/>
        </w:rPr>
        <w:t xml:space="preserve">WEG investe nell'espansione del suo centro logistico italiano </w:t>
      </w:r>
    </w:p>
    <w:p w14:paraId="49581ED3" w14:textId="5D994A17" w:rsidR="000F78F9" w:rsidRPr="000F78F9" w:rsidRDefault="000F78F9" w:rsidP="000F78F9">
      <w:pPr>
        <w:spacing w:line="480" w:lineRule="auto"/>
        <w:jc w:val="center"/>
        <w:rPr>
          <w:rFonts w:cs="Arial"/>
          <w:b/>
        </w:rPr>
      </w:pPr>
      <w:r>
        <w:rPr>
          <w:b/>
        </w:rPr>
        <w:t>~ Ridurre il time-to-market investendo sulla crescita</w:t>
      </w:r>
      <w:r w:rsidR="006E7F71">
        <w:rPr>
          <w:b/>
        </w:rPr>
        <w:t xml:space="preserve"> ~</w:t>
      </w:r>
    </w:p>
    <w:p w14:paraId="5DAB6C7B" w14:textId="77777777" w:rsidR="000F78F9" w:rsidRDefault="000F78F9" w:rsidP="000F78F9">
      <w:pPr>
        <w:spacing w:line="480" w:lineRule="auto"/>
        <w:jc w:val="both"/>
        <w:rPr>
          <w:b/>
        </w:rPr>
      </w:pPr>
    </w:p>
    <w:p w14:paraId="1E8CC4FA" w14:textId="3DE43AD9" w:rsidR="000F78F9" w:rsidRDefault="00CB35DD" w:rsidP="0CBCAC6B">
      <w:pPr>
        <w:spacing w:line="480" w:lineRule="auto"/>
        <w:jc w:val="both"/>
        <w:rPr>
          <w:b/>
          <w:bCs/>
        </w:rPr>
      </w:pPr>
      <w:r>
        <w:rPr>
          <w:b/>
        </w:rPr>
        <w:t xml:space="preserve">Il </w:t>
      </w:r>
      <w:hyperlink r:id="rId11">
        <w:r>
          <w:rPr>
            <w:rStyle w:val="Hyperlink"/>
            <w:b/>
          </w:rPr>
          <w:t>produttore globale di motori</w:t>
        </w:r>
      </w:hyperlink>
      <w:r>
        <w:rPr>
          <w:b/>
        </w:rPr>
        <w:t xml:space="preserve"> WEG ha investito fortemente nella sua filiale italiana espandendone il centro logistico di Lissone (MI). L'estensione da 6.000 m2 del magazzino consentirà di ridurre il time-to-market dei motori e azionamenti a bassa tensione proposti dalla filiale. La notizia coincide con l'annuncio da parte di WEG Italia di aver registrato l'anno di maggior crescita di sempre, con un impatto significativo sul fatturato nel corso del 2022. </w:t>
      </w:r>
    </w:p>
    <w:p w14:paraId="02EB378F" w14:textId="77777777" w:rsidR="00CB35DD" w:rsidRDefault="00CB35DD" w:rsidP="00CB35DD">
      <w:pPr>
        <w:spacing w:line="480" w:lineRule="auto"/>
        <w:jc w:val="both"/>
        <w:rPr>
          <w:b/>
          <w:szCs w:val="20"/>
        </w:rPr>
      </w:pPr>
    </w:p>
    <w:p w14:paraId="237864B3" w14:textId="0F525EDC" w:rsidR="00CB35DD" w:rsidRDefault="00CB35DD" w:rsidP="00CB35DD">
      <w:pPr>
        <w:spacing w:line="480" w:lineRule="auto"/>
        <w:jc w:val="both"/>
      </w:pPr>
      <w:r>
        <w:t xml:space="preserve">L'Italia è uno dei principali mercati di WEG in Europa per quanto riguarda motori e azionamenti a bassa tensione, ed è vitale per assicurarsi la crescita sul mercato industriale europeo. WEG Italia - la filiale locale di WEG, produttore globale di motori e azionamenti - ha una lunga storia di accrescimento delle vendite in questa regione, specialmente per il mercato dei produttori di apparecchiature originali (OEM) e dei costruttori di macchine. </w:t>
      </w:r>
    </w:p>
    <w:p w14:paraId="6A05A809" w14:textId="77777777" w:rsidR="00CB35DD" w:rsidRDefault="00CB35DD" w:rsidP="00CB35DD">
      <w:pPr>
        <w:spacing w:line="480" w:lineRule="auto"/>
        <w:jc w:val="both"/>
        <w:rPr>
          <w:bCs/>
          <w:szCs w:val="20"/>
        </w:rPr>
      </w:pPr>
    </w:p>
    <w:p w14:paraId="110BC848" w14:textId="2381D89E" w:rsidR="00CB35DD" w:rsidRDefault="00CB35DD" w:rsidP="00CB35DD">
      <w:pPr>
        <w:spacing w:line="480" w:lineRule="auto"/>
        <w:jc w:val="both"/>
      </w:pPr>
      <w:r>
        <w:lastRenderedPageBreak/>
        <w:t xml:space="preserve">La recente espansione dell’hub logistico favorirà ulteriormente tale accrescimento. Inoltre, questo spazio consentirà a WEG Italia di offrire sia ai produttori OEM che agli utenti finali la personalizzazione di motori e azionamenti. </w:t>
      </w:r>
    </w:p>
    <w:p w14:paraId="5A39BBE3" w14:textId="77777777" w:rsidR="00CB35DD" w:rsidRDefault="00CB35DD" w:rsidP="00CB35DD">
      <w:pPr>
        <w:spacing w:line="480" w:lineRule="auto"/>
        <w:jc w:val="both"/>
        <w:rPr>
          <w:bCs/>
          <w:szCs w:val="20"/>
        </w:rPr>
      </w:pPr>
    </w:p>
    <w:p w14:paraId="347577F6" w14:textId="6FCB2B8B" w:rsidR="0040346B" w:rsidRDefault="00CB35DD" w:rsidP="0040346B">
      <w:pPr>
        <w:spacing w:line="480" w:lineRule="auto"/>
        <w:jc w:val="both"/>
      </w:pPr>
      <w:r>
        <w:t xml:space="preserve">"L'espansione del centro logistico coincide con un momento molto interessante per WEG in Italia", spiega Fabrizio Arosio, sales account manager della business unit automazione di WEG Italia. "La filiale sta celebrando l’anno in cui è cresciuta più velocemente in assoluto, con un notevole aumento del fatturato che verrà in gran parte reinvestito nell'azienda. Inoltre, il premio </w:t>
      </w:r>
      <w:r>
        <w:rPr>
          <w:i/>
        </w:rPr>
        <w:t>Industria Felix 2022</w:t>
      </w:r>
      <w:r>
        <w:t xml:space="preserve"> ci ha nominato tra le prime 57 aziende della nostra regione per risultati finanziari e presenza sul mercato.  </w:t>
      </w:r>
    </w:p>
    <w:p w14:paraId="41C8F396" w14:textId="77777777" w:rsidR="0040346B" w:rsidRDefault="0040346B" w:rsidP="00CB35DD">
      <w:pPr>
        <w:spacing w:line="480" w:lineRule="auto"/>
        <w:jc w:val="both"/>
      </w:pPr>
    </w:p>
    <w:p w14:paraId="304153DE" w14:textId="2D33D7EE" w:rsidR="00CB35DD" w:rsidRPr="0040346B" w:rsidRDefault="0040346B" w:rsidP="00CB35DD">
      <w:pPr>
        <w:spacing w:line="480" w:lineRule="auto"/>
        <w:jc w:val="both"/>
      </w:pPr>
      <w:r>
        <w:t xml:space="preserve">E ancora, allargando lo sguardo, WEG ha recentemente acquisito la business unit motion control di Gefran, un produttore italiano di automazione industriale. Siamo ora gli unici proprietari della business unit motion control, il che accresce ulteriormente la nostra presenza sia sul mercato italiano che in altre regioni ove siano presenti strutture Gefran, tra cui la Germania, la Cina e l'India", ha continuato Arosio. </w:t>
      </w:r>
    </w:p>
    <w:p w14:paraId="72A3D3EC" w14:textId="77777777" w:rsidR="0040346B" w:rsidRDefault="0040346B" w:rsidP="00CB35DD">
      <w:pPr>
        <w:spacing w:line="480" w:lineRule="auto"/>
        <w:jc w:val="both"/>
        <w:rPr>
          <w:bCs/>
          <w:szCs w:val="20"/>
        </w:rPr>
      </w:pPr>
    </w:p>
    <w:p w14:paraId="2B04CC13" w14:textId="77777777" w:rsidR="0040346B" w:rsidRDefault="0040346B" w:rsidP="00CB35DD">
      <w:pPr>
        <w:spacing w:line="480" w:lineRule="auto"/>
        <w:jc w:val="both"/>
        <w:rPr>
          <w:bCs/>
          <w:szCs w:val="20"/>
        </w:rPr>
      </w:pPr>
      <w:r>
        <w:t xml:space="preserve">Il successo di WEG Italia è in gran parte attribuibile all'attenzione che l’azienda dedica alla soddisfazione della crescente domanda del mercato, nella fattispecie quella dei grandi operatori globali dotati di strutture in Italia. L'espansione dell’hub logistico faciliterà un ulteriore aumento del volume di ordini e quindi delle opportunità di personalizzazione di motori e azionamenti. </w:t>
      </w:r>
    </w:p>
    <w:p w14:paraId="0D0B940D" w14:textId="77777777" w:rsidR="0040346B" w:rsidRDefault="0040346B" w:rsidP="00CB35DD">
      <w:pPr>
        <w:spacing w:line="480" w:lineRule="auto"/>
        <w:jc w:val="both"/>
        <w:rPr>
          <w:bCs/>
          <w:szCs w:val="20"/>
        </w:rPr>
      </w:pPr>
    </w:p>
    <w:p w14:paraId="718DD31B" w14:textId="77777777" w:rsidR="0040346B" w:rsidRDefault="0040346B" w:rsidP="00CB35DD">
      <w:pPr>
        <w:spacing w:line="480" w:lineRule="auto"/>
        <w:jc w:val="both"/>
        <w:rPr>
          <w:bCs/>
          <w:szCs w:val="20"/>
        </w:rPr>
      </w:pPr>
      <w:r>
        <w:lastRenderedPageBreak/>
        <w:t xml:space="preserve">"Il centro logistico creerà inoltre nuovi posti di lavoro in WEG Italia", conclude Arosio. "Per iniziare, avremo bisogno di almeno quattro nuovi operatori di magazzino - ed è probabile che questa necessità continui a crescere nel prossimo anno" </w:t>
      </w:r>
    </w:p>
    <w:p w14:paraId="0E27B00A" w14:textId="77777777" w:rsidR="00CB35DD" w:rsidRDefault="00CB35DD" w:rsidP="00CB35DD">
      <w:pPr>
        <w:spacing w:line="480" w:lineRule="auto"/>
        <w:jc w:val="both"/>
        <w:rPr>
          <w:bCs/>
          <w:szCs w:val="20"/>
        </w:rPr>
      </w:pPr>
    </w:p>
    <w:p w14:paraId="3B2D62B3" w14:textId="77777777" w:rsidR="00153CB3" w:rsidRPr="00153CB3" w:rsidRDefault="00153CB3" w:rsidP="00CB35DD">
      <w:pPr>
        <w:spacing w:line="480" w:lineRule="auto"/>
        <w:jc w:val="both"/>
        <w:rPr>
          <w:bCs/>
          <w:i/>
          <w:iCs/>
          <w:szCs w:val="20"/>
        </w:rPr>
      </w:pPr>
      <w:r>
        <w:rPr>
          <w:i/>
        </w:rPr>
        <w:t xml:space="preserve">Ulteriori informazioni sull'offerta di motori, azionamenti e altre apparecchiature industriali di WEG sono disponibili sul sito web di WEG. Per contattare direttamente WEG Italia, scrivi a </w:t>
      </w:r>
      <w:hyperlink r:id="rId12" w:history="1">
        <w:r>
          <w:rPr>
            <w:rStyle w:val="Hyperlink"/>
            <w:i/>
          </w:rPr>
          <w:t>info-it@weg.net</w:t>
        </w:r>
      </w:hyperlink>
      <w:r>
        <w:rPr>
          <w:i/>
        </w:rPr>
        <w:t xml:space="preserve"> o visita la pagina </w:t>
      </w:r>
      <w:hyperlink r:id="rId13" w:history="1">
        <w:r>
          <w:rPr>
            <w:rStyle w:val="Hyperlink"/>
            <w:i/>
          </w:rPr>
          <w:t>contatti</w:t>
        </w:r>
      </w:hyperlink>
      <w:r>
        <w:rPr>
          <w:i/>
        </w:rPr>
        <w:t xml:space="preserve">. </w:t>
      </w:r>
    </w:p>
    <w:p w14:paraId="60061E4C" w14:textId="77777777" w:rsidR="00CB35DD" w:rsidRPr="00984BFD" w:rsidRDefault="00CB35DD" w:rsidP="00CB35DD">
      <w:pPr>
        <w:spacing w:line="480" w:lineRule="auto"/>
        <w:jc w:val="both"/>
      </w:pPr>
    </w:p>
    <w:p w14:paraId="44EAFD9C" w14:textId="77777777" w:rsidR="003E5474" w:rsidRPr="005076D1" w:rsidRDefault="003E5474" w:rsidP="003E5474">
      <w:pPr>
        <w:rPr>
          <w:rFonts w:cs="Arial"/>
        </w:rPr>
      </w:pPr>
    </w:p>
    <w:p w14:paraId="054F761E" w14:textId="0D906F1D" w:rsidR="00E03D45" w:rsidRPr="00C85B43" w:rsidRDefault="00E03D45" w:rsidP="00E03D45">
      <w:pPr>
        <w:rPr>
          <w:rFonts w:eastAsia="MS Mincho" w:cs="Arial"/>
          <w:lang w:val="en-GB"/>
        </w:rPr>
      </w:pPr>
      <w:r w:rsidRPr="00C85B43">
        <w:rPr>
          <w:b/>
          <w:color w:val="4472C4"/>
          <w:lang w:val="en-GB"/>
        </w:rPr>
        <w:t>Fine:</w:t>
      </w:r>
      <w:r w:rsidRPr="00C85B43">
        <w:rPr>
          <w:lang w:val="en-GB"/>
        </w:rPr>
        <w:t xml:space="preserve"> 4</w:t>
      </w:r>
      <w:r w:rsidR="00017E74">
        <w:rPr>
          <w:lang w:val="en-GB"/>
        </w:rPr>
        <w:t>53</w:t>
      </w:r>
      <w:r w:rsidRPr="00C85B43">
        <w:rPr>
          <w:lang w:val="en-GB"/>
        </w:rPr>
        <w:t xml:space="preserve"> parole</w:t>
      </w:r>
    </w:p>
    <w:p w14:paraId="4B94D5A5" w14:textId="77777777" w:rsidR="00E03D45" w:rsidRPr="00C85B43" w:rsidRDefault="00E03D45" w:rsidP="008A6A7A">
      <w:pPr>
        <w:rPr>
          <w:rFonts w:eastAsia="MS Mincho"/>
          <w:lang w:val="en-GB"/>
        </w:rPr>
      </w:pPr>
    </w:p>
    <w:p w14:paraId="592B0C6F" w14:textId="77777777" w:rsidR="00E03D45" w:rsidRPr="00C85B43" w:rsidRDefault="00E03D45" w:rsidP="008A6A7A">
      <w:pPr>
        <w:rPr>
          <w:lang w:val="en-GB"/>
        </w:rPr>
      </w:pPr>
      <w:r w:rsidRPr="00C85B43">
        <w:rPr>
          <w:b/>
          <w:color w:val="4472C4"/>
          <w:lang w:val="en-GB"/>
        </w:rPr>
        <w:t>Editor’s note:</w:t>
      </w:r>
      <w:r w:rsidRPr="00C85B43">
        <w:rPr>
          <w:b/>
          <w:color w:val="439639"/>
          <w:lang w:val="en-GB"/>
        </w:rPr>
        <w:t xml:space="preserve"> </w:t>
      </w:r>
      <w:r w:rsidRPr="00C85B43">
        <w:rPr>
          <w:lang w:val="en-GB"/>
        </w:rPr>
        <w:t xml:space="preserve">If you want to ensure you keep up to date with press material, opinion focussed content and case studies from WEG visit </w:t>
      </w:r>
      <w:hyperlink r:id="rId14" w:history="1">
        <w:r w:rsidRPr="00C85B43">
          <w:rPr>
            <w:rStyle w:val="Hyperlink"/>
            <w:lang w:val="en-GB"/>
          </w:rPr>
          <w:t>https://www.weg.net/institutional/MR/en/all-news/all</w:t>
        </w:r>
      </w:hyperlink>
    </w:p>
    <w:p w14:paraId="3DEEC669" w14:textId="77777777" w:rsidR="00E03D45" w:rsidRPr="00C85B43" w:rsidRDefault="00E03D45" w:rsidP="008A6A7A">
      <w:pPr>
        <w:rPr>
          <w:rFonts w:eastAsia="MS Mincho"/>
          <w:b/>
          <w:bCs/>
          <w:color w:val="00529C"/>
          <w:lang w:val="en-GB"/>
        </w:rPr>
      </w:pPr>
    </w:p>
    <w:p w14:paraId="2A4203BE" w14:textId="77777777" w:rsidR="008A6A7A" w:rsidRPr="00C85B43" w:rsidRDefault="00E03D45" w:rsidP="008A6A7A">
      <w:pPr>
        <w:rPr>
          <w:color w:val="000000"/>
          <w:lang w:val="en-GB"/>
        </w:rPr>
      </w:pPr>
      <w:r w:rsidRPr="00C85B43">
        <w:rPr>
          <w:b/>
          <w:color w:val="4472C4"/>
          <w:lang w:val="en-GB"/>
        </w:rPr>
        <w:t>For further information contact:</w:t>
      </w:r>
      <w:r w:rsidRPr="00C85B43">
        <w:rPr>
          <w:b/>
          <w:color w:val="439639"/>
          <w:lang w:val="en-GB"/>
        </w:rPr>
        <w:t xml:space="preserve"> </w:t>
      </w:r>
      <w:r w:rsidRPr="00C85B43">
        <w:rPr>
          <w:color w:val="000000"/>
          <w:lang w:val="en-GB"/>
        </w:rPr>
        <w:t>Marek Lukaszczyk</w:t>
      </w:r>
    </w:p>
    <w:p w14:paraId="132820C1" w14:textId="77777777" w:rsidR="005076D1" w:rsidRPr="00C85B43" w:rsidRDefault="008A6A7A" w:rsidP="008A6A7A">
      <w:pPr>
        <w:rPr>
          <w:color w:val="E6950B"/>
          <w:shd w:val="clear" w:color="auto" w:fill="FFFFFF"/>
          <w:lang w:val="en-GB"/>
        </w:rPr>
      </w:pPr>
      <w:r w:rsidRPr="00C85B43">
        <w:rPr>
          <w:color w:val="000000"/>
          <w:lang w:val="en-GB"/>
        </w:rPr>
        <w:t>Broad Ground Road, Lakeside, Redditch, Worcestershire B98 8YP</w:t>
      </w:r>
    </w:p>
    <w:p w14:paraId="15A43AC5" w14:textId="77777777" w:rsidR="00E03D45" w:rsidRPr="00663CFC" w:rsidRDefault="00E03D45" w:rsidP="008A6A7A">
      <w:pPr>
        <w:rPr>
          <w:rFonts w:eastAsia="MS Mincho"/>
          <w:bCs/>
        </w:rPr>
      </w:pPr>
      <w:r>
        <w:rPr>
          <w:b/>
          <w:color w:val="4472C4"/>
        </w:rPr>
        <w:t>www:</w:t>
      </w:r>
      <w:r>
        <w:rPr>
          <w:color w:val="FF9933"/>
        </w:rPr>
        <w:t xml:space="preserve"> </w:t>
      </w:r>
      <w:hyperlink r:id="rId15" w:history="1">
        <w:r>
          <w:rPr>
            <w:rStyle w:val="Hyperlink"/>
          </w:rPr>
          <w:t>www.weg.net</w:t>
        </w:r>
      </w:hyperlink>
      <w:r>
        <w:t xml:space="preserve"> </w:t>
      </w:r>
    </w:p>
    <w:p w14:paraId="24E7816C" w14:textId="77777777" w:rsidR="00E03D45" w:rsidRPr="00663CFC" w:rsidRDefault="00E03D45" w:rsidP="008A6A7A">
      <w:r>
        <w:rPr>
          <w:b/>
          <w:color w:val="4472C4"/>
        </w:rPr>
        <w:t>e-mail:</w:t>
      </w:r>
      <w:r>
        <w:rPr>
          <w:color w:val="00B4EC"/>
        </w:rPr>
        <w:t xml:space="preserve"> </w:t>
      </w:r>
      <w:hyperlink r:id="rId16" w:history="1">
        <w:r>
          <w:rPr>
            <w:rStyle w:val="Hyperlink"/>
            <w:color w:val="auto"/>
            <w:shd w:val="clear" w:color="auto" w:fill="FFFFFF"/>
          </w:rPr>
          <w:t>info-uk@weg.net</w:t>
        </w:r>
      </w:hyperlink>
    </w:p>
    <w:p w14:paraId="3656B9AB" w14:textId="77777777" w:rsidR="00E03D45" w:rsidRPr="006E7F71" w:rsidRDefault="00E03D45" w:rsidP="008A6A7A">
      <w:pPr>
        <w:rPr>
          <w:rFonts w:eastAsia="MS Mincho"/>
          <w:color w:val="0C7289"/>
        </w:rPr>
      </w:pPr>
    </w:p>
    <w:p w14:paraId="05F461B9" w14:textId="77777777" w:rsidR="00E03D45" w:rsidRPr="00C85B43" w:rsidRDefault="00E03D45" w:rsidP="008A6A7A">
      <w:pPr>
        <w:rPr>
          <w:rFonts w:eastAsia="MS Mincho"/>
          <w:spacing w:val="-3"/>
          <w:lang w:val="en-GB"/>
        </w:rPr>
      </w:pPr>
      <w:r w:rsidRPr="00C85B43">
        <w:rPr>
          <w:b/>
          <w:color w:val="4472C4"/>
          <w:lang w:val="en-GB"/>
        </w:rPr>
        <w:t>Press enquiries:</w:t>
      </w:r>
      <w:r w:rsidRPr="00C85B43">
        <w:rPr>
          <w:b/>
          <w:color w:val="00B4EC"/>
          <w:lang w:val="en-GB"/>
        </w:rPr>
        <w:t xml:space="preserve"> </w:t>
      </w:r>
      <w:r w:rsidRPr="00C85B43">
        <w:rPr>
          <w:lang w:val="en-GB"/>
        </w:rPr>
        <w:t>Laura England or Stephanie Wood – Stone Junction Ltd</w:t>
      </w:r>
    </w:p>
    <w:p w14:paraId="3E09F46E" w14:textId="77777777" w:rsidR="00E03D45" w:rsidRPr="00C85B43" w:rsidRDefault="00E03D45" w:rsidP="008A6A7A">
      <w:pPr>
        <w:rPr>
          <w:rFonts w:eastAsia="MS Mincho"/>
          <w:color w:val="002060"/>
          <w:spacing w:val="-3"/>
          <w:lang w:val="en-GB"/>
        </w:rPr>
      </w:pPr>
      <w:r w:rsidRPr="00C85B43">
        <w:rPr>
          <w:lang w:val="en-GB"/>
        </w:rPr>
        <w:t>1 St Mary's Gate, St Mary's Grove, Stafford, Staffordshire, ST16 2AR</w:t>
      </w:r>
      <w:r w:rsidRPr="00C85B43">
        <w:rPr>
          <w:lang w:val="en-GB"/>
        </w:rPr>
        <w:br/>
      </w:r>
      <w:r w:rsidRPr="00C85B43">
        <w:rPr>
          <w:b/>
          <w:color w:val="4472C4"/>
          <w:lang w:val="en-GB"/>
        </w:rPr>
        <w:t>Telephone:</w:t>
      </w:r>
      <w:r w:rsidRPr="00C85B43">
        <w:rPr>
          <w:color w:val="002060"/>
          <w:lang w:val="en-GB"/>
        </w:rPr>
        <w:t xml:space="preserve"> </w:t>
      </w:r>
      <w:r w:rsidRPr="00C85B43">
        <w:rPr>
          <w:lang w:val="en-GB"/>
        </w:rPr>
        <w:t>+44 (0) 1785 225416</w:t>
      </w:r>
    </w:p>
    <w:p w14:paraId="233ABB0A" w14:textId="77777777" w:rsidR="00E03D45" w:rsidRPr="00C85B43" w:rsidRDefault="00E03D45" w:rsidP="008A6A7A">
      <w:pPr>
        <w:rPr>
          <w:rFonts w:eastAsia="MS Mincho"/>
          <w:spacing w:val="-3"/>
          <w:lang w:val="en-GB"/>
        </w:rPr>
      </w:pPr>
      <w:r w:rsidRPr="00C85B43">
        <w:rPr>
          <w:b/>
          <w:color w:val="4472C4"/>
          <w:lang w:val="en-GB"/>
        </w:rPr>
        <w:t>e-mail:</w:t>
      </w:r>
      <w:r w:rsidRPr="00C85B43">
        <w:rPr>
          <w:color w:val="00B050"/>
          <w:lang w:val="en-GB"/>
        </w:rPr>
        <w:t xml:space="preserve"> </w:t>
      </w:r>
      <w:hyperlink r:id="rId17" w:history="1">
        <w:r w:rsidRPr="00C85B43">
          <w:rPr>
            <w:rStyle w:val="Hyperlink"/>
            <w:lang w:val="en-GB"/>
          </w:rPr>
          <w:t>laura@stonejunction.co.uk</w:t>
        </w:r>
      </w:hyperlink>
      <w:r w:rsidRPr="00C85B43">
        <w:rPr>
          <w:lang w:val="en-GB"/>
        </w:rPr>
        <w:t xml:space="preserve"> or </w:t>
      </w:r>
      <w:hyperlink r:id="rId18" w:history="1">
        <w:r w:rsidRPr="00C85B43">
          <w:rPr>
            <w:rStyle w:val="Hyperlink"/>
            <w:lang w:val="en-GB"/>
          </w:rPr>
          <w:t>stephanie@stonejunction.co.uk</w:t>
        </w:r>
      </w:hyperlink>
      <w:r w:rsidRPr="00C85B43">
        <w:rPr>
          <w:lang w:val="en-GB"/>
        </w:rPr>
        <w:t xml:space="preserve"> </w:t>
      </w:r>
    </w:p>
    <w:p w14:paraId="220034F2" w14:textId="77777777" w:rsidR="00E03D45" w:rsidRPr="00C85B43" w:rsidRDefault="00E03D45" w:rsidP="008A6A7A">
      <w:pPr>
        <w:rPr>
          <w:rFonts w:eastAsia="MS Mincho"/>
          <w:spacing w:val="-3"/>
          <w:lang w:val="en-GB"/>
        </w:rPr>
      </w:pPr>
      <w:r w:rsidRPr="00C85B43">
        <w:rPr>
          <w:b/>
          <w:color w:val="4472C4"/>
          <w:lang w:val="en-GB"/>
        </w:rPr>
        <w:t>www:</w:t>
      </w:r>
      <w:r w:rsidRPr="00C85B43">
        <w:rPr>
          <w:color w:val="00B050"/>
          <w:lang w:val="en-GB"/>
        </w:rPr>
        <w:t xml:space="preserve"> </w:t>
      </w:r>
      <w:hyperlink r:id="rId19" w:history="1">
        <w:r w:rsidRPr="00C85B43">
          <w:rPr>
            <w:rStyle w:val="Hyperlink"/>
            <w:lang w:val="en-GB"/>
          </w:rPr>
          <w:t>www.stonejunction.co.uk</w:t>
        </w:r>
      </w:hyperlink>
      <w:r w:rsidRPr="00C85B43">
        <w:rPr>
          <w:lang w:val="en-GB"/>
        </w:rPr>
        <w:t xml:space="preserve">  </w:t>
      </w:r>
    </w:p>
    <w:p w14:paraId="440BC59D" w14:textId="77777777" w:rsidR="00E03D45" w:rsidRPr="00C85B43" w:rsidRDefault="00E03D45" w:rsidP="008A6A7A">
      <w:pPr>
        <w:rPr>
          <w:rFonts w:eastAsia="MS Mincho"/>
          <w:b/>
          <w:bCs/>
          <w:color w:val="CC0000"/>
          <w:spacing w:val="-3"/>
          <w:lang w:val="en-GB"/>
        </w:rPr>
      </w:pPr>
      <w:r w:rsidRPr="00C85B43">
        <w:rPr>
          <w:b/>
          <w:color w:val="4472C4"/>
          <w:lang w:val="en-GB"/>
        </w:rPr>
        <w:t>Blog:</w:t>
      </w:r>
      <w:r w:rsidRPr="00C85B43">
        <w:rPr>
          <w:b/>
          <w:color w:val="FF9933"/>
          <w:lang w:val="en-GB"/>
        </w:rPr>
        <w:t xml:space="preserve"> </w:t>
      </w:r>
      <w:hyperlink r:id="rId20" w:history="1">
        <w:r w:rsidRPr="00C85B43">
          <w:rPr>
            <w:rStyle w:val="Hyperlink"/>
            <w:lang w:val="en-GB"/>
          </w:rPr>
          <w:t>www.stone-junction.blogspot.com</w:t>
        </w:r>
      </w:hyperlink>
      <w:r w:rsidRPr="00C85B43">
        <w:rPr>
          <w:b/>
          <w:color w:val="CC0000"/>
          <w:lang w:val="en-GB"/>
        </w:rPr>
        <w:t xml:space="preserve"> </w:t>
      </w:r>
    </w:p>
    <w:p w14:paraId="597D0269" w14:textId="77777777" w:rsidR="00E03D45" w:rsidRPr="00C85B43" w:rsidRDefault="00E03D45" w:rsidP="008A6A7A">
      <w:pPr>
        <w:rPr>
          <w:rFonts w:eastAsia="MS Mincho"/>
          <w:bCs/>
          <w:color w:val="002060"/>
          <w:spacing w:val="-3"/>
          <w:lang w:val="en-GB"/>
        </w:rPr>
      </w:pPr>
      <w:r w:rsidRPr="00C85B43">
        <w:rPr>
          <w:b/>
          <w:color w:val="4472C4"/>
          <w:lang w:val="en-GB"/>
        </w:rPr>
        <w:t>Twitter:</w:t>
      </w:r>
      <w:r w:rsidRPr="00C85B43">
        <w:rPr>
          <w:b/>
          <w:color w:val="00529C"/>
          <w:lang w:val="en-GB"/>
        </w:rPr>
        <w:t xml:space="preserve"> </w:t>
      </w:r>
      <w:hyperlink r:id="rId21" w:history="1">
        <w:r w:rsidRPr="00C85B43">
          <w:rPr>
            <w:rStyle w:val="Hyperlink"/>
            <w:lang w:val="en-GB"/>
          </w:rPr>
          <w:t>www.twitter.com/StoneJunctionPR</w:t>
        </w:r>
      </w:hyperlink>
    </w:p>
    <w:p w14:paraId="2F1D8626" w14:textId="77777777" w:rsidR="00E03D45" w:rsidRPr="00C85B43" w:rsidRDefault="00E03D45" w:rsidP="008A6A7A">
      <w:pPr>
        <w:rPr>
          <w:rFonts w:eastAsia="MS Mincho"/>
          <w:bCs/>
          <w:color w:val="002060"/>
          <w:spacing w:val="-3"/>
          <w:lang w:val="en-GB"/>
        </w:rPr>
      </w:pPr>
      <w:r w:rsidRPr="00C85B43">
        <w:rPr>
          <w:b/>
          <w:color w:val="4472C4"/>
          <w:lang w:val="en-GB"/>
        </w:rPr>
        <w:t>Facebook:</w:t>
      </w:r>
      <w:r w:rsidRPr="00C85B43">
        <w:rPr>
          <w:b/>
          <w:color w:val="00B050"/>
          <w:lang w:val="en-GB"/>
        </w:rPr>
        <w:t xml:space="preserve"> </w:t>
      </w:r>
      <w:hyperlink r:id="rId22" w:history="1">
        <w:r w:rsidRPr="00C85B43">
          <w:rPr>
            <w:rStyle w:val="Hyperlink"/>
            <w:lang w:val="en-GB"/>
          </w:rPr>
          <w:t>http://www.facebook.com/technicalPR</w:t>
        </w:r>
      </w:hyperlink>
    </w:p>
    <w:p w14:paraId="146A565D" w14:textId="77777777" w:rsidR="00E03D45" w:rsidRPr="006E7F71" w:rsidRDefault="00E03D45" w:rsidP="008A6A7A">
      <w:pPr>
        <w:rPr>
          <w:rFonts w:eastAsia="MS Mincho"/>
          <w:b/>
          <w:bCs/>
          <w:color w:val="002060"/>
          <w:spacing w:val="-3"/>
          <w:lang w:val="fi-FI"/>
        </w:rPr>
      </w:pPr>
      <w:r w:rsidRPr="006E7F71">
        <w:rPr>
          <w:b/>
          <w:color w:val="4472C4"/>
          <w:lang w:val="fi-FI"/>
        </w:rPr>
        <w:t>LinkedIn:</w:t>
      </w:r>
      <w:r w:rsidRPr="006E7F71">
        <w:rPr>
          <w:color w:val="4472C4"/>
          <w:lang w:val="fi-FI"/>
        </w:rPr>
        <w:t xml:space="preserve"> </w:t>
      </w:r>
      <w:hyperlink r:id="rId23" w:history="1">
        <w:r w:rsidRPr="006E7F71">
          <w:rPr>
            <w:rStyle w:val="Hyperlink"/>
            <w:lang w:val="fi-FI"/>
          </w:rPr>
          <w:t>https://www.linkedin.com/company/stone-junction-ltd</w:t>
        </w:r>
      </w:hyperlink>
    </w:p>
    <w:p w14:paraId="45FB0818" w14:textId="77777777" w:rsidR="00E03D45" w:rsidRPr="006E7F71" w:rsidRDefault="00E03D45" w:rsidP="008A6A7A">
      <w:pPr>
        <w:rPr>
          <w:rFonts w:eastAsia="MS Mincho"/>
          <w:b/>
          <w:bCs/>
          <w:color w:val="439639"/>
          <w:lang w:val="fi-FI"/>
        </w:rPr>
      </w:pPr>
    </w:p>
    <w:p w14:paraId="1CE007A2" w14:textId="77777777" w:rsidR="00A97965" w:rsidRPr="00C85B43" w:rsidRDefault="00382C38" w:rsidP="00A97965">
      <w:pPr>
        <w:pStyle w:val="NormalWeb"/>
        <w:jc w:val="both"/>
        <w:rPr>
          <w:rFonts w:ascii="Arial" w:hAnsi="Arial" w:cs="Arial"/>
          <w:lang w:val="en-GB"/>
        </w:rPr>
      </w:pPr>
      <w:r w:rsidRPr="00C85B43">
        <w:rPr>
          <w:rFonts w:ascii="Arial" w:hAnsi="Arial"/>
          <w:b/>
          <w:color w:val="4472C4"/>
          <w:lang w:val="en-GB"/>
        </w:rPr>
        <w:t>About WEG:</w:t>
      </w:r>
      <w:r w:rsidRPr="00C85B43">
        <w:rPr>
          <w:rFonts w:ascii="Arial" w:hAnsi="Arial"/>
          <w:color w:val="2D2B2B"/>
          <w:shd w:val="clear" w:color="auto" w:fill="FFFFFF"/>
          <w:lang w:val="en-GB"/>
        </w:rPr>
        <w:t xml:space="preserve"> </w:t>
      </w:r>
      <w:r w:rsidRPr="00C85B43">
        <w:rPr>
          <w:rFonts w:ascii="Arial" w:hAnsi="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6446AA13" w14:textId="77777777" w:rsidR="00382C38" w:rsidRPr="00382C38" w:rsidRDefault="00A97965" w:rsidP="00A97965">
      <w:pPr>
        <w:pStyle w:val="NormalWeb"/>
        <w:jc w:val="both"/>
        <w:rPr>
          <w:rFonts w:ascii="Arial" w:hAnsi="Arial" w:cs="Arial"/>
        </w:rPr>
      </w:pPr>
      <w:r w:rsidRPr="00C85B43">
        <w:rPr>
          <w:rFonts w:ascii="Arial" w:hAnsi="Arial"/>
          <w:lang w:val="en-GB"/>
        </w:rPr>
        <w:t xml:space="preserve">WEG stands out in innovation by constantly developing solutions to meet the major trends in energy efficiency, renewable energy and electric mobility. With manufacturing units in </w:t>
      </w:r>
      <w:r w:rsidRPr="00C85B43">
        <w:rPr>
          <w:rFonts w:ascii="Arial" w:hAnsi="Arial"/>
          <w:lang w:val="en-GB"/>
        </w:rPr>
        <w:lastRenderedPageBreak/>
        <w:t xml:space="preserve">12 countries and present in more than 135 countries, the company has more than 33,800 employees worldwide. WEG’s net revenue reached R$ 17.47 billion in 2020, 56% from external markets.  </w:t>
      </w:r>
      <w:r>
        <w:rPr>
          <w:rFonts w:ascii="Arial" w:hAnsi="Arial"/>
        </w:rPr>
        <w:t xml:space="preserve">For more information, visit </w:t>
      </w:r>
      <w:hyperlink r:id="rId24" w:history="1">
        <w:r>
          <w:rPr>
            <w:rStyle w:val="Hyperlink"/>
            <w:rFonts w:ascii="Arial" w:hAnsi="Arial"/>
          </w:rPr>
          <w:t>www.weg.net</w:t>
        </w:r>
      </w:hyperlink>
    </w:p>
    <w:p w14:paraId="049F31CB" w14:textId="77777777" w:rsidR="008A6A7A" w:rsidRPr="005076D1" w:rsidRDefault="008A6A7A" w:rsidP="00E03D45">
      <w:pPr>
        <w:rPr>
          <w:rFonts w:cs="Arial"/>
          <w:bCs/>
        </w:rPr>
      </w:pPr>
    </w:p>
    <w:p w14:paraId="7461D759" w14:textId="77777777" w:rsidR="00E03D45" w:rsidRPr="005076D1" w:rsidRDefault="00E03D45" w:rsidP="00E03D45">
      <w:pPr>
        <w:rPr>
          <w:rFonts w:eastAsia="MS Mincho" w:cs="Arial"/>
          <w:b/>
          <w:color w:val="CC3300"/>
          <w:spacing w:val="-3"/>
        </w:rPr>
      </w:pPr>
      <w:r>
        <w:rPr>
          <w:b/>
          <w:color w:val="4472C4"/>
        </w:rPr>
        <w:t>Ref:</w:t>
      </w:r>
      <w:r>
        <w:t xml:space="preserve"> WEG741/12/22</w:t>
      </w:r>
    </w:p>
    <w:p w14:paraId="53128261" w14:textId="77777777" w:rsidR="00B86E1F" w:rsidRPr="005076D1" w:rsidRDefault="00B86E1F" w:rsidP="00E03D45">
      <w:pPr>
        <w:rPr>
          <w:rFonts w:eastAsia="MS Mincho" w:cs="Arial"/>
          <w:b/>
          <w:color w:val="CC3300"/>
          <w:spacing w:val="-3"/>
        </w:rPr>
      </w:pPr>
    </w:p>
    <w:sectPr w:rsidR="00B86E1F" w:rsidRPr="005076D1" w:rsidSect="006D0EBA">
      <w:headerReference w:type="first" r:id="rId25"/>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486C05" w14:textId="77777777" w:rsidR="00D914EC" w:rsidRDefault="00D914EC" w:rsidP="00C0175F">
      <w:r>
        <w:separator/>
      </w:r>
    </w:p>
  </w:endnote>
  <w:endnote w:type="continuationSeparator" w:id="0">
    <w:p w14:paraId="4101652C" w14:textId="77777777" w:rsidR="00D914EC" w:rsidRDefault="00D914EC"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99056E" w14:textId="77777777" w:rsidR="00D914EC" w:rsidRDefault="00D914EC" w:rsidP="00C0175F">
      <w:r>
        <w:separator/>
      </w:r>
    </w:p>
  </w:footnote>
  <w:footnote w:type="continuationSeparator" w:id="0">
    <w:p w14:paraId="1299C43A" w14:textId="77777777" w:rsidR="00D914EC" w:rsidRDefault="00D914EC"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BEF00"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21446156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17E74"/>
    <w:rsid w:val="000245BC"/>
    <w:rsid w:val="00027D32"/>
    <w:rsid w:val="00045BF8"/>
    <w:rsid w:val="0005012E"/>
    <w:rsid w:val="000C2851"/>
    <w:rsid w:val="000D6C36"/>
    <w:rsid w:val="000F78F9"/>
    <w:rsid w:val="0010339A"/>
    <w:rsid w:val="001531B1"/>
    <w:rsid w:val="00153CB3"/>
    <w:rsid w:val="00155C9B"/>
    <w:rsid w:val="00165FE6"/>
    <w:rsid w:val="001749B1"/>
    <w:rsid w:val="001B2D8F"/>
    <w:rsid w:val="001C062A"/>
    <w:rsid w:val="001C4B73"/>
    <w:rsid w:val="001D6804"/>
    <w:rsid w:val="002729EE"/>
    <w:rsid w:val="002A1459"/>
    <w:rsid w:val="002A4040"/>
    <w:rsid w:val="002B2F32"/>
    <w:rsid w:val="002B5A47"/>
    <w:rsid w:val="002C1E4E"/>
    <w:rsid w:val="002E58A3"/>
    <w:rsid w:val="0030281F"/>
    <w:rsid w:val="00302AA3"/>
    <w:rsid w:val="00344857"/>
    <w:rsid w:val="00351818"/>
    <w:rsid w:val="003646FD"/>
    <w:rsid w:val="003708FC"/>
    <w:rsid w:val="00382C38"/>
    <w:rsid w:val="00387BB5"/>
    <w:rsid w:val="00396D46"/>
    <w:rsid w:val="003A7BBA"/>
    <w:rsid w:val="003E5474"/>
    <w:rsid w:val="0040346B"/>
    <w:rsid w:val="004046B9"/>
    <w:rsid w:val="004225DF"/>
    <w:rsid w:val="00463485"/>
    <w:rsid w:val="00492E4F"/>
    <w:rsid w:val="004948DB"/>
    <w:rsid w:val="004A2AA0"/>
    <w:rsid w:val="004D1123"/>
    <w:rsid w:val="00500E9F"/>
    <w:rsid w:val="005076D1"/>
    <w:rsid w:val="00512EB5"/>
    <w:rsid w:val="00522573"/>
    <w:rsid w:val="00524111"/>
    <w:rsid w:val="00524B55"/>
    <w:rsid w:val="00551987"/>
    <w:rsid w:val="00575480"/>
    <w:rsid w:val="00580101"/>
    <w:rsid w:val="005973B5"/>
    <w:rsid w:val="005C3A2D"/>
    <w:rsid w:val="005C3DF8"/>
    <w:rsid w:val="005C72BE"/>
    <w:rsid w:val="005E5DB5"/>
    <w:rsid w:val="005F0A68"/>
    <w:rsid w:val="0061053B"/>
    <w:rsid w:val="006154AA"/>
    <w:rsid w:val="006320A8"/>
    <w:rsid w:val="0064285E"/>
    <w:rsid w:val="00663CFC"/>
    <w:rsid w:val="00685357"/>
    <w:rsid w:val="00685A84"/>
    <w:rsid w:val="00687C41"/>
    <w:rsid w:val="006A1D50"/>
    <w:rsid w:val="006B7A4C"/>
    <w:rsid w:val="006C5423"/>
    <w:rsid w:val="006D0EBA"/>
    <w:rsid w:val="006E7F71"/>
    <w:rsid w:val="00726E08"/>
    <w:rsid w:val="00737F3E"/>
    <w:rsid w:val="00763095"/>
    <w:rsid w:val="007B2663"/>
    <w:rsid w:val="007D18AC"/>
    <w:rsid w:val="007E5B66"/>
    <w:rsid w:val="00857350"/>
    <w:rsid w:val="008575DB"/>
    <w:rsid w:val="008A6A7A"/>
    <w:rsid w:val="008D63D5"/>
    <w:rsid w:val="00910E33"/>
    <w:rsid w:val="009213B5"/>
    <w:rsid w:val="00924FCE"/>
    <w:rsid w:val="009701B9"/>
    <w:rsid w:val="00981A09"/>
    <w:rsid w:val="009A4AA4"/>
    <w:rsid w:val="009D7744"/>
    <w:rsid w:val="00A33F1E"/>
    <w:rsid w:val="00A832B5"/>
    <w:rsid w:val="00A97965"/>
    <w:rsid w:val="00B02318"/>
    <w:rsid w:val="00B04F8D"/>
    <w:rsid w:val="00B1798B"/>
    <w:rsid w:val="00B258B4"/>
    <w:rsid w:val="00B71D61"/>
    <w:rsid w:val="00B8312E"/>
    <w:rsid w:val="00B86129"/>
    <w:rsid w:val="00B86E1F"/>
    <w:rsid w:val="00B900D7"/>
    <w:rsid w:val="00B93081"/>
    <w:rsid w:val="00BD0366"/>
    <w:rsid w:val="00BD1859"/>
    <w:rsid w:val="00C00639"/>
    <w:rsid w:val="00C0175F"/>
    <w:rsid w:val="00C03BA0"/>
    <w:rsid w:val="00C07DAB"/>
    <w:rsid w:val="00C20A04"/>
    <w:rsid w:val="00C53825"/>
    <w:rsid w:val="00C85B43"/>
    <w:rsid w:val="00C94AB3"/>
    <w:rsid w:val="00C94B4E"/>
    <w:rsid w:val="00CA0066"/>
    <w:rsid w:val="00CA611D"/>
    <w:rsid w:val="00CB35DD"/>
    <w:rsid w:val="00CB5356"/>
    <w:rsid w:val="00CF666D"/>
    <w:rsid w:val="00D151AE"/>
    <w:rsid w:val="00D3447F"/>
    <w:rsid w:val="00D52945"/>
    <w:rsid w:val="00D57F17"/>
    <w:rsid w:val="00D80086"/>
    <w:rsid w:val="00D84B54"/>
    <w:rsid w:val="00D914EC"/>
    <w:rsid w:val="00D951A4"/>
    <w:rsid w:val="00DB57D6"/>
    <w:rsid w:val="00DB75D6"/>
    <w:rsid w:val="00DE1B48"/>
    <w:rsid w:val="00DE3409"/>
    <w:rsid w:val="00E008B8"/>
    <w:rsid w:val="00E03D45"/>
    <w:rsid w:val="00E10654"/>
    <w:rsid w:val="00E14628"/>
    <w:rsid w:val="00E527AD"/>
    <w:rsid w:val="00E70F9A"/>
    <w:rsid w:val="00E8641C"/>
    <w:rsid w:val="00EB1D2A"/>
    <w:rsid w:val="00EB2DE2"/>
    <w:rsid w:val="00EB4C49"/>
    <w:rsid w:val="00EE04DD"/>
    <w:rsid w:val="00F24E50"/>
    <w:rsid w:val="00F603CF"/>
    <w:rsid w:val="00F65F0B"/>
    <w:rsid w:val="00F668D0"/>
    <w:rsid w:val="00FA03F5"/>
    <w:rsid w:val="00FC33CB"/>
    <w:rsid w:val="00FF18BF"/>
    <w:rsid w:val="05DB7676"/>
    <w:rsid w:val="0CBCAC6B"/>
    <w:rsid w:val="0F6379B2"/>
    <w:rsid w:val="4297C85A"/>
    <w:rsid w:val="54BA9160"/>
    <w:rsid w:val="766D6019"/>
    <w:rsid w:val="7E76B1A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C3ED0BA"/>
  <w15:chartTrackingRefBased/>
  <w15:docId w15:val="{447DEB3B-6CA2-4448-9865-558488ACFB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it-IT"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3646FD"/>
    <w:pPr>
      <w:keepNext/>
      <w:outlineLvl w:val="1"/>
    </w:pPr>
    <w:rPr>
      <w:b/>
      <w:bCs/>
      <w:color w:val="80808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it-IT"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B71D61"/>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663CFC"/>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663CFC"/>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institutional/IT/en/contact/contact-us" TargetMode="External"/><Relationship Id="rId18" Type="http://schemas.openxmlformats.org/officeDocument/2006/relationships/hyperlink" Target="mailto:stephanie@stonejunction.co.uk"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twitter.com/StoneJunctionPR" TargetMode="External"/><Relationship Id="rId7" Type="http://schemas.openxmlformats.org/officeDocument/2006/relationships/webSettings" Target="webSettings.xml"/><Relationship Id="rId12" Type="http://schemas.openxmlformats.org/officeDocument/2006/relationships/hyperlink" Target="mailto:info-ar@weg.net" TargetMode="External"/><Relationship Id="rId17" Type="http://schemas.openxmlformats.org/officeDocument/2006/relationships/hyperlink" Target="mailto:laura@stonejunction.co.uk"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info-uk@weg.net" TargetMode="External"/><Relationship Id="rId20" Type="http://schemas.openxmlformats.org/officeDocument/2006/relationships/hyperlink" Target="http://www.stone-junction.blogspot.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weg.net" TargetMode="External"/><Relationship Id="rId24" Type="http://schemas.openxmlformats.org/officeDocument/2006/relationships/hyperlink" Target="http://www.weg.net" TargetMode="External"/><Relationship Id="rId5" Type="http://schemas.openxmlformats.org/officeDocument/2006/relationships/styles" Target="styles.xml"/><Relationship Id="rId15" Type="http://schemas.openxmlformats.org/officeDocument/2006/relationships/hyperlink" Target="http://www.weg.net" TargetMode="External"/><Relationship Id="rId23" Type="http://schemas.openxmlformats.org/officeDocument/2006/relationships/hyperlink" Target="https://www.linkedin.com/company/stone-junction-ltd" TargetMode="External"/><Relationship Id="rId10" Type="http://schemas.openxmlformats.org/officeDocument/2006/relationships/image" Target="media/image1.jpeg"/><Relationship Id="rId19" Type="http://schemas.openxmlformats.org/officeDocument/2006/relationships/hyperlink" Target="http://www.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institutional/MR/en/all-news/all" TargetMode="External"/><Relationship Id="rId22" Type="http://schemas.openxmlformats.org/officeDocument/2006/relationships/hyperlink" Target="http://www.facebook.com/technicalPR"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8C9C623-C380-41D5-8D52-2871D6F5032E}"/>
</file>

<file path=customXml/itemProps2.xml><?xml version="1.0" encoding="utf-8"?>
<ds:datastoreItem xmlns:ds="http://schemas.openxmlformats.org/officeDocument/2006/customXml" ds:itemID="{63C0D6F4-9BC2-4BED-A82F-BADCBAD8CF85}">
  <ds:schemaRefs>
    <ds:schemaRef ds:uri="http://schemas.microsoft.com/office/2006/metadata/properties"/>
    <ds:schemaRef ds:uri="http://schemas.microsoft.com/office/infopath/2007/PartnerControls"/>
    <ds:schemaRef ds:uri="57045ca7-eb12-4a0b-9112-d762b432b210"/>
    <ds:schemaRef ds:uri="83137320-08c7-41f4-8e31-d7d186c713fc"/>
  </ds:schemaRefs>
</ds:datastoreItem>
</file>

<file path=customXml/itemProps3.xml><?xml version="1.0" encoding="utf-8"?>
<ds:datastoreItem xmlns:ds="http://schemas.openxmlformats.org/officeDocument/2006/customXml" ds:itemID="{D49DA135-E248-4306-939E-A9EF32EBA95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645</Words>
  <Characters>4678</Characters>
  <Application>Microsoft Office Word</Application>
  <DocSecurity>0</DocSecurity>
  <Lines>38</Lines>
  <Paragraphs>10</Paragraphs>
  <ScaleCrop>false</ScaleCrop>
  <Company/>
  <LinksUpToDate>false</LinksUpToDate>
  <CharactersWithSpaces>5313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Amy Stansfield</cp:lastModifiedBy>
  <cp:revision>6</cp:revision>
  <cp:lastPrinted>2013-11-27T21:43:00Z</cp:lastPrinted>
  <dcterms:created xsi:type="dcterms:W3CDTF">2023-07-25T09:30:00Z</dcterms:created>
  <dcterms:modified xsi:type="dcterms:W3CDTF">2023-07-26T15:40:00Z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GrammarlyDocumentId">
    <vt:lpwstr>c15cdd27a75307182e3834b487d1f38f2dc8c2995629be244039dfde8e258789</vt:lpwstr>
  </property>
  <property fmtid="{D5CDD505-2E9C-101B-9397-08002B2CF9AE}" pid="5" name="ContentTypeId">
    <vt:lpwstr>0x0101006DB590B2C076D34293AC619A9DEC14B8</vt:lpwstr>
  </property>
  <property fmtid="{D5CDD505-2E9C-101B-9397-08002B2CF9AE}" pid="6" name="MediaServiceImageTags">
    <vt:lpwstr/>
  </property>
</Properties>
</file>