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2DCB3A" w14:textId="77777777" w:rsidR="00B86E1F" w:rsidRPr="005076D1" w:rsidRDefault="000B7E0B" w:rsidP="005076D1">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D2DCB3B" w14:textId="77777777" w:rsidR="00FA03F5" w:rsidRPr="005076D1" w:rsidRDefault="00FA03F5" w:rsidP="006154AA">
      <w:pPr>
        <w:pStyle w:val="Heading1"/>
        <w:spacing w:line="360" w:lineRule="auto"/>
        <w:rPr>
          <w:rFonts w:ascii="Arial" w:hAnsi="Arial" w:cs="Arial"/>
          <w:sz w:val="24"/>
          <w:szCs w:val="24"/>
        </w:rPr>
      </w:pPr>
    </w:p>
    <w:p w14:paraId="5D2DCB3C" w14:textId="61ECB684" w:rsidR="000F78F9" w:rsidRPr="000F78F9" w:rsidRDefault="00E36325" w:rsidP="000F78F9">
      <w:pPr>
        <w:spacing w:line="480" w:lineRule="auto"/>
        <w:jc w:val="center"/>
        <w:rPr>
          <w:rFonts w:cs="Arial"/>
          <w:b/>
          <w:sz w:val="32"/>
          <w:szCs w:val="32"/>
        </w:rPr>
      </w:pPr>
      <w:r w:rsidRPr="53BC7EC0">
        <w:rPr>
          <w:rFonts w:cs="Arial"/>
          <w:b/>
          <w:sz w:val="32"/>
          <w:szCs w:val="32"/>
        </w:rPr>
        <w:t>WEG</w:t>
      </w:r>
      <w:r w:rsidRPr="53BC7EC0">
        <w:rPr>
          <w:rFonts w:cs="Arial"/>
          <w:b/>
          <w:bCs/>
          <w:sz w:val="32"/>
          <w:szCs w:val="32"/>
        </w:rPr>
        <w:t xml:space="preserve"> </w:t>
      </w:r>
      <w:r w:rsidR="1AFB871A" w:rsidRPr="53BC7EC0">
        <w:rPr>
          <w:rFonts w:cs="Arial"/>
          <w:b/>
          <w:bCs/>
          <w:sz w:val="32"/>
          <w:szCs w:val="32"/>
        </w:rPr>
        <w:t xml:space="preserve">Motion Drives: </w:t>
      </w:r>
      <w:r w:rsidR="2F72550C" w:rsidRPr="53BC7EC0">
        <w:rPr>
          <w:rFonts w:cs="Arial"/>
          <w:b/>
          <w:bCs/>
          <w:sz w:val="32"/>
          <w:szCs w:val="32"/>
        </w:rPr>
        <w:t>M</w:t>
      </w:r>
      <w:r w:rsidR="008F5027" w:rsidRPr="53BC7EC0">
        <w:rPr>
          <w:rFonts w:cs="Arial"/>
          <w:b/>
          <w:bCs/>
          <w:sz w:val="32"/>
          <w:szCs w:val="32"/>
        </w:rPr>
        <w:t>ot</w:t>
      </w:r>
      <w:r w:rsidR="00DB0677" w:rsidRPr="53BC7EC0">
        <w:rPr>
          <w:rFonts w:cs="Arial"/>
          <w:b/>
          <w:bCs/>
          <w:sz w:val="32"/>
          <w:szCs w:val="32"/>
        </w:rPr>
        <w:t>ors</w:t>
      </w:r>
      <w:r w:rsidR="008F5027" w:rsidRPr="53BC7EC0">
        <w:rPr>
          <w:rFonts w:cs="Arial"/>
          <w:b/>
          <w:sz w:val="32"/>
          <w:szCs w:val="32"/>
        </w:rPr>
        <w:t xml:space="preserve"> </w:t>
      </w:r>
      <w:r w:rsidR="00B47FF4" w:rsidRPr="53BC7EC0">
        <w:rPr>
          <w:rFonts w:cs="Arial"/>
          <w:b/>
          <w:sz w:val="32"/>
          <w:szCs w:val="32"/>
        </w:rPr>
        <w:t xml:space="preserve">and drives </w:t>
      </w:r>
      <w:r w:rsidR="006A67BC" w:rsidRPr="53BC7EC0">
        <w:rPr>
          <w:rFonts w:cs="Arial"/>
          <w:b/>
          <w:sz w:val="32"/>
          <w:szCs w:val="32"/>
        </w:rPr>
        <w:t>transform</w:t>
      </w:r>
      <w:r w:rsidR="00D3027B" w:rsidRPr="53BC7EC0">
        <w:rPr>
          <w:rFonts w:cs="Arial"/>
          <w:b/>
          <w:sz w:val="32"/>
          <w:szCs w:val="32"/>
        </w:rPr>
        <w:t xml:space="preserve"> construction machinery</w:t>
      </w:r>
    </w:p>
    <w:p w14:paraId="5D2DCB3D" w14:textId="5E03988D" w:rsidR="000F78F9" w:rsidRPr="000F78F9" w:rsidRDefault="000F78F9" w:rsidP="000F78F9">
      <w:pPr>
        <w:spacing w:line="480" w:lineRule="auto"/>
        <w:jc w:val="center"/>
        <w:rPr>
          <w:rFonts w:cs="Arial"/>
          <w:b/>
        </w:rPr>
      </w:pPr>
      <w:r w:rsidRPr="000F78F9">
        <w:rPr>
          <w:rFonts w:cs="Arial"/>
          <w:b/>
        </w:rPr>
        <w:t xml:space="preserve">~ </w:t>
      </w:r>
      <w:r w:rsidR="00990F28">
        <w:rPr>
          <w:rFonts w:cs="Arial"/>
          <w:b/>
        </w:rPr>
        <w:t>SBM</w:t>
      </w:r>
      <w:r w:rsidR="009C7C07">
        <w:rPr>
          <w:rFonts w:cs="Arial"/>
          <w:b/>
        </w:rPr>
        <w:t xml:space="preserve"> relies on WEG </w:t>
      </w:r>
      <w:r w:rsidR="5B01C84E" w:rsidRPr="53BC7EC0">
        <w:rPr>
          <w:rFonts w:cs="Arial"/>
          <w:b/>
          <w:bCs/>
        </w:rPr>
        <w:t xml:space="preserve">motion drives </w:t>
      </w:r>
      <w:r w:rsidR="00412FA5">
        <w:rPr>
          <w:rFonts w:cs="Arial"/>
          <w:b/>
        </w:rPr>
        <w:t>in its mobile concrete mixing plants</w:t>
      </w:r>
      <w:r w:rsidRPr="000F78F9">
        <w:rPr>
          <w:rFonts w:cs="Arial"/>
          <w:b/>
        </w:rPr>
        <w:t xml:space="preserve"> ~</w:t>
      </w:r>
    </w:p>
    <w:p w14:paraId="5D2DCB3E" w14:textId="77777777" w:rsidR="000F78F9" w:rsidRDefault="000F78F9" w:rsidP="000F78F9">
      <w:pPr>
        <w:spacing w:line="480" w:lineRule="auto"/>
        <w:jc w:val="both"/>
        <w:rPr>
          <w:b/>
        </w:rPr>
      </w:pPr>
    </w:p>
    <w:p w14:paraId="4217FDAD" w14:textId="40824079" w:rsidR="002C1D68" w:rsidRDefault="002C1D68" w:rsidP="002C1D68">
      <w:pPr>
        <w:spacing w:line="480" w:lineRule="auto"/>
        <w:jc w:val="both"/>
        <w:rPr>
          <w:b/>
        </w:rPr>
      </w:pPr>
      <w:r w:rsidRPr="53BC7EC0">
        <w:rPr>
          <w:b/>
        </w:rPr>
        <w:t xml:space="preserve">SBM Mineral Processing (SBM), a member of the international MFL Group, which is headquartered in Oberweis, Austria, </w:t>
      </w:r>
      <w:r w:rsidRPr="53BC7EC0">
        <w:rPr>
          <w:b/>
          <w:bCs/>
        </w:rPr>
        <w:t>facilitate</w:t>
      </w:r>
      <w:r w:rsidR="33FC047F" w:rsidRPr="53BC7EC0">
        <w:rPr>
          <w:b/>
          <w:bCs/>
        </w:rPr>
        <w:t>s</w:t>
      </w:r>
      <w:r w:rsidRPr="53BC7EC0">
        <w:rPr>
          <w:b/>
        </w:rPr>
        <w:t xml:space="preserve"> economical concrete production and processing. The company creates mobile concrete mixing plants and consistently relies on drive systems from WEG, the </w:t>
      </w:r>
      <w:hyperlink r:id="rId11" w:history="1">
        <w:r w:rsidRPr="53BC7EC0">
          <w:rPr>
            <w:rStyle w:val="Hyperlink"/>
            <w:b/>
          </w:rPr>
          <w:t>motors and drives specialist</w:t>
        </w:r>
      </w:hyperlink>
      <w:r w:rsidRPr="53BC7EC0">
        <w:rPr>
          <w:b/>
        </w:rPr>
        <w:t xml:space="preserve">, to drive a variety of conveyor belts in its mobile mixing plants. This includes the </w:t>
      </w:r>
      <w:proofErr w:type="spellStart"/>
      <w:r w:rsidR="0061470C" w:rsidRPr="53BC7EC0">
        <w:rPr>
          <w:b/>
        </w:rPr>
        <w:t>super</w:t>
      </w:r>
      <w:r w:rsidRPr="53BC7EC0">
        <w:rPr>
          <w:b/>
        </w:rPr>
        <w:t>mobile</w:t>
      </w:r>
      <w:proofErr w:type="spellEnd"/>
      <w:r w:rsidRPr="53BC7EC0">
        <w:rPr>
          <w:b/>
        </w:rPr>
        <w:t xml:space="preserve"> EUROMIX 400C plant.</w:t>
      </w:r>
    </w:p>
    <w:p w14:paraId="5D2DCB40" w14:textId="77777777" w:rsidR="000F78F9" w:rsidRPr="00B900D7" w:rsidRDefault="000F78F9" w:rsidP="000F78F9">
      <w:pPr>
        <w:spacing w:line="480" w:lineRule="auto"/>
        <w:jc w:val="both"/>
        <w:rPr>
          <w:b/>
          <w:bCs/>
          <w:szCs w:val="20"/>
        </w:rPr>
      </w:pPr>
    </w:p>
    <w:p w14:paraId="3E708AF3" w14:textId="41A84AF7" w:rsidR="005F2A53" w:rsidRDefault="00FF4D42" w:rsidP="000F78F9">
      <w:pPr>
        <w:spacing w:line="480" w:lineRule="auto"/>
        <w:jc w:val="both"/>
      </w:pPr>
      <w:r>
        <w:t>SBM specialises in the development and production of concrete mixing plants</w:t>
      </w:r>
      <w:r w:rsidR="00120937">
        <w:t>,</w:t>
      </w:r>
      <w:r>
        <w:t xml:space="preserve"> and in processing and conveying systems for the natural stone and recycling industries. The Austrian company is a full-service supplier in the ready-mixed and prefab concrete sector and has both mobile and stationary concrete mixing plants in its product line. </w:t>
      </w:r>
    </w:p>
    <w:p w14:paraId="5F8C7037" w14:textId="77777777" w:rsidR="005F2A53" w:rsidRDefault="005F2A53" w:rsidP="000F78F9">
      <w:pPr>
        <w:spacing w:line="480" w:lineRule="auto"/>
        <w:jc w:val="both"/>
      </w:pPr>
    </w:p>
    <w:p w14:paraId="552039CB" w14:textId="77777777" w:rsidR="007107B5" w:rsidRDefault="00FF4D42" w:rsidP="000F78F9">
      <w:pPr>
        <w:spacing w:line="480" w:lineRule="auto"/>
        <w:jc w:val="both"/>
      </w:pPr>
      <w:r>
        <w:lastRenderedPageBreak/>
        <w:t xml:space="preserve">The </w:t>
      </w:r>
      <w:proofErr w:type="spellStart"/>
      <w:r w:rsidR="00120937">
        <w:t>supermobile</w:t>
      </w:r>
      <w:proofErr w:type="spellEnd"/>
      <w:r>
        <w:t xml:space="preserve"> EUROMIX 400C unit is one of the company’s special solutions and boasts its own electrical generator for fully autonomous operation. It is compact, powerful and has approval to be transported via the public highway. </w:t>
      </w:r>
    </w:p>
    <w:p w14:paraId="3FF8C4AF" w14:textId="77777777" w:rsidR="00D63C4F" w:rsidRDefault="00D63C4F" w:rsidP="000F78F9">
      <w:pPr>
        <w:spacing w:line="480" w:lineRule="auto"/>
        <w:jc w:val="both"/>
      </w:pPr>
    </w:p>
    <w:p w14:paraId="40FFFB51" w14:textId="5BD9FF33" w:rsidR="000F7BB4" w:rsidRDefault="00FF4D42" w:rsidP="000F78F9">
      <w:pPr>
        <w:spacing w:line="480" w:lineRule="auto"/>
        <w:jc w:val="both"/>
      </w:pPr>
      <w:r>
        <w:t xml:space="preserve">The Dutch recycling company Van </w:t>
      </w:r>
      <w:proofErr w:type="spellStart"/>
      <w:r>
        <w:t>Gansewinkel</w:t>
      </w:r>
      <w:proofErr w:type="spellEnd"/>
      <w:r>
        <w:t xml:space="preserve"> uses the EUROMIX 400C to process materials such as excavated soil, bottom ash, sludge and sieved sand into concrete suitable for long-term storage. </w:t>
      </w:r>
    </w:p>
    <w:p w14:paraId="6FC8239E" w14:textId="77777777" w:rsidR="000F7BB4" w:rsidRDefault="000F7BB4" w:rsidP="000F78F9">
      <w:pPr>
        <w:spacing w:line="480" w:lineRule="auto"/>
        <w:jc w:val="both"/>
      </w:pPr>
    </w:p>
    <w:p w14:paraId="6D0513D7" w14:textId="6B3898D7" w:rsidR="00E45ED3" w:rsidRDefault="00FF4D42" w:rsidP="000F78F9">
      <w:pPr>
        <w:spacing w:line="480" w:lineRule="auto"/>
        <w:jc w:val="both"/>
      </w:pPr>
      <w:r>
        <w:t xml:space="preserve">The plant operates in continuous operation with an effective production capacity of more than 400 </w:t>
      </w:r>
      <w:r w:rsidR="00FC33DD">
        <w:t>tonnes</w:t>
      </w:r>
      <w:r w:rsidR="0037489E">
        <w:t xml:space="preserve"> concrete</w:t>
      </w:r>
      <w:r w:rsidR="00FC33DD">
        <w:t xml:space="preserve"> per hour</w:t>
      </w:r>
      <w:r w:rsidR="0037489E">
        <w:t xml:space="preserve">. </w:t>
      </w:r>
      <w:r>
        <w:t>For the 400C model as for other EUROMIX plants, SBM relies on geared motors from WEG for the conveyor belt drives.</w:t>
      </w:r>
    </w:p>
    <w:p w14:paraId="3201D7AD" w14:textId="77777777" w:rsidR="00E45ED3" w:rsidRDefault="00E45ED3" w:rsidP="000F78F9">
      <w:pPr>
        <w:spacing w:line="480" w:lineRule="auto"/>
        <w:jc w:val="both"/>
      </w:pPr>
    </w:p>
    <w:p w14:paraId="43A0A917" w14:textId="77777777" w:rsidR="00E45ED3" w:rsidRPr="00E45ED3" w:rsidRDefault="00FF4D42" w:rsidP="000F78F9">
      <w:pPr>
        <w:spacing w:line="480" w:lineRule="auto"/>
        <w:jc w:val="both"/>
        <w:rPr>
          <w:b/>
          <w:bCs/>
        </w:rPr>
      </w:pPr>
      <w:r w:rsidRPr="00E45ED3">
        <w:rPr>
          <w:b/>
          <w:bCs/>
        </w:rPr>
        <w:t xml:space="preserve">Hard work in construction </w:t>
      </w:r>
    </w:p>
    <w:p w14:paraId="7B7F89D5" w14:textId="77777777" w:rsidR="009E7D6A" w:rsidRDefault="00FF4D42" w:rsidP="000F78F9">
      <w:pPr>
        <w:spacing w:line="480" w:lineRule="auto"/>
        <w:jc w:val="both"/>
      </w:pPr>
      <w:r>
        <w:t xml:space="preserve">Several conveyor belts with reliable drive systems are necessary for smooth operation of the concrete mixing plant. The aggregate is weighed and dispensed according to the desired concrete grade and fed to the steep-angle conveyor belt, which in turn transports the material to the double-shaft mixer. </w:t>
      </w:r>
    </w:p>
    <w:p w14:paraId="7A2586BD" w14:textId="77777777" w:rsidR="009E7D6A" w:rsidRDefault="009E7D6A" w:rsidP="000F78F9">
      <w:pPr>
        <w:spacing w:line="480" w:lineRule="auto"/>
        <w:jc w:val="both"/>
      </w:pPr>
    </w:p>
    <w:p w14:paraId="073468C8" w14:textId="7ABFA2F7" w:rsidR="000F7BB4" w:rsidRDefault="00FF4D42" w:rsidP="000F78F9">
      <w:pPr>
        <w:spacing w:line="480" w:lineRule="auto"/>
        <w:jc w:val="both"/>
      </w:pPr>
      <w:r>
        <w:t xml:space="preserve">Cement, water and the necessary additives are fed directly into the mixer. The resulting concrete can be taken away by lorry or by ready-mix concrete trucks. Extreme operating and environmental conditions, high availability and optimal plant use impose high demands on the drive systems. The geared motors must be protected against humidity as well as extreme dust loading. </w:t>
      </w:r>
    </w:p>
    <w:p w14:paraId="3F58B5EA" w14:textId="77777777" w:rsidR="000F7BB4" w:rsidRDefault="000F7BB4" w:rsidP="000F78F9">
      <w:pPr>
        <w:spacing w:line="480" w:lineRule="auto"/>
        <w:jc w:val="both"/>
      </w:pPr>
    </w:p>
    <w:p w14:paraId="299EAC6A" w14:textId="49479A3D" w:rsidR="00E45ED3" w:rsidRDefault="00FF4D42" w:rsidP="000F78F9">
      <w:pPr>
        <w:spacing w:line="480" w:lineRule="auto"/>
        <w:jc w:val="both"/>
      </w:pPr>
      <w:r>
        <w:t xml:space="preserve">Along with robustness, reliability is especially crucial for job-site operation. Particularly for motorway or tunnel construction, a continuous supply of concrete is essential. The compact design and high mobility of the EUROMIX 400C also requires low-profile gear units with flexible mounting options. </w:t>
      </w:r>
    </w:p>
    <w:p w14:paraId="5B408B54" w14:textId="77777777" w:rsidR="00E45ED3" w:rsidRDefault="00E45ED3" w:rsidP="000F78F9">
      <w:pPr>
        <w:spacing w:line="480" w:lineRule="auto"/>
        <w:jc w:val="both"/>
      </w:pPr>
    </w:p>
    <w:p w14:paraId="3B1EE96A" w14:textId="77777777" w:rsidR="00E45ED3" w:rsidRPr="00E45ED3" w:rsidRDefault="00FF4D42" w:rsidP="000F78F9">
      <w:pPr>
        <w:spacing w:line="480" w:lineRule="auto"/>
        <w:jc w:val="both"/>
        <w:rPr>
          <w:b/>
          <w:bCs/>
        </w:rPr>
      </w:pPr>
      <w:r w:rsidRPr="00E45ED3">
        <w:rPr>
          <w:b/>
          <w:bCs/>
        </w:rPr>
        <w:t xml:space="preserve">Compact powerhouses </w:t>
      </w:r>
    </w:p>
    <w:p w14:paraId="4F7C857B" w14:textId="77777777" w:rsidR="00D0079C" w:rsidRDefault="00D0079C" w:rsidP="00D0079C">
      <w:pPr>
        <w:spacing w:line="480" w:lineRule="auto"/>
        <w:jc w:val="both"/>
      </w:pPr>
      <w:r>
        <w:t xml:space="preserve">The drive technology from WEG used in the SBM mixing plants includes various types of gear units from the K Series with torque ratings from 2,700 to 20,000 Newton meters (Nm). The EUROMIX 400C has a pair of </w:t>
      </w:r>
      <w:hyperlink r:id="rId12" w:history="1">
        <w:r w:rsidRPr="005363DB">
          <w:rPr>
            <w:rStyle w:val="Hyperlink"/>
          </w:rPr>
          <w:t>helical bevel geared motors</w:t>
        </w:r>
      </w:hyperlink>
      <w:r>
        <w:t>, type KUA 85A 70 134M4, rated at 7.5 kilowatts (kW) for the two dispensing belts and an angle parallel shaft geared motor, type CSA 80A 70 161M4, rated at 11 kW for the steep-angle conveyor belt.</w:t>
      </w:r>
    </w:p>
    <w:p w14:paraId="7E834F40" w14:textId="77777777" w:rsidR="00D0079C" w:rsidRDefault="00D0079C" w:rsidP="000F78F9">
      <w:pPr>
        <w:spacing w:line="480" w:lineRule="auto"/>
        <w:jc w:val="both"/>
      </w:pPr>
    </w:p>
    <w:p w14:paraId="78461EE2" w14:textId="1E4F339A" w:rsidR="0039394C" w:rsidRDefault="00D0079C" w:rsidP="000F78F9">
      <w:pPr>
        <w:spacing w:line="480" w:lineRule="auto"/>
        <w:jc w:val="both"/>
      </w:pPr>
      <w:r>
        <w:t xml:space="preserve">The compact, structurally optimised housing of the helical bevel geared motors has efficiency class IE2, speed 22 revolutions per minute (rpm) at 50 Hertz (Hz), torque 3,274 Nm, controlled by frequency inverters and housing in UNIBLOCK design provide flexible mounting options. </w:t>
      </w:r>
    </w:p>
    <w:p w14:paraId="68076B4D" w14:textId="77777777" w:rsidR="00C0437C" w:rsidRDefault="00C0437C" w:rsidP="000F78F9">
      <w:pPr>
        <w:spacing w:line="480" w:lineRule="auto"/>
        <w:jc w:val="both"/>
      </w:pPr>
    </w:p>
    <w:p w14:paraId="161517B4" w14:textId="77777777" w:rsidR="00C0437C" w:rsidRDefault="00C0437C" w:rsidP="00C0437C">
      <w:pPr>
        <w:spacing w:line="480" w:lineRule="auto"/>
        <w:jc w:val="both"/>
      </w:pPr>
      <w:r>
        <w:t xml:space="preserve">What’s more, these motors come with the option of humidity protection, condensation bores, temperature control using positive temperature coefficient (PTC) technology, forced ventilation and protective covers. </w:t>
      </w:r>
    </w:p>
    <w:p w14:paraId="1F07AC75" w14:textId="77777777" w:rsidR="00C0437C" w:rsidRDefault="00C0437C" w:rsidP="000F78F9">
      <w:pPr>
        <w:spacing w:line="480" w:lineRule="auto"/>
        <w:jc w:val="both"/>
      </w:pPr>
    </w:p>
    <w:p w14:paraId="5EC6723F" w14:textId="03629C41" w:rsidR="009528BA" w:rsidRDefault="00B46C18" w:rsidP="000F78F9">
      <w:pPr>
        <w:spacing w:line="480" w:lineRule="auto"/>
        <w:jc w:val="both"/>
      </w:pPr>
      <w:r>
        <w:lastRenderedPageBreak/>
        <w:t xml:space="preserve">The K series </w:t>
      </w:r>
      <w:r w:rsidR="00251941">
        <w:t>gear units</w:t>
      </w:r>
      <w:r w:rsidR="008C4884">
        <w:t xml:space="preserve"> </w:t>
      </w:r>
      <w:r w:rsidR="00251941">
        <w:t>offer rapid, adaptable solutions</w:t>
      </w:r>
      <w:r w:rsidR="007E2D35">
        <w:t xml:space="preserve"> to tailor to specific customer needs. Collaborating with SBM</w:t>
      </w:r>
      <w:r w:rsidR="00934B21">
        <w:t xml:space="preserve">, </w:t>
      </w:r>
      <w:r w:rsidR="008C4884">
        <w:t>WEG</w:t>
      </w:r>
      <w:r w:rsidR="00934B21">
        <w:t xml:space="preserve"> </w:t>
      </w:r>
      <w:r w:rsidR="00912BC5">
        <w:t>customise</w:t>
      </w:r>
      <w:r w:rsidR="008C4884">
        <w:t>d</w:t>
      </w:r>
      <w:r w:rsidR="00912BC5">
        <w:t xml:space="preserve"> drive</w:t>
      </w:r>
      <w:r w:rsidR="00DE3DC6">
        <w:t>s to suit environmental</w:t>
      </w:r>
      <w:r w:rsidR="00B53341">
        <w:t xml:space="preserve"> conditions and individual requirements for the EUROMI</w:t>
      </w:r>
      <w:r w:rsidR="008C4884">
        <w:t>X</w:t>
      </w:r>
      <w:r w:rsidR="00B53341">
        <w:t xml:space="preserve"> 400C</w:t>
      </w:r>
      <w:r w:rsidR="009528BA">
        <w:t xml:space="preserve">. </w:t>
      </w:r>
    </w:p>
    <w:p w14:paraId="471913BF" w14:textId="77777777" w:rsidR="00CC0C79" w:rsidRDefault="00CC0C79" w:rsidP="000F78F9">
      <w:pPr>
        <w:spacing w:line="480" w:lineRule="auto"/>
        <w:jc w:val="both"/>
      </w:pPr>
    </w:p>
    <w:p w14:paraId="50854F59" w14:textId="77777777" w:rsidR="00CC0C79" w:rsidRDefault="009528BA" w:rsidP="000F78F9">
      <w:pPr>
        <w:spacing w:line="480" w:lineRule="auto"/>
        <w:jc w:val="both"/>
      </w:pPr>
      <w:r>
        <w:t xml:space="preserve">Specifically designed for this application, the helical bevel </w:t>
      </w:r>
      <w:r w:rsidR="004014C8">
        <w:t>and angle parallel shaft geared motors feature special functions like humidity protection</w:t>
      </w:r>
      <w:r w:rsidR="00AF77C6">
        <w:t>, condensation bores, PTC temperature control</w:t>
      </w:r>
      <w:r w:rsidR="00CC0C79">
        <w:t>, forced ventilation and protective covers.</w:t>
      </w:r>
    </w:p>
    <w:p w14:paraId="5FDD65EF" w14:textId="77777777" w:rsidR="00CC0C79" w:rsidRDefault="00CC0C79" w:rsidP="000F78F9">
      <w:pPr>
        <w:spacing w:line="480" w:lineRule="auto"/>
        <w:jc w:val="both"/>
      </w:pPr>
    </w:p>
    <w:p w14:paraId="07029621" w14:textId="2881499C" w:rsidR="00E45ED3" w:rsidRDefault="00CC0C79" w:rsidP="000F78F9">
      <w:pPr>
        <w:spacing w:line="480" w:lineRule="auto"/>
        <w:jc w:val="both"/>
      </w:pPr>
      <w:r>
        <w:t xml:space="preserve">In addition, </w:t>
      </w:r>
      <w:r w:rsidR="003A048F">
        <w:t xml:space="preserve">the angle parallel shaft geared motor includes a modular backstop for added protection, preventing reverse motion </w:t>
      </w:r>
      <w:r w:rsidR="00AE41CF">
        <w:t>of the steep-angle conveyor belt during power outages</w:t>
      </w:r>
      <w:r w:rsidR="008C4884">
        <w:t xml:space="preserve">. </w:t>
      </w:r>
    </w:p>
    <w:p w14:paraId="2A72BFF6" w14:textId="77777777" w:rsidR="001E2B8A" w:rsidRDefault="001E2B8A" w:rsidP="000F78F9">
      <w:pPr>
        <w:spacing w:line="480" w:lineRule="auto"/>
        <w:jc w:val="both"/>
      </w:pPr>
    </w:p>
    <w:p w14:paraId="46A9D9EE" w14:textId="77777777" w:rsidR="00E45ED3" w:rsidRPr="00E45ED3" w:rsidRDefault="00FF4D42" w:rsidP="000F78F9">
      <w:pPr>
        <w:spacing w:line="480" w:lineRule="auto"/>
        <w:jc w:val="both"/>
        <w:rPr>
          <w:b/>
          <w:bCs/>
        </w:rPr>
      </w:pPr>
      <w:r w:rsidRPr="00E45ED3">
        <w:rPr>
          <w:b/>
          <w:bCs/>
        </w:rPr>
        <w:t xml:space="preserve">Versatile, compact and reliable </w:t>
      </w:r>
    </w:p>
    <w:p w14:paraId="031184F2" w14:textId="77777777" w:rsidR="00AD662C" w:rsidRDefault="00FF4D42" w:rsidP="000F78F9">
      <w:pPr>
        <w:spacing w:line="480" w:lineRule="auto"/>
        <w:jc w:val="both"/>
      </w:pPr>
      <w:r>
        <w:t xml:space="preserve">The reliability and high quality of the geared motors from WEG reinforce the confidence of SBM‘s customers in the availability and productivity of the SBM concrete mixing plants. </w:t>
      </w:r>
    </w:p>
    <w:p w14:paraId="0B2A664D" w14:textId="77777777" w:rsidR="00AD662C" w:rsidRDefault="00AD662C" w:rsidP="000F78F9">
      <w:pPr>
        <w:spacing w:line="480" w:lineRule="auto"/>
        <w:jc w:val="both"/>
      </w:pPr>
    </w:p>
    <w:p w14:paraId="500A4272" w14:textId="02F1AB5C" w:rsidR="0087203C" w:rsidRDefault="00FF4D42" w:rsidP="000F78F9">
      <w:pPr>
        <w:spacing w:line="480" w:lineRule="auto"/>
        <w:jc w:val="both"/>
      </w:pPr>
      <w:r>
        <w:t xml:space="preserve">Low maintenance, robustness and long life are especially crucial attributes of drives for mobile use in job-site conveyor systems. The combination of high operational reliability and outstanding versatility makes the modular drives units from Watt Drive an optimal solution for flexible, demanding applications </w:t>
      </w:r>
      <w:r w:rsidR="00AD662C">
        <w:t>like</w:t>
      </w:r>
      <w:r>
        <w:t xml:space="preserve"> the EUROMIX 400C. </w:t>
      </w:r>
    </w:p>
    <w:p w14:paraId="10B68317" w14:textId="77777777" w:rsidR="0087203C" w:rsidRDefault="0087203C" w:rsidP="000F78F9">
      <w:pPr>
        <w:spacing w:line="480" w:lineRule="auto"/>
        <w:jc w:val="both"/>
      </w:pPr>
    </w:p>
    <w:p w14:paraId="6096FFE9" w14:textId="3A3A1C47" w:rsidR="00E45ED3" w:rsidRDefault="00FF4D42" w:rsidP="000F78F9">
      <w:pPr>
        <w:spacing w:line="480" w:lineRule="auto"/>
        <w:jc w:val="both"/>
      </w:pPr>
      <w:r>
        <w:t xml:space="preserve">There’s a good reason why SBM relies on gear systems from WEG for all EUROMIX plants. The combination of high operational reliability and </w:t>
      </w:r>
      <w:r w:rsidR="00AD662C">
        <w:t>excellent</w:t>
      </w:r>
      <w:r>
        <w:t xml:space="preserve"> versatility makes the </w:t>
      </w:r>
      <w:r>
        <w:lastRenderedPageBreak/>
        <w:t xml:space="preserve">modular drives units from WEG an optimal solution for flexible, demanding applications such as the EUROMIX 400C. </w:t>
      </w:r>
    </w:p>
    <w:p w14:paraId="263A3C83" w14:textId="77777777" w:rsidR="00E45ED3" w:rsidRDefault="00E45ED3" w:rsidP="000F78F9">
      <w:pPr>
        <w:spacing w:line="480" w:lineRule="auto"/>
        <w:jc w:val="both"/>
      </w:pPr>
    </w:p>
    <w:p w14:paraId="0A938247" w14:textId="77777777" w:rsidR="00E45ED3" w:rsidRPr="00E45ED3" w:rsidRDefault="00FF4D42" w:rsidP="000F78F9">
      <w:pPr>
        <w:spacing w:line="480" w:lineRule="auto"/>
        <w:jc w:val="both"/>
        <w:rPr>
          <w:b/>
          <w:bCs/>
        </w:rPr>
      </w:pPr>
      <w:r w:rsidRPr="00E45ED3">
        <w:rPr>
          <w:b/>
          <w:bCs/>
        </w:rPr>
        <w:t>Current EUROMIX references</w:t>
      </w:r>
    </w:p>
    <w:p w14:paraId="5F2EC7D7" w14:textId="550EEE91" w:rsidR="0087203C" w:rsidRDefault="00FF4D42" w:rsidP="000F78F9">
      <w:pPr>
        <w:spacing w:line="480" w:lineRule="auto"/>
        <w:jc w:val="both"/>
      </w:pPr>
      <w:r>
        <w:t xml:space="preserve">A current project employing the combination of SBM concrete mixing plants and WEG technology is the 4.4-km </w:t>
      </w:r>
      <w:proofErr w:type="spellStart"/>
      <w:r>
        <w:t>Götschka</w:t>
      </w:r>
      <w:proofErr w:type="spellEnd"/>
      <w:r>
        <w:t xml:space="preserve"> Tunnel on the S10 motorway in Austria, which forms the traffic corridor between Linz and Prague. Here</w:t>
      </w:r>
      <w:r w:rsidR="0087203C">
        <w:t>,</w:t>
      </w:r>
      <w:r>
        <w:t xml:space="preserve"> three mobile EUROMIX plants</w:t>
      </w:r>
      <w:r w:rsidR="007F0960">
        <w:t xml:space="preserve">, </w:t>
      </w:r>
      <w:r>
        <w:t>types 2000, 3000 and 4000</w:t>
      </w:r>
      <w:r w:rsidR="007F0960">
        <w:t>,</w:t>
      </w:r>
      <w:r w:rsidR="001E2B8A">
        <w:t xml:space="preserve"> </w:t>
      </w:r>
      <w:r>
        <w:t>produce</w:t>
      </w:r>
      <w:r w:rsidR="007F0960">
        <w:t>d</w:t>
      </w:r>
      <w:r>
        <w:t xml:space="preserve"> a total output of 300,000</w:t>
      </w:r>
      <w:r w:rsidR="00057E58">
        <w:t xml:space="preserve"> cubic met</w:t>
      </w:r>
      <w:r w:rsidR="0003206E">
        <w:t>res</w:t>
      </w:r>
      <w:r>
        <w:t xml:space="preserve"> </w:t>
      </w:r>
      <w:r w:rsidR="0003206E">
        <w:t>(</w:t>
      </w:r>
      <w:r>
        <w:t>m3</w:t>
      </w:r>
      <w:r w:rsidR="0003206E">
        <w:t>)</w:t>
      </w:r>
      <w:r>
        <w:t xml:space="preserve"> of concrete </w:t>
      </w:r>
      <w:r w:rsidR="0003206E">
        <w:t xml:space="preserve">between </w:t>
      </w:r>
      <w:r>
        <w:t xml:space="preserve">spring 2012 </w:t>
      </w:r>
      <w:r w:rsidR="0003206E">
        <w:t>and</w:t>
      </w:r>
      <w:r>
        <w:t xml:space="preserve"> 2015. </w:t>
      </w:r>
    </w:p>
    <w:p w14:paraId="69E67422" w14:textId="77777777" w:rsidR="0087203C" w:rsidRDefault="0087203C" w:rsidP="000F78F9">
      <w:pPr>
        <w:spacing w:line="480" w:lineRule="auto"/>
        <w:jc w:val="both"/>
      </w:pPr>
    </w:p>
    <w:p w14:paraId="6E8EDB13" w14:textId="38E31C20" w:rsidR="0003206E" w:rsidRDefault="00FF4D42" w:rsidP="000F78F9">
      <w:pPr>
        <w:spacing w:line="480" w:lineRule="auto"/>
        <w:jc w:val="both"/>
      </w:pPr>
      <w:r>
        <w:t xml:space="preserve">The plants operate </w:t>
      </w:r>
      <w:r w:rsidR="0003206E">
        <w:t>around the clock</w:t>
      </w:r>
      <w:r>
        <w:t xml:space="preserve"> regardless of season and weather, and thanks to its high-quality configuration – including K</w:t>
      </w:r>
      <w:r w:rsidR="00D057AC">
        <w:t xml:space="preserve"> </w:t>
      </w:r>
      <w:r>
        <w:t xml:space="preserve">Series gear units from WEG – they fulfil the demanding Austrian specifications for tunnel construction. </w:t>
      </w:r>
    </w:p>
    <w:p w14:paraId="2B3EEA7C" w14:textId="77777777" w:rsidR="0003206E" w:rsidRDefault="0003206E" w:rsidP="000F78F9">
      <w:pPr>
        <w:spacing w:line="480" w:lineRule="auto"/>
        <w:jc w:val="both"/>
      </w:pPr>
    </w:p>
    <w:p w14:paraId="5D2DCB50" w14:textId="2B0CABE3" w:rsidR="000F78F9" w:rsidRDefault="00031C43" w:rsidP="000F78F9">
      <w:pPr>
        <w:spacing w:line="480" w:lineRule="auto"/>
        <w:jc w:val="both"/>
      </w:pPr>
      <w:r>
        <w:t xml:space="preserve">Notably, </w:t>
      </w:r>
      <w:r w:rsidR="00FF4D42">
        <w:t>WEG and SBM also partner</w:t>
      </w:r>
      <w:r w:rsidR="00277DC4">
        <w:t>ed</w:t>
      </w:r>
      <w:r w:rsidR="00FF4D42">
        <w:t xml:space="preserve"> in the</w:t>
      </w:r>
      <w:r>
        <w:t xml:space="preserve"> </w:t>
      </w:r>
      <w:r w:rsidR="00FF4D42">
        <w:t>construction of the S10 motorway in Austria,</w:t>
      </w:r>
      <w:r>
        <w:t xml:space="preserve"> </w:t>
      </w:r>
      <w:r w:rsidR="00FF4D42">
        <w:t xml:space="preserve">where a EUROMIX 4000 with conveyor belts powered by reliable WEG </w:t>
      </w:r>
      <w:r w:rsidR="17FB554C">
        <w:t xml:space="preserve">motion drive </w:t>
      </w:r>
      <w:r w:rsidR="00FF4D42">
        <w:t>technology produc</w:t>
      </w:r>
      <w:r w:rsidR="001E2B8A">
        <w:t>e</w:t>
      </w:r>
      <w:r>
        <w:t>d</w:t>
      </w:r>
      <w:r w:rsidR="00FF4D42">
        <w:t xml:space="preserve"> concrete for the motorway substructure</w:t>
      </w:r>
      <w:r w:rsidR="00D3027B">
        <w:t>.</w:t>
      </w:r>
    </w:p>
    <w:p w14:paraId="2D3F2A5C" w14:textId="77777777" w:rsidR="008E6DBD" w:rsidRDefault="008E6DBD" w:rsidP="000F78F9">
      <w:pPr>
        <w:spacing w:line="480" w:lineRule="auto"/>
        <w:jc w:val="both"/>
      </w:pPr>
    </w:p>
    <w:p w14:paraId="652CAEB9" w14:textId="3B576FF6" w:rsidR="008E6DBD" w:rsidRPr="008143F8" w:rsidRDefault="008E6DBD" w:rsidP="008E6DBD">
      <w:pPr>
        <w:spacing w:line="480" w:lineRule="auto"/>
        <w:jc w:val="both"/>
        <w:rPr>
          <w:rFonts w:cs="Arial"/>
          <w:i/>
          <w:iCs/>
        </w:rPr>
      </w:pPr>
      <w:r w:rsidRPr="008143F8">
        <w:rPr>
          <w:rFonts w:cs="Arial"/>
          <w:i/>
          <w:iCs/>
        </w:rPr>
        <w:t>For more information on WEG</w:t>
      </w:r>
      <w:r>
        <w:rPr>
          <w:rFonts w:cs="Arial"/>
          <w:i/>
          <w:iCs/>
        </w:rPr>
        <w:t>motion Drives</w:t>
      </w:r>
      <w:r w:rsidRPr="008143F8">
        <w:rPr>
          <w:rFonts w:cs="Arial"/>
          <w:i/>
          <w:iCs/>
        </w:rPr>
        <w:t xml:space="preserve">, </w:t>
      </w:r>
      <w:hyperlink r:id="rId13" w:history="1">
        <w:r w:rsidRPr="00922C37">
          <w:rPr>
            <w:rStyle w:val="Hyperlink"/>
            <w:rFonts w:cs="Arial"/>
            <w:i/>
            <w:iCs/>
          </w:rPr>
          <w:t>visit its website</w:t>
        </w:r>
      </w:hyperlink>
      <w:r w:rsidRPr="008143F8">
        <w:rPr>
          <w:rFonts w:cs="Arial"/>
          <w:i/>
          <w:iCs/>
        </w:rPr>
        <w:t xml:space="preserve">. </w:t>
      </w:r>
    </w:p>
    <w:p w14:paraId="15628A6A" w14:textId="77777777" w:rsidR="00D3027B" w:rsidRDefault="00D3027B" w:rsidP="000F78F9">
      <w:pPr>
        <w:spacing w:line="480" w:lineRule="auto"/>
        <w:jc w:val="both"/>
      </w:pPr>
    </w:p>
    <w:p w14:paraId="5D2DCB52" w14:textId="77777777" w:rsidR="003E5474" w:rsidRPr="005076D1" w:rsidRDefault="003E5474" w:rsidP="003E5474">
      <w:pPr>
        <w:rPr>
          <w:rFonts w:cs="Arial"/>
        </w:rPr>
      </w:pPr>
    </w:p>
    <w:p w14:paraId="5D2DCB53" w14:textId="0923C202" w:rsidR="00E03D45" w:rsidRPr="005076D1" w:rsidRDefault="00E03D45" w:rsidP="00E03D45">
      <w:pPr>
        <w:rPr>
          <w:rFonts w:eastAsia="MS Mincho" w:cs="Arial"/>
        </w:rPr>
      </w:pPr>
      <w:r w:rsidRPr="00F603CF">
        <w:rPr>
          <w:rFonts w:eastAsia="MS Mincho" w:cs="Arial"/>
          <w:b/>
          <w:color w:val="4472C4"/>
        </w:rPr>
        <w:t>Ends:</w:t>
      </w:r>
      <w:r w:rsidRPr="005076D1">
        <w:rPr>
          <w:rFonts w:eastAsia="MS Mincho" w:cs="Arial"/>
        </w:rPr>
        <w:t xml:space="preserve"> </w:t>
      </w:r>
      <w:r w:rsidR="00D63C4F">
        <w:rPr>
          <w:rFonts w:eastAsia="MS Mincho" w:cs="Arial"/>
        </w:rPr>
        <w:t>8</w:t>
      </w:r>
      <w:r w:rsidR="003819BD">
        <w:rPr>
          <w:rFonts w:eastAsia="MS Mincho" w:cs="Arial"/>
        </w:rPr>
        <w:t>68</w:t>
      </w:r>
      <w:r w:rsidRPr="005076D1">
        <w:rPr>
          <w:rFonts w:eastAsia="MS Mincho" w:cs="Arial"/>
        </w:rPr>
        <w:t xml:space="preserve"> words</w:t>
      </w:r>
    </w:p>
    <w:p w14:paraId="5D2DCB54" w14:textId="77777777" w:rsidR="00E03D45" w:rsidRPr="008A6A7A" w:rsidRDefault="00E03D45" w:rsidP="008A6A7A">
      <w:pPr>
        <w:rPr>
          <w:rFonts w:eastAsia="MS Mincho"/>
        </w:rPr>
      </w:pPr>
    </w:p>
    <w:p w14:paraId="5D2DCB55" w14:textId="77777777" w:rsidR="00924FCE" w:rsidRPr="008A6A7A" w:rsidRDefault="00924FCE" w:rsidP="008A6A7A">
      <w:r w:rsidRPr="00F603CF">
        <w:rPr>
          <w:rFonts w:eastAsia="MS Mincho"/>
          <w:b/>
          <w:color w:val="4472C4"/>
        </w:rPr>
        <w:t>Image caption:</w:t>
      </w:r>
      <w:r w:rsidRPr="008A6A7A">
        <w:rPr>
          <w:rFonts w:eastAsia="MS Mincho"/>
          <w:b/>
          <w:color w:val="FF9933"/>
        </w:rPr>
        <w:t xml:space="preserve"> </w:t>
      </w:r>
      <w:r w:rsidRPr="008A6A7A">
        <w:t>INSERT IMAGE CAPTION HERE</w:t>
      </w:r>
    </w:p>
    <w:p w14:paraId="5D2DCB56" w14:textId="77777777" w:rsidR="00924FCE" w:rsidRPr="008A6A7A" w:rsidRDefault="00924FCE" w:rsidP="008A6A7A">
      <w:pPr>
        <w:rPr>
          <w:rFonts w:eastAsia="MS Mincho"/>
        </w:rPr>
      </w:pPr>
    </w:p>
    <w:p w14:paraId="5D2DCB57" w14:textId="77777777" w:rsidR="00E03D45" w:rsidRPr="008A6A7A" w:rsidRDefault="00E03D45" w:rsidP="008A6A7A">
      <w:r w:rsidRPr="00F603CF">
        <w:rPr>
          <w:rFonts w:eastAsia="MS Mincho"/>
          <w:b/>
          <w:bCs/>
          <w:color w:val="4472C4"/>
        </w:rPr>
        <w:lastRenderedPageBreak/>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4" w:history="1">
        <w:r w:rsidR="008A6A7A" w:rsidRPr="008A6A7A">
          <w:rPr>
            <w:rStyle w:val="Hyperlink"/>
            <w:rFonts w:cs="Arial"/>
          </w:rPr>
          <w:t>https://www.weg.net/institutional/MR/en/all-news/all</w:t>
        </w:r>
      </w:hyperlink>
    </w:p>
    <w:p w14:paraId="5D2DCB58" w14:textId="77777777" w:rsidR="00E03D45" w:rsidRPr="008A6A7A" w:rsidRDefault="00E03D45" w:rsidP="008A6A7A">
      <w:pPr>
        <w:rPr>
          <w:rFonts w:eastAsia="MS Mincho"/>
          <w:b/>
          <w:bCs/>
          <w:color w:val="00529C"/>
        </w:rPr>
      </w:pPr>
    </w:p>
    <w:p w14:paraId="5D2DCB59" w14:textId="77777777" w:rsidR="008A6A7A" w:rsidRPr="008A6A7A" w:rsidRDefault="00E03D45" w:rsidP="008A6A7A">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008A6A7A" w:rsidRPr="008A6A7A">
        <w:rPr>
          <w:color w:val="000000"/>
          <w:lang w:eastAsia="en-GB"/>
        </w:rPr>
        <w:t>Marek Lukaszczyk</w:t>
      </w:r>
    </w:p>
    <w:p w14:paraId="5D2DCB5A" w14:textId="77777777" w:rsidR="005076D1" w:rsidRPr="008A6A7A" w:rsidRDefault="008A6A7A" w:rsidP="008A6A7A">
      <w:pPr>
        <w:rPr>
          <w:color w:val="E6950B"/>
          <w:shd w:val="clear" w:color="auto" w:fill="FFFFFF"/>
        </w:rPr>
      </w:pPr>
      <w:r w:rsidRPr="008A6A7A">
        <w:rPr>
          <w:color w:val="000000"/>
          <w:lang w:eastAsia="en-GB"/>
        </w:rPr>
        <w:t>Broad Ground Road, Lakeside, Redditch, Worcestershire B98 8YP</w:t>
      </w:r>
    </w:p>
    <w:p w14:paraId="5D2DCB5B" w14:textId="77777777" w:rsidR="00E03D45" w:rsidRPr="008A6A7A" w:rsidRDefault="00E03D45" w:rsidP="008A6A7A">
      <w:pPr>
        <w:rPr>
          <w:rFonts w:eastAsia="MS Mincho"/>
          <w:bCs/>
        </w:rPr>
      </w:pPr>
      <w:r w:rsidRPr="00F603CF">
        <w:rPr>
          <w:rFonts w:eastAsia="MS Mincho"/>
          <w:b/>
          <w:color w:val="4472C4"/>
          <w:lang w:val="en-US"/>
        </w:rPr>
        <w:t>www:</w:t>
      </w:r>
      <w:r w:rsidRPr="008A6A7A">
        <w:rPr>
          <w:color w:val="FF9933"/>
          <w:lang w:val="en-US"/>
        </w:rPr>
        <w:t xml:space="preserve"> </w:t>
      </w:r>
      <w:hyperlink r:id="rId15" w:history="1">
        <w:r w:rsidR="008A6A7A" w:rsidRPr="008A6A7A">
          <w:rPr>
            <w:rStyle w:val="Hyperlink"/>
            <w:rFonts w:cs="Arial"/>
          </w:rPr>
          <w:t>www.weg.net</w:t>
        </w:r>
      </w:hyperlink>
      <w:r w:rsidR="005076D1" w:rsidRPr="008A6A7A">
        <w:rPr>
          <w:bCs/>
        </w:rPr>
        <w:t xml:space="preserve"> </w:t>
      </w:r>
    </w:p>
    <w:p w14:paraId="5D2DCB5C" w14:textId="77777777" w:rsidR="00E03D45" w:rsidRPr="008A6A7A" w:rsidRDefault="00E03D45" w:rsidP="008A6A7A">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r:id="rId16" w:history="1">
        <w:r w:rsidR="008A6A7A" w:rsidRPr="008A6A7A">
          <w:rPr>
            <w:rStyle w:val="Hyperlink"/>
            <w:rFonts w:cs="Arial"/>
            <w:color w:val="auto"/>
            <w:shd w:val="clear" w:color="auto" w:fill="FFFFFF"/>
          </w:rPr>
          <w:t>info-uk@weg.net</w:t>
        </w:r>
      </w:hyperlink>
    </w:p>
    <w:p w14:paraId="5D2DCB5D" w14:textId="77777777" w:rsidR="00E03D45" w:rsidRPr="008A6A7A" w:rsidRDefault="00E03D45" w:rsidP="008A6A7A">
      <w:pPr>
        <w:rPr>
          <w:rFonts w:eastAsia="MS Mincho"/>
          <w:color w:val="0C7289"/>
          <w:lang w:val="it-IT"/>
        </w:rPr>
      </w:pPr>
    </w:p>
    <w:p w14:paraId="5D2DCB5E" w14:textId="77777777" w:rsidR="00E03D45" w:rsidRPr="008A6A7A" w:rsidRDefault="00E03D45" w:rsidP="008A6A7A">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00A832B5" w:rsidRPr="008A6A7A">
        <w:rPr>
          <w:rFonts w:eastAsia="MS Mincho"/>
          <w:spacing w:val="-3"/>
        </w:rPr>
        <w:t>Laura England</w:t>
      </w:r>
      <w:r w:rsidR="0010339A">
        <w:rPr>
          <w:rFonts w:eastAsia="MS Mincho"/>
          <w:spacing w:val="-3"/>
        </w:rPr>
        <w:t xml:space="preserve"> or Stephanie Wood</w:t>
      </w:r>
      <w:r w:rsidRPr="008A6A7A">
        <w:rPr>
          <w:rFonts w:eastAsia="MS Mincho"/>
          <w:spacing w:val="-3"/>
        </w:rPr>
        <w:t xml:space="preserve"> – Stone Junction Ltd</w:t>
      </w:r>
    </w:p>
    <w:p w14:paraId="5D2DCB5F" w14:textId="77777777" w:rsidR="00E03D45" w:rsidRPr="00E23DAC" w:rsidRDefault="00E23DAC" w:rsidP="008A6A7A">
      <w:pPr>
        <w:rPr>
          <w:rFonts w:cs="Arial"/>
          <w:color w:val="000000"/>
          <w:lang w:eastAsia="en-GB"/>
        </w:rPr>
      </w:pPr>
      <w:r w:rsidRPr="00B20A0A">
        <w:rPr>
          <w:rFonts w:cs="Arial"/>
          <w:color w:val="000000"/>
          <w:lang w:eastAsia="en-GB"/>
        </w:rPr>
        <w:t>Suites 1&amp;2 The Malthouse, Water Street, Stafford, Staffordshire, ST16 1AR </w:t>
      </w:r>
      <w:r w:rsidR="00E03D45" w:rsidRPr="008A6A7A">
        <w:rPr>
          <w:rFonts w:eastAsia="MS Mincho"/>
          <w:noProof/>
          <w:lang w:eastAsia="en-GB"/>
        </w:rPr>
        <w:br/>
      </w:r>
      <w:r w:rsidR="00E03D45" w:rsidRPr="00F603CF">
        <w:rPr>
          <w:rFonts w:eastAsia="MS Mincho"/>
          <w:b/>
          <w:bCs/>
          <w:color w:val="4472C4"/>
        </w:rPr>
        <w:t>Telephone:</w:t>
      </w:r>
      <w:r w:rsidR="00E03D45" w:rsidRPr="008A6A7A">
        <w:rPr>
          <w:rFonts w:eastAsia="MS Mincho"/>
          <w:color w:val="002060"/>
          <w:spacing w:val="-3"/>
        </w:rPr>
        <w:t xml:space="preserve"> </w:t>
      </w:r>
      <w:r w:rsidR="00E03D45" w:rsidRPr="008A6A7A">
        <w:rPr>
          <w:rFonts w:eastAsia="MS Mincho"/>
          <w:spacing w:val="-3"/>
        </w:rPr>
        <w:t>+44 (0) 1785 225416</w:t>
      </w:r>
    </w:p>
    <w:p w14:paraId="5D2DCB60" w14:textId="77777777" w:rsidR="00E03D45" w:rsidRPr="008A6A7A" w:rsidRDefault="00E03D45" w:rsidP="008A6A7A">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17" w:history="1">
        <w:r w:rsidR="00A832B5" w:rsidRPr="008A6A7A">
          <w:rPr>
            <w:rStyle w:val="Hyperlink"/>
            <w:rFonts w:eastAsia="MS Mincho" w:cs="Arial"/>
            <w:spacing w:val="-3"/>
          </w:rPr>
          <w:t>laura@stonejunction.co.uk</w:t>
        </w:r>
      </w:hyperlink>
      <w:r w:rsidRPr="008A6A7A">
        <w:rPr>
          <w:rFonts w:eastAsia="MS Mincho"/>
          <w:spacing w:val="-3"/>
        </w:rPr>
        <w:t xml:space="preserve"> </w:t>
      </w:r>
      <w:r w:rsidR="0010339A">
        <w:rPr>
          <w:rFonts w:eastAsia="MS Mincho"/>
          <w:spacing w:val="-3"/>
        </w:rPr>
        <w:t xml:space="preserve">or </w:t>
      </w:r>
      <w:hyperlink r:id="rId18" w:history="1">
        <w:r w:rsidR="0010339A" w:rsidRPr="00CD5A26">
          <w:rPr>
            <w:rStyle w:val="Hyperlink"/>
            <w:rFonts w:eastAsia="MS Mincho"/>
            <w:spacing w:val="-3"/>
          </w:rPr>
          <w:t>stephanie@stonejunction.co.uk</w:t>
        </w:r>
      </w:hyperlink>
      <w:r w:rsidR="0010339A">
        <w:rPr>
          <w:rFonts w:eastAsia="MS Mincho"/>
          <w:spacing w:val="-3"/>
        </w:rPr>
        <w:t xml:space="preserve"> </w:t>
      </w:r>
    </w:p>
    <w:p w14:paraId="5D2DCB61" w14:textId="77777777" w:rsidR="00E03D45" w:rsidRPr="008A6A7A" w:rsidRDefault="00E03D45" w:rsidP="008A6A7A">
      <w:pPr>
        <w:rPr>
          <w:rFonts w:eastAsia="MS Mincho"/>
          <w:spacing w:val="-3"/>
          <w:lang w:val="de-DE"/>
        </w:rPr>
      </w:pPr>
      <w:r w:rsidRPr="00F603CF">
        <w:rPr>
          <w:rFonts w:eastAsia="MS Mincho"/>
          <w:b/>
          <w:bCs/>
          <w:color w:val="4472C4"/>
          <w:lang w:val="de-DE"/>
        </w:rPr>
        <w:t>www:</w:t>
      </w:r>
      <w:r w:rsidRPr="008A6A7A">
        <w:rPr>
          <w:rFonts w:eastAsia="MS Mincho"/>
          <w:color w:val="00B050"/>
          <w:spacing w:val="-3"/>
          <w:lang w:val="de-DE"/>
        </w:rPr>
        <w:t xml:space="preserve"> </w:t>
      </w:r>
      <w:hyperlink r:id="rId19" w:history="1">
        <w:r w:rsidRPr="008A6A7A">
          <w:rPr>
            <w:rStyle w:val="Hyperlink"/>
            <w:rFonts w:eastAsia="MS Mincho" w:cs="Arial"/>
            <w:spacing w:val="-3"/>
            <w:lang w:val="de-DE"/>
          </w:rPr>
          <w:t>www.stonejunction.co.uk</w:t>
        </w:r>
      </w:hyperlink>
      <w:r w:rsidRPr="008A6A7A">
        <w:rPr>
          <w:rFonts w:eastAsia="MS Mincho"/>
          <w:spacing w:val="-3"/>
          <w:lang w:val="de-DE"/>
        </w:rPr>
        <w:t xml:space="preserve">  </w:t>
      </w:r>
    </w:p>
    <w:p w14:paraId="5D2DCB62" w14:textId="77777777" w:rsidR="00E03D45" w:rsidRPr="008A6A7A" w:rsidRDefault="00E03D45" w:rsidP="008A6A7A">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hyperlink r:id="rId20" w:history="1">
        <w:r w:rsidRPr="008A6A7A">
          <w:rPr>
            <w:rStyle w:val="Hyperlink"/>
            <w:rFonts w:eastAsia="MS Mincho" w:cs="Arial"/>
            <w:bCs/>
            <w:spacing w:val="-3"/>
            <w:lang w:val="de-DE"/>
          </w:rPr>
          <w:t>www.stone-junction.blogspot.com</w:t>
        </w:r>
      </w:hyperlink>
      <w:r w:rsidRPr="008A6A7A">
        <w:rPr>
          <w:rFonts w:eastAsia="MS Mincho"/>
          <w:b/>
          <w:bCs/>
          <w:color w:val="CC0000"/>
          <w:spacing w:val="-3"/>
          <w:lang w:val="de-DE"/>
        </w:rPr>
        <w:t xml:space="preserve"> </w:t>
      </w:r>
    </w:p>
    <w:p w14:paraId="5D2DCB63" w14:textId="77777777" w:rsidR="00E03D45" w:rsidRPr="008A6A7A" w:rsidRDefault="00E03D45" w:rsidP="008A6A7A">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r:id="rId21" w:history="1">
        <w:r w:rsidRPr="008A6A7A">
          <w:rPr>
            <w:rStyle w:val="Hyperlink"/>
            <w:rFonts w:eastAsia="MS Mincho" w:cs="Arial"/>
            <w:bCs/>
            <w:spacing w:val="-3"/>
          </w:rPr>
          <w:t>www.twitter.com/StoneJunctionPR</w:t>
        </w:r>
      </w:hyperlink>
    </w:p>
    <w:p w14:paraId="5D2DCB64" w14:textId="77777777" w:rsidR="00E03D45" w:rsidRPr="008A6A7A" w:rsidRDefault="00E03D45" w:rsidP="008A6A7A">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2" w:history="1">
        <w:r w:rsidRPr="008A6A7A">
          <w:rPr>
            <w:rStyle w:val="Hyperlink"/>
            <w:rFonts w:eastAsia="MS Mincho" w:cs="Arial"/>
          </w:rPr>
          <w:t>http://www.facebook.com/technicalPR</w:t>
        </w:r>
      </w:hyperlink>
    </w:p>
    <w:p w14:paraId="5D2DCB65" w14:textId="77777777" w:rsidR="00E03D45" w:rsidRPr="008A6A7A" w:rsidRDefault="00E03D45" w:rsidP="008A6A7A">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r:id="rId23" w:history="1">
        <w:r w:rsidRPr="008A6A7A">
          <w:rPr>
            <w:rStyle w:val="Hyperlink"/>
            <w:rFonts w:eastAsia="MS Mincho" w:cs="Arial"/>
            <w:lang w:val="de-DE"/>
          </w:rPr>
          <w:t>https://www.linkedin.com/company/stone-junction-ltd</w:t>
        </w:r>
      </w:hyperlink>
    </w:p>
    <w:p w14:paraId="5D2DCB66" w14:textId="77777777" w:rsidR="00E03D45" w:rsidRPr="008A6A7A" w:rsidRDefault="00E03D45" w:rsidP="008A6A7A">
      <w:pPr>
        <w:rPr>
          <w:rFonts w:eastAsia="MS Mincho"/>
          <w:b/>
          <w:bCs/>
          <w:color w:val="439639"/>
          <w:lang w:val="de-DE"/>
        </w:rPr>
      </w:pPr>
    </w:p>
    <w:p w14:paraId="5D2DCB67" w14:textId="77777777" w:rsidR="00A97965" w:rsidRDefault="00382C38" w:rsidP="00A97965">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00A97965" w:rsidRPr="00A9796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49E2F23D" w14:textId="77777777" w:rsidR="007E1C8F" w:rsidRDefault="007E1C8F" w:rsidP="007E1C8F">
      <w:pPr>
        <w:pStyle w:val="NormalWeb"/>
        <w:jc w:val="both"/>
        <w:rPr>
          <w:rFonts w:ascii="Arial" w:hAnsi="Arial" w:cs="Arial"/>
        </w:rPr>
      </w:pPr>
      <w:r>
        <w:rPr>
          <w:rFonts w:ascii="Arial" w:hAnsi="Arial" w:cs="Arial"/>
          <w:lang w:val="en-GB"/>
        </w:rPr>
        <w:t xml:space="preserve">WEG stands out in innovation by constantly developing solutions to meet the major trends in energy efficiency, renewable energy and electric mobility. With manufacturing units in 15 countries and present in more than 135 countries, the company has more than 39,000 employees worldwide. </w:t>
      </w:r>
      <w:r>
        <w:rPr>
          <w:rFonts w:ascii="Arial" w:hAnsi="Arial" w:cs="Arial"/>
          <w:shd w:val="clear" w:color="auto" w:fill="FFFFFF"/>
        </w:rPr>
        <w:t>WEG’s net revenue reached R$ 29.9 billion in 2022, 50.3 per cent from external markets.</w:t>
      </w:r>
      <w:r>
        <w:rPr>
          <w:rFonts w:ascii="Arial" w:hAnsi="Arial" w:cs="Arial"/>
        </w:rPr>
        <w:t xml:space="preserve"> For more information, visit </w:t>
      </w:r>
      <w:hyperlink r:id="rId24" w:history="1">
        <w:r w:rsidRPr="00856AAC">
          <w:rPr>
            <w:rStyle w:val="Hyperlink"/>
            <w:rFonts w:ascii="Arial" w:hAnsi="Arial" w:cs="Arial"/>
          </w:rPr>
          <w:t>www.weg.net</w:t>
        </w:r>
      </w:hyperlink>
    </w:p>
    <w:p w14:paraId="5D2DCB69" w14:textId="77777777" w:rsidR="008A6A7A" w:rsidRPr="007E1C8F" w:rsidRDefault="008A6A7A" w:rsidP="00E03D45">
      <w:pPr>
        <w:rPr>
          <w:rFonts w:cs="Arial"/>
          <w:bCs/>
          <w:lang w:val="en-US"/>
        </w:rPr>
      </w:pPr>
    </w:p>
    <w:p w14:paraId="5D2DCB6A" w14:textId="22C35314" w:rsidR="00E03D45" w:rsidRPr="005076D1" w:rsidRDefault="00E03D45" w:rsidP="00E03D45">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D63C4F">
        <w:rPr>
          <w:rFonts w:eastAsia="MS Mincho" w:cs="Arial"/>
          <w:spacing w:val="-3"/>
        </w:rPr>
        <w:t>1052</w:t>
      </w:r>
      <w:r w:rsidRPr="005076D1">
        <w:rPr>
          <w:rFonts w:eastAsia="MS Mincho" w:cs="Arial"/>
          <w:spacing w:val="-3"/>
        </w:rPr>
        <w:t>/</w:t>
      </w:r>
      <w:r w:rsidR="00D63C4F">
        <w:rPr>
          <w:rFonts w:eastAsia="MS Mincho" w:cs="Arial"/>
          <w:spacing w:val="-3"/>
        </w:rPr>
        <w:t>02</w:t>
      </w:r>
      <w:r w:rsidRPr="005076D1">
        <w:rPr>
          <w:rFonts w:eastAsia="MS Mincho" w:cs="Arial"/>
          <w:spacing w:val="-3"/>
        </w:rPr>
        <w:t>/</w:t>
      </w:r>
      <w:r w:rsidR="00D63C4F">
        <w:rPr>
          <w:rFonts w:eastAsia="MS Mincho" w:cs="Arial"/>
          <w:spacing w:val="-3"/>
        </w:rPr>
        <w:t>24</w:t>
      </w:r>
    </w:p>
    <w:p w14:paraId="5D2DCB6B" w14:textId="77777777" w:rsidR="00B86E1F" w:rsidRPr="005076D1" w:rsidRDefault="00B86E1F" w:rsidP="00E03D45">
      <w:pPr>
        <w:rPr>
          <w:rFonts w:eastAsia="MS Mincho" w:cs="Arial"/>
          <w:b/>
          <w:color w:val="CC3300"/>
          <w:spacing w:val="-3"/>
        </w:rPr>
      </w:pPr>
    </w:p>
    <w:sectPr w:rsidR="00B86E1F" w:rsidRPr="005076D1" w:rsidSect="006D0EBA">
      <w:headerReference w:type="first" r:id="rId25"/>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225A848" w14:textId="77777777" w:rsidR="007F3F1C" w:rsidRDefault="007F3F1C" w:rsidP="00C0175F">
      <w:r>
        <w:separator/>
      </w:r>
    </w:p>
  </w:endnote>
  <w:endnote w:type="continuationSeparator" w:id="0">
    <w:p w14:paraId="3FC9BFCB" w14:textId="77777777" w:rsidR="007F3F1C" w:rsidRDefault="007F3F1C" w:rsidP="00C0175F">
      <w:r>
        <w:continuationSeparator/>
      </w:r>
    </w:p>
  </w:endnote>
  <w:endnote w:type="continuationNotice" w:id="1">
    <w:p w14:paraId="6C1F0FB5" w14:textId="77777777" w:rsidR="00D057AC" w:rsidRDefault="00D057A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871844" w14:textId="77777777" w:rsidR="007F3F1C" w:rsidRDefault="007F3F1C" w:rsidP="00C0175F">
      <w:r>
        <w:separator/>
      </w:r>
    </w:p>
  </w:footnote>
  <w:footnote w:type="continuationSeparator" w:id="0">
    <w:p w14:paraId="529F128C" w14:textId="77777777" w:rsidR="007F3F1C" w:rsidRDefault="007F3F1C" w:rsidP="00C0175F">
      <w:r>
        <w:continuationSeparator/>
      </w:r>
    </w:p>
  </w:footnote>
  <w:footnote w:type="continuationNotice" w:id="1">
    <w:p w14:paraId="3B7D0F27" w14:textId="77777777" w:rsidR="00D057AC" w:rsidRDefault="00D057A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7D32"/>
    <w:rsid w:val="00031C43"/>
    <w:rsid w:val="0003206E"/>
    <w:rsid w:val="00045BF8"/>
    <w:rsid w:val="0005012E"/>
    <w:rsid w:val="00057E58"/>
    <w:rsid w:val="00060968"/>
    <w:rsid w:val="000B7E0B"/>
    <w:rsid w:val="000C2851"/>
    <w:rsid w:val="000D6C36"/>
    <w:rsid w:val="000F78F9"/>
    <w:rsid w:val="000F7BB4"/>
    <w:rsid w:val="0010339A"/>
    <w:rsid w:val="00120937"/>
    <w:rsid w:val="001364CF"/>
    <w:rsid w:val="00155C9B"/>
    <w:rsid w:val="00165FE6"/>
    <w:rsid w:val="001749B1"/>
    <w:rsid w:val="001B2D8F"/>
    <w:rsid w:val="001C062A"/>
    <w:rsid w:val="001C4B73"/>
    <w:rsid w:val="001D0537"/>
    <w:rsid w:val="001D6804"/>
    <w:rsid w:val="001E2B8A"/>
    <w:rsid w:val="00227344"/>
    <w:rsid w:val="00251941"/>
    <w:rsid w:val="002729EE"/>
    <w:rsid w:val="00277DC4"/>
    <w:rsid w:val="002A1459"/>
    <w:rsid w:val="002A4040"/>
    <w:rsid w:val="002B2F32"/>
    <w:rsid w:val="002B5A47"/>
    <w:rsid w:val="002C1D68"/>
    <w:rsid w:val="002E58A3"/>
    <w:rsid w:val="0030281F"/>
    <w:rsid w:val="00302AA3"/>
    <w:rsid w:val="00344857"/>
    <w:rsid w:val="00351818"/>
    <w:rsid w:val="003646FD"/>
    <w:rsid w:val="003708FC"/>
    <w:rsid w:val="0037489E"/>
    <w:rsid w:val="003819BD"/>
    <w:rsid w:val="00382C38"/>
    <w:rsid w:val="00387BB5"/>
    <w:rsid w:val="0039394C"/>
    <w:rsid w:val="00396D46"/>
    <w:rsid w:val="003A048F"/>
    <w:rsid w:val="003A7BBA"/>
    <w:rsid w:val="003C08C5"/>
    <w:rsid w:val="003C46EB"/>
    <w:rsid w:val="003E5474"/>
    <w:rsid w:val="004014C8"/>
    <w:rsid w:val="00403125"/>
    <w:rsid w:val="004046B9"/>
    <w:rsid w:val="004050B6"/>
    <w:rsid w:val="00412FA5"/>
    <w:rsid w:val="004225DF"/>
    <w:rsid w:val="004354E2"/>
    <w:rsid w:val="00463485"/>
    <w:rsid w:val="00486F39"/>
    <w:rsid w:val="00492E4F"/>
    <w:rsid w:val="004948DB"/>
    <w:rsid w:val="004A2AA0"/>
    <w:rsid w:val="004D1123"/>
    <w:rsid w:val="004E6399"/>
    <w:rsid w:val="004F4D81"/>
    <w:rsid w:val="00500E9F"/>
    <w:rsid w:val="005076D1"/>
    <w:rsid w:val="00522573"/>
    <w:rsid w:val="00524B55"/>
    <w:rsid w:val="005363DB"/>
    <w:rsid w:val="00551987"/>
    <w:rsid w:val="00575480"/>
    <w:rsid w:val="005764F6"/>
    <w:rsid w:val="00580101"/>
    <w:rsid w:val="005973B5"/>
    <w:rsid w:val="005A7740"/>
    <w:rsid w:val="005C3A2D"/>
    <w:rsid w:val="005C3DF8"/>
    <w:rsid w:val="005C72BE"/>
    <w:rsid w:val="005F0A68"/>
    <w:rsid w:val="005F2A53"/>
    <w:rsid w:val="0061053B"/>
    <w:rsid w:val="0061470C"/>
    <w:rsid w:val="006154AA"/>
    <w:rsid w:val="00617BFB"/>
    <w:rsid w:val="006320A8"/>
    <w:rsid w:val="0064285E"/>
    <w:rsid w:val="0065290B"/>
    <w:rsid w:val="00685357"/>
    <w:rsid w:val="00685A84"/>
    <w:rsid w:val="00687C41"/>
    <w:rsid w:val="0069792F"/>
    <w:rsid w:val="006A1D50"/>
    <w:rsid w:val="006A67BC"/>
    <w:rsid w:val="006B7A4C"/>
    <w:rsid w:val="006C5423"/>
    <w:rsid w:val="006D0EBA"/>
    <w:rsid w:val="00701D2D"/>
    <w:rsid w:val="007107B5"/>
    <w:rsid w:val="00726E08"/>
    <w:rsid w:val="00737F3E"/>
    <w:rsid w:val="00742643"/>
    <w:rsid w:val="00760B1E"/>
    <w:rsid w:val="00761417"/>
    <w:rsid w:val="00763095"/>
    <w:rsid w:val="007B2663"/>
    <w:rsid w:val="007E1C8F"/>
    <w:rsid w:val="007E2D35"/>
    <w:rsid w:val="007E5B66"/>
    <w:rsid w:val="007F0960"/>
    <w:rsid w:val="007F3F1C"/>
    <w:rsid w:val="0081437B"/>
    <w:rsid w:val="008348FB"/>
    <w:rsid w:val="00856AAC"/>
    <w:rsid w:val="00857350"/>
    <w:rsid w:val="008575DB"/>
    <w:rsid w:val="0087203C"/>
    <w:rsid w:val="008A6A7A"/>
    <w:rsid w:val="008C4884"/>
    <w:rsid w:val="008D63D5"/>
    <w:rsid w:val="008E6DBD"/>
    <w:rsid w:val="008F5027"/>
    <w:rsid w:val="00910E33"/>
    <w:rsid w:val="00912BC5"/>
    <w:rsid w:val="009213B5"/>
    <w:rsid w:val="00924FCE"/>
    <w:rsid w:val="00934B21"/>
    <w:rsid w:val="009528BA"/>
    <w:rsid w:val="009701B9"/>
    <w:rsid w:val="00981A09"/>
    <w:rsid w:val="00990F28"/>
    <w:rsid w:val="009C7C07"/>
    <w:rsid w:val="009D7744"/>
    <w:rsid w:val="009E7D6A"/>
    <w:rsid w:val="00A33F1E"/>
    <w:rsid w:val="00A832B5"/>
    <w:rsid w:val="00A97965"/>
    <w:rsid w:val="00AD662C"/>
    <w:rsid w:val="00AE41CF"/>
    <w:rsid w:val="00AE5C40"/>
    <w:rsid w:val="00AF77C6"/>
    <w:rsid w:val="00B02318"/>
    <w:rsid w:val="00B04F8D"/>
    <w:rsid w:val="00B1798B"/>
    <w:rsid w:val="00B258B4"/>
    <w:rsid w:val="00B46C18"/>
    <w:rsid w:val="00B47FF4"/>
    <w:rsid w:val="00B53341"/>
    <w:rsid w:val="00B8312E"/>
    <w:rsid w:val="00B86129"/>
    <w:rsid w:val="00B86E1F"/>
    <w:rsid w:val="00B900D7"/>
    <w:rsid w:val="00BD0366"/>
    <w:rsid w:val="00BD1859"/>
    <w:rsid w:val="00C00639"/>
    <w:rsid w:val="00C0175F"/>
    <w:rsid w:val="00C03BA0"/>
    <w:rsid w:val="00C0437C"/>
    <w:rsid w:val="00C07DAB"/>
    <w:rsid w:val="00C20A04"/>
    <w:rsid w:val="00C53825"/>
    <w:rsid w:val="00C74294"/>
    <w:rsid w:val="00C94AB3"/>
    <w:rsid w:val="00C94B4E"/>
    <w:rsid w:val="00CA0066"/>
    <w:rsid w:val="00CA611D"/>
    <w:rsid w:val="00CB26E7"/>
    <w:rsid w:val="00CB5356"/>
    <w:rsid w:val="00CC0C79"/>
    <w:rsid w:val="00CC5492"/>
    <w:rsid w:val="00CF666D"/>
    <w:rsid w:val="00D0079C"/>
    <w:rsid w:val="00D057AC"/>
    <w:rsid w:val="00D151AE"/>
    <w:rsid w:val="00D3027B"/>
    <w:rsid w:val="00D52945"/>
    <w:rsid w:val="00D57F17"/>
    <w:rsid w:val="00D63C4F"/>
    <w:rsid w:val="00D80086"/>
    <w:rsid w:val="00D84B54"/>
    <w:rsid w:val="00D951A4"/>
    <w:rsid w:val="00DB0677"/>
    <w:rsid w:val="00DB57D6"/>
    <w:rsid w:val="00DB75D6"/>
    <w:rsid w:val="00DE1B48"/>
    <w:rsid w:val="00DE3409"/>
    <w:rsid w:val="00DE3DC6"/>
    <w:rsid w:val="00E008B8"/>
    <w:rsid w:val="00E03D45"/>
    <w:rsid w:val="00E10654"/>
    <w:rsid w:val="00E10F9B"/>
    <w:rsid w:val="00E14628"/>
    <w:rsid w:val="00E23DAC"/>
    <w:rsid w:val="00E36325"/>
    <w:rsid w:val="00E45ED3"/>
    <w:rsid w:val="00E523D4"/>
    <w:rsid w:val="00E527AD"/>
    <w:rsid w:val="00E70F9A"/>
    <w:rsid w:val="00E8641C"/>
    <w:rsid w:val="00EB1D2A"/>
    <w:rsid w:val="00EB2DE2"/>
    <w:rsid w:val="00EB4C49"/>
    <w:rsid w:val="00EE04DD"/>
    <w:rsid w:val="00F24E50"/>
    <w:rsid w:val="00F603CF"/>
    <w:rsid w:val="00F65F0B"/>
    <w:rsid w:val="00F668D0"/>
    <w:rsid w:val="00FA03F5"/>
    <w:rsid w:val="00FC3348"/>
    <w:rsid w:val="00FC33CB"/>
    <w:rsid w:val="00FC33DD"/>
    <w:rsid w:val="00FF18BF"/>
    <w:rsid w:val="00FF4D42"/>
    <w:rsid w:val="17FB554C"/>
    <w:rsid w:val="1AFB871A"/>
    <w:rsid w:val="2F72550C"/>
    <w:rsid w:val="33FC047F"/>
    <w:rsid w:val="355D4F30"/>
    <w:rsid w:val="53BC7EC0"/>
    <w:rsid w:val="5B01C84E"/>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403125"/>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C74294"/>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C74294"/>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institutional/US/en/?utm_source=Stone+Junction&amp;utm_medium=CS&amp;utm_id=WEG1052&amp;utm_content=Earned" TargetMode="External"/><Relationship Id="rId18" Type="http://schemas.openxmlformats.org/officeDocument/2006/relationships/hyperlink" Target="mailto:stephanie@stonejunction.co.uk"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www.twitter.com/StoneJunctionPR" TargetMode="External"/><Relationship Id="rId7" Type="http://schemas.openxmlformats.org/officeDocument/2006/relationships/webSettings" Target="webSettings.xml"/><Relationship Id="rId12" Type="http://schemas.openxmlformats.org/officeDocument/2006/relationships/hyperlink" Target="https://www.wattdrive.com/en/products/geared-motors/helical-bevel-geared-motors.html?utm_source=Stone+Junction&amp;utm_medium=CS&amp;utm_id=WEG1052&amp;utm_content=Earned" TargetMode="External"/><Relationship Id="rId17" Type="http://schemas.openxmlformats.org/officeDocument/2006/relationships/hyperlink" Target="mailto:laura@stonejunction.co.uk"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info-uk@weg.net" TargetMode="External"/><Relationship Id="rId20" Type="http://schemas.openxmlformats.org/officeDocument/2006/relationships/hyperlink" Target="http://www.stone-junction.blogspot.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US/en/?utm_source=Stone+Junction&amp;utm_medium=CS&amp;utm_id=WEG1052&amp;utm_content=Earned" TargetMode="External"/><Relationship Id="rId24" Type="http://schemas.openxmlformats.org/officeDocument/2006/relationships/hyperlink" Target="http://www.weg.net" TargetMode="External"/><Relationship Id="rId5" Type="http://schemas.openxmlformats.org/officeDocument/2006/relationships/styles" Target="styles.xml"/><Relationship Id="rId15" Type="http://schemas.openxmlformats.org/officeDocument/2006/relationships/hyperlink" Target="http://www.weg.net" TargetMode="External"/><Relationship Id="rId23" Type="http://schemas.openxmlformats.org/officeDocument/2006/relationships/hyperlink" Target="https://www.linkedin.com/company/stone-junction-ltd" TargetMode="External"/><Relationship Id="rId10" Type="http://schemas.openxmlformats.org/officeDocument/2006/relationships/image" Target="media/image1.jpeg"/><Relationship Id="rId19" Type="http://schemas.openxmlformats.org/officeDocument/2006/relationships/hyperlink" Target="http://www.stonejunction.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institutional/MR/en/all-news/all" TargetMode="External"/><Relationship Id="rId22" Type="http://schemas.openxmlformats.org/officeDocument/2006/relationships/hyperlink" Target="http://www.facebook.com/technicalPR"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2.xml><?xml version="1.0" encoding="utf-8"?>
<ds:datastoreItem xmlns:ds="http://schemas.openxmlformats.org/officeDocument/2006/customXml" ds:itemID="{2B13E90B-8A1E-4E52-80DB-42A15B61D3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71A216-631C-46F5-BA3A-9DF47FC1241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91</TotalTime>
  <Pages>6</Pages>
  <Words>1088</Words>
  <Characters>7442</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8513</CharactersWithSpaces>
  <SharedDoc>false</SharedDoc>
  <HLinks>
    <vt:vector size="84" baseType="variant">
      <vt:variant>
        <vt:i4>2162814</vt:i4>
      </vt:variant>
      <vt:variant>
        <vt:i4>39</vt:i4>
      </vt:variant>
      <vt:variant>
        <vt:i4>0</vt:i4>
      </vt:variant>
      <vt:variant>
        <vt:i4>5</vt:i4>
      </vt:variant>
      <vt:variant>
        <vt:lpwstr>http://www.weg.net/</vt:lpwstr>
      </vt:variant>
      <vt:variant>
        <vt:lpwstr/>
      </vt:variant>
      <vt:variant>
        <vt:i4>6750260</vt:i4>
      </vt:variant>
      <vt:variant>
        <vt:i4>36</vt:i4>
      </vt:variant>
      <vt:variant>
        <vt:i4>0</vt:i4>
      </vt:variant>
      <vt:variant>
        <vt:i4>5</vt:i4>
      </vt:variant>
      <vt:variant>
        <vt:lpwstr>https://www.linkedin.com/company/stone-junction-ltd</vt:lpwstr>
      </vt:variant>
      <vt:variant>
        <vt:lpwstr/>
      </vt:variant>
      <vt:variant>
        <vt:i4>3670056</vt:i4>
      </vt:variant>
      <vt:variant>
        <vt:i4>33</vt:i4>
      </vt:variant>
      <vt:variant>
        <vt:i4>0</vt:i4>
      </vt:variant>
      <vt:variant>
        <vt:i4>5</vt:i4>
      </vt:variant>
      <vt:variant>
        <vt:lpwstr>http://www.facebook.com/technicalPR</vt:lpwstr>
      </vt:variant>
      <vt:variant>
        <vt:lpwstr/>
      </vt:variant>
      <vt:variant>
        <vt:i4>2359341</vt:i4>
      </vt:variant>
      <vt:variant>
        <vt:i4>30</vt:i4>
      </vt:variant>
      <vt:variant>
        <vt:i4>0</vt:i4>
      </vt:variant>
      <vt:variant>
        <vt:i4>5</vt:i4>
      </vt:variant>
      <vt:variant>
        <vt:lpwstr>http://www.twitter.com/StoneJunctionPR</vt:lpwstr>
      </vt:variant>
      <vt:variant>
        <vt:lpwstr/>
      </vt:variant>
      <vt:variant>
        <vt:i4>6422566</vt:i4>
      </vt:variant>
      <vt:variant>
        <vt:i4>27</vt:i4>
      </vt:variant>
      <vt:variant>
        <vt:i4>0</vt:i4>
      </vt:variant>
      <vt:variant>
        <vt:i4>5</vt:i4>
      </vt:variant>
      <vt:variant>
        <vt:lpwstr>http://www.stone-junction.blogspot.com/</vt:lpwstr>
      </vt:variant>
      <vt:variant>
        <vt:lpwstr/>
      </vt:variant>
      <vt:variant>
        <vt:i4>6619233</vt:i4>
      </vt:variant>
      <vt:variant>
        <vt:i4>24</vt:i4>
      </vt:variant>
      <vt:variant>
        <vt:i4>0</vt:i4>
      </vt:variant>
      <vt:variant>
        <vt:i4>5</vt:i4>
      </vt:variant>
      <vt:variant>
        <vt:lpwstr>http://www.stonejunction.co.uk/</vt:lpwstr>
      </vt:variant>
      <vt:variant>
        <vt:lpwstr/>
      </vt:variant>
      <vt:variant>
        <vt:i4>5832759</vt:i4>
      </vt:variant>
      <vt:variant>
        <vt:i4>21</vt:i4>
      </vt:variant>
      <vt:variant>
        <vt:i4>0</vt:i4>
      </vt:variant>
      <vt:variant>
        <vt:i4>5</vt:i4>
      </vt:variant>
      <vt:variant>
        <vt:lpwstr>mailto:stephanie@stonejunction.co.uk</vt:lpwstr>
      </vt:variant>
      <vt:variant>
        <vt:lpwstr/>
      </vt:variant>
      <vt:variant>
        <vt:i4>5505064</vt:i4>
      </vt:variant>
      <vt:variant>
        <vt:i4>18</vt:i4>
      </vt:variant>
      <vt:variant>
        <vt:i4>0</vt:i4>
      </vt:variant>
      <vt:variant>
        <vt:i4>5</vt:i4>
      </vt:variant>
      <vt:variant>
        <vt:lpwstr>mailto:laura@stonejunction.co.uk</vt:lpwstr>
      </vt:variant>
      <vt:variant>
        <vt:lpwstr/>
      </vt:variant>
      <vt:variant>
        <vt:i4>2162768</vt:i4>
      </vt:variant>
      <vt:variant>
        <vt:i4>15</vt:i4>
      </vt:variant>
      <vt:variant>
        <vt:i4>0</vt:i4>
      </vt:variant>
      <vt:variant>
        <vt:i4>5</vt:i4>
      </vt:variant>
      <vt:variant>
        <vt:lpwstr>mailto:info-uk@weg.net</vt:lpwstr>
      </vt:variant>
      <vt:variant>
        <vt:lpwstr/>
      </vt:variant>
      <vt:variant>
        <vt:i4>2162814</vt:i4>
      </vt:variant>
      <vt:variant>
        <vt:i4>12</vt:i4>
      </vt:variant>
      <vt:variant>
        <vt:i4>0</vt:i4>
      </vt:variant>
      <vt:variant>
        <vt:i4>5</vt:i4>
      </vt:variant>
      <vt:variant>
        <vt:lpwstr>http://www.weg.net/</vt:lpwstr>
      </vt:variant>
      <vt:variant>
        <vt:lpwstr/>
      </vt:variant>
      <vt:variant>
        <vt:i4>1048668</vt:i4>
      </vt:variant>
      <vt:variant>
        <vt:i4>9</vt:i4>
      </vt:variant>
      <vt:variant>
        <vt:i4>0</vt:i4>
      </vt:variant>
      <vt:variant>
        <vt:i4>5</vt:i4>
      </vt:variant>
      <vt:variant>
        <vt:lpwstr>https://www.weg.net/institutional/MR/en/all-news/all</vt:lpwstr>
      </vt:variant>
      <vt:variant>
        <vt:lpwstr/>
      </vt:variant>
      <vt:variant>
        <vt:i4>131099</vt:i4>
      </vt:variant>
      <vt:variant>
        <vt:i4>6</vt:i4>
      </vt:variant>
      <vt:variant>
        <vt:i4>0</vt:i4>
      </vt:variant>
      <vt:variant>
        <vt:i4>5</vt:i4>
      </vt:variant>
      <vt:variant>
        <vt:lpwstr>https://www.weg.net/institutional/US/en/?utm_source=Stone+Junction&amp;utm_medium=CS&amp;utm_id=WEG1052&amp;utm_content=Earned</vt:lpwstr>
      </vt:variant>
      <vt:variant>
        <vt:lpwstr/>
      </vt:variant>
      <vt:variant>
        <vt:i4>5570583</vt:i4>
      </vt:variant>
      <vt:variant>
        <vt:i4>3</vt:i4>
      </vt:variant>
      <vt:variant>
        <vt:i4>0</vt:i4>
      </vt:variant>
      <vt:variant>
        <vt:i4>5</vt:i4>
      </vt:variant>
      <vt:variant>
        <vt:lpwstr>https://www.wattdrive.com/en/products/geared-motors/helical-bevel-geared-motors.html?utm_source=Stone+Junction&amp;utm_medium=CS&amp;utm_id=WEG1052&amp;utm_content=Earned</vt:lpwstr>
      </vt:variant>
      <vt:variant>
        <vt:lpwstr/>
      </vt:variant>
      <vt:variant>
        <vt:i4>131099</vt:i4>
      </vt:variant>
      <vt:variant>
        <vt:i4>0</vt:i4>
      </vt:variant>
      <vt:variant>
        <vt:i4>0</vt:i4>
      </vt:variant>
      <vt:variant>
        <vt:i4>5</vt:i4>
      </vt:variant>
      <vt:variant>
        <vt:lpwstr>https://www.weg.net/institutional/US/en/?utm_source=Stone+Junction&amp;utm_medium=CS&amp;utm_id=WEG1052&amp;utm_content=Earned</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Beatrice Ulups</cp:lastModifiedBy>
  <cp:revision>86</cp:revision>
  <cp:lastPrinted>2013-11-27T21:43:00Z</cp:lastPrinted>
  <dcterms:created xsi:type="dcterms:W3CDTF">2023-08-15T08:58:00Z</dcterms:created>
  <dcterms:modified xsi:type="dcterms:W3CDTF">2024-02-14T13:26:00Z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