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2DCB3A" w14:textId="77777777" w:rsidR="00B86E1F" w:rsidRPr="005076D1" w:rsidRDefault="000B7E0B" w:rsidP="00926617">
      <w:pPr>
        <w:pStyle w:val="BodyCopy"/>
        <w:spacing w:line="480" w:lineRule="auto"/>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926617">
      <w:pPr>
        <w:pStyle w:val="Heading1"/>
        <w:spacing w:line="480" w:lineRule="auto"/>
        <w:rPr>
          <w:rFonts w:ascii="Arial" w:hAnsi="Arial" w:cs="Arial"/>
          <w:sz w:val="24"/>
          <w:szCs w:val="24"/>
        </w:rPr>
      </w:pPr>
    </w:p>
    <w:p w14:paraId="5BCF420B" w14:textId="32DC1D50" w:rsidR="075E0E2D" w:rsidRDefault="008717F5" w:rsidP="002E22E4">
      <w:pPr>
        <w:spacing w:line="480" w:lineRule="auto"/>
        <w:jc w:val="center"/>
        <w:rPr>
          <w:rFonts w:cs="Arial"/>
          <w:b/>
          <w:bCs/>
          <w:sz w:val="32"/>
          <w:szCs w:val="32"/>
        </w:rPr>
      </w:pPr>
      <w:r w:rsidRPr="1F2BF887">
        <w:rPr>
          <w:rFonts w:cs="Arial"/>
          <w:b/>
          <w:bCs/>
          <w:sz w:val="32"/>
          <w:szCs w:val="32"/>
        </w:rPr>
        <w:t xml:space="preserve">Inside WEG's </w:t>
      </w:r>
      <w:r w:rsidR="0008183F" w:rsidRPr="1F2BF887">
        <w:rPr>
          <w:rFonts w:cs="Arial"/>
          <w:b/>
          <w:bCs/>
          <w:sz w:val="32"/>
          <w:szCs w:val="32"/>
        </w:rPr>
        <w:t>e</w:t>
      </w:r>
      <w:r w:rsidRPr="1F2BF887">
        <w:rPr>
          <w:rFonts w:cs="Arial"/>
          <w:b/>
          <w:bCs/>
          <w:sz w:val="32"/>
          <w:szCs w:val="32"/>
        </w:rPr>
        <w:t xml:space="preserve">lectric </w:t>
      </w:r>
      <w:r w:rsidR="0008183F" w:rsidRPr="1F2BF887">
        <w:rPr>
          <w:rFonts w:cs="Arial"/>
          <w:b/>
          <w:bCs/>
          <w:sz w:val="32"/>
          <w:szCs w:val="32"/>
        </w:rPr>
        <w:t>p</w:t>
      </w:r>
      <w:r w:rsidRPr="1F2BF887">
        <w:rPr>
          <w:rFonts w:cs="Arial"/>
          <w:b/>
          <w:bCs/>
          <w:sz w:val="32"/>
          <w:szCs w:val="32"/>
        </w:rPr>
        <w:t xml:space="preserve">anel </w:t>
      </w:r>
      <w:r w:rsidR="0008183F" w:rsidRPr="1F2BF887">
        <w:rPr>
          <w:rFonts w:cs="Arial"/>
          <w:b/>
          <w:bCs/>
          <w:sz w:val="32"/>
          <w:szCs w:val="32"/>
        </w:rPr>
        <w:t>m</w:t>
      </w:r>
      <w:r w:rsidRPr="1F2BF887">
        <w:rPr>
          <w:rFonts w:cs="Arial"/>
          <w:b/>
          <w:bCs/>
          <w:sz w:val="32"/>
          <w:szCs w:val="32"/>
        </w:rPr>
        <w:t xml:space="preserve">anufacturing </w:t>
      </w:r>
      <w:r w:rsidR="0008183F" w:rsidRPr="1F2BF887">
        <w:rPr>
          <w:rFonts w:cs="Arial"/>
          <w:b/>
          <w:bCs/>
          <w:sz w:val="32"/>
          <w:szCs w:val="32"/>
        </w:rPr>
        <w:t>p</w:t>
      </w:r>
      <w:r w:rsidRPr="1F2BF887">
        <w:rPr>
          <w:rFonts w:cs="Arial"/>
          <w:b/>
          <w:bCs/>
          <w:sz w:val="32"/>
          <w:szCs w:val="32"/>
        </w:rPr>
        <w:t>rocess</w:t>
      </w:r>
    </w:p>
    <w:p w14:paraId="0E34FA4B" w14:textId="532E33F7" w:rsidR="00DC5F97" w:rsidRPr="00ED4B22" w:rsidRDefault="00ED4B22" w:rsidP="00926617">
      <w:pPr>
        <w:spacing w:line="480" w:lineRule="auto"/>
        <w:jc w:val="center"/>
        <w:rPr>
          <w:rFonts w:cs="Arial"/>
          <w:b/>
          <w:bCs/>
        </w:rPr>
      </w:pPr>
      <w:r w:rsidRPr="075E0E2D">
        <w:rPr>
          <w:rFonts w:cs="Arial"/>
          <w:b/>
          <w:bCs/>
        </w:rPr>
        <w:t xml:space="preserve">~ </w:t>
      </w:r>
      <w:r w:rsidR="00DC5F97" w:rsidRPr="075E0E2D">
        <w:rPr>
          <w:b/>
          <w:bCs/>
        </w:rPr>
        <w:t xml:space="preserve">WEG </w:t>
      </w:r>
      <w:proofErr w:type="spellStart"/>
      <w:r w:rsidR="00DC5F97" w:rsidRPr="075E0E2D">
        <w:rPr>
          <w:b/>
          <w:bCs/>
        </w:rPr>
        <w:t>Autrial</w:t>
      </w:r>
      <w:proofErr w:type="spellEnd"/>
      <w:r w:rsidR="00DC5F97" w:rsidRPr="075E0E2D">
        <w:rPr>
          <w:b/>
          <w:bCs/>
        </w:rPr>
        <w:t xml:space="preserve"> </w:t>
      </w:r>
      <w:r w:rsidR="00B71F45" w:rsidRPr="075E0E2D">
        <w:rPr>
          <w:b/>
          <w:bCs/>
        </w:rPr>
        <w:t>i</w:t>
      </w:r>
      <w:r w:rsidR="00DC5F97" w:rsidRPr="075E0E2D">
        <w:rPr>
          <w:b/>
          <w:bCs/>
        </w:rPr>
        <w:t>nvite</w:t>
      </w:r>
      <w:r w:rsidR="00927266">
        <w:rPr>
          <w:b/>
          <w:bCs/>
        </w:rPr>
        <w:t>d</w:t>
      </w:r>
      <w:r w:rsidR="00DC5F97" w:rsidRPr="075E0E2D">
        <w:rPr>
          <w:b/>
          <w:bCs/>
        </w:rPr>
        <w:t xml:space="preserve"> </w:t>
      </w:r>
      <w:r w:rsidR="00B71F45" w:rsidRPr="075E0E2D">
        <w:rPr>
          <w:b/>
          <w:bCs/>
        </w:rPr>
        <w:t>s</w:t>
      </w:r>
      <w:r w:rsidR="00DC5F97" w:rsidRPr="075E0E2D">
        <w:rPr>
          <w:b/>
          <w:bCs/>
        </w:rPr>
        <w:t xml:space="preserve">takeholders to </w:t>
      </w:r>
      <w:r w:rsidR="00B71F45" w:rsidRPr="075E0E2D">
        <w:rPr>
          <w:b/>
          <w:bCs/>
        </w:rPr>
        <w:t>e</w:t>
      </w:r>
      <w:r w:rsidR="00DC5F97" w:rsidRPr="075E0E2D">
        <w:rPr>
          <w:b/>
          <w:bCs/>
        </w:rPr>
        <w:t xml:space="preserve">xplore </w:t>
      </w:r>
      <w:r w:rsidR="00B71F45" w:rsidRPr="075E0E2D">
        <w:rPr>
          <w:b/>
          <w:bCs/>
        </w:rPr>
        <w:t>its s</w:t>
      </w:r>
      <w:r w:rsidR="00DC5F97" w:rsidRPr="075E0E2D">
        <w:rPr>
          <w:b/>
          <w:bCs/>
        </w:rPr>
        <w:t>tate-of-the-</w:t>
      </w:r>
      <w:r w:rsidR="00B71F45" w:rsidRPr="075E0E2D">
        <w:rPr>
          <w:b/>
          <w:bCs/>
        </w:rPr>
        <w:t>a</w:t>
      </w:r>
      <w:r w:rsidR="00DC5F97" w:rsidRPr="075E0E2D">
        <w:rPr>
          <w:b/>
          <w:bCs/>
        </w:rPr>
        <w:t xml:space="preserve">rt </w:t>
      </w:r>
      <w:r w:rsidR="00B71F45" w:rsidRPr="075E0E2D">
        <w:rPr>
          <w:b/>
          <w:bCs/>
        </w:rPr>
        <w:t>e</w:t>
      </w:r>
      <w:r w:rsidR="00DC5F97" w:rsidRPr="075E0E2D">
        <w:rPr>
          <w:b/>
          <w:bCs/>
        </w:rPr>
        <w:t xml:space="preserve">lectric </w:t>
      </w:r>
      <w:r w:rsidR="00B71F45" w:rsidRPr="075E0E2D">
        <w:rPr>
          <w:b/>
          <w:bCs/>
        </w:rPr>
        <w:t>p</w:t>
      </w:r>
      <w:r w:rsidR="00DC5F97" w:rsidRPr="075E0E2D">
        <w:rPr>
          <w:b/>
          <w:bCs/>
        </w:rPr>
        <w:t xml:space="preserve">anel </w:t>
      </w:r>
      <w:r w:rsidR="008717F5" w:rsidRPr="075E0E2D">
        <w:rPr>
          <w:b/>
          <w:bCs/>
        </w:rPr>
        <w:t>factory</w:t>
      </w:r>
      <w:r w:rsidR="2F2055F0" w:rsidRPr="075E0E2D">
        <w:rPr>
          <w:b/>
          <w:bCs/>
        </w:rPr>
        <w:t xml:space="preserve"> </w:t>
      </w:r>
      <w:r w:rsidRPr="075E0E2D">
        <w:rPr>
          <w:rFonts w:cs="Arial"/>
          <w:b/>
          <w:bCs/>
        </w:rPr>
        <w:t>~</w:t>
      </w:r>
    </w:p>
    <w:p w14:paraId="479B0BBD" w14:textId="77777777" w:rsidR="00ED4B22" w:rsidRPr="00ED4B22" w:rsidRDefault="00ED4B22" w:rsidP="00926617">
      <w:pPr>
        <w:spacing w:line="480" w:lineRule="auto"/>
        <w:jc w:val="center"/>
        <w:rPr>
          <w:rFonts w:cs="Arial"/>
          <w:b/>
          <w:bCs/>
        </w:rPr>
      </w:pPr>
    </w:p>
    <w:p w14:paraId="6C20AD00" w14:textId="540AD78F" w:rsidR="009423A0" w:rsidRDefault="00A35FC8" w:rsidP="00926617">
      <w:pPr>
        <w:spacing w:line="480" w:lineRule="auto"/>
        <w:jc w:val="both"/>
        <w:rPr>
          <w:b/>
          <w:bCs/>
        </w:rPr>
      </w:pPr>
      <w:r w:rsidRPr="7849457F">
        <w:rPr>
          <w:b/>
          <w:bCs/>
        </w:rPr>
        <w:t>WEG</w:t>
      </w:r>
      <w:r w:rsidR="0062163A" w:rsidRPr="7849457F">
        <w:rPr>
          <w:b/>
          <w:bCs/>
        </w:rPr>
        <w:t xml:space="preserve"> </w:t>
      </w:r>
      <w:proofErr w:type="spellStart"/>
      <w:r w:rsidR="0062163A" w:rsidRPr="7849457F">
        <w:rPr>
          <w:b/>
          <w:bCs/>
        </w:rPr>
        <w:t>Autrial</w:t>
      </w:r>
      <w:proofErr w:type="spellEnd"/>
      <w:r w:rsidRPr="7849457F">
        <w:rPr>
          <w:b/>
          <w:bCs/>
        </w:rPr>
        <w:t xml:space="preserve">, </w:t>
      </w:r>
      <w:r w:rsidR="009D7A64">
        <w:rPr>
          <w:b/>
          <w:bCs/>
        </w:rPr>
        <w:t>a</w:t>
      </w:r>
      <w:r w:rsidR="0062163A" w:rsidRPr="7849457F">
        <w:rPr>
          <w:b/>
          <w:bCs/>
        </w:rPr>
        <w:t xml:space="preserve"> Spanish division of the </w:t>
      </w:r>
      <w:hyperlink r:id="rId12">
        <w:r w:rsidR="00E07A8D" w:rsidRPr="7849457F">
          <w:rPr>
            <w:rStyle w:val="Hyperlink"/>
            <w:b/>
            <w:bCs/>
          </w:rPr>
          <w:t>global manufacturer of motors and drives</w:t>
        </w:r>
      </w:hyperlink>
      <w:r w:rsidR="00C968C5" w:rsidRPr="7849457F">
        <w:rPr>
          <w:b/>
          <w:bCs/>
        </w:rPr>
        <w:t>,</w:t>
      </w:r>
      <w:r w:rsidR="785DB3E0" w:rsidRPr="7849457F">
        <w:rPr>
          <w:b/>
          <w:bCs/>
        </w:rPr>
        <w:t xml:space="preserve"> WEG</w:t>
      </w:r>
      <w:r w:rsidR="4CFA4CFF" w:rsidRPr="7849457F">
        <w:rPr>
          <w:b/>
          <w:bCs/>
        </w:rPr>
        <w:t>,</w:t>
      </w:r>
      <w:r w:rsidR="64863867" w:rsidRPr="7849457F">
        <w:rPr>
          <w:b/>
          <w:bCs/>
        </w:rPr>
        <w:t xml:space="preserve"> </w:t>
      </w:r>
      <w:r w:rsidR="05B34357" w:rsidRPr="7849457F">
        <w:rPr>
          <w:b/>
          <w:bCs/>
        </w:rPr>
        <w:t>h</w:t>
      </w:r>
      <w:r w:rsidR="00C4688A">
        <w:rPr>
          <w:b/>
          <w:bCs/>
        </w:rPr>
        <w:t>e</w:t>
      </w:r>
      <w:r w:rsidR="39FA2E2B" w:rsidRPr="7849457F">
        <w:rPr>
          <w:b/>
          <w:bCs/>
        </w:rPr>
        <w:t>ld</w:t>
      </w:r>
      <w:r w:rsidR="05B34357" w:rsidRPr="7849457F">
        <w:rPr>
          <w:b/>
          <w:bCs/>
        </w:rPr>
        <w:t xml:space="preserve"> two</w:t>
      </w:r>
      <w:r w:rsidR="003A2762" w:rsidRPr="7849457F">
        <w:rPr>
          <w:b/>
          <w:bCs/>
        </w:rPr>
        <w:t xml:space="preserve"> </w:t>
      </w:r>
      <w:r w:rsidR="000152F2" w:rsidRPr="7849457F">
        <w:rPr>
          <w:b/>
          <w:bCs/>
        </w:rPr>
        <w:t xml:space="preserve">exclusive </w:t>
      </w:r>
      <w:r w:rsidR="64DE5F2C" w:rsidRPr="7849457F">
        <w:rPr>
          <w:b/>
          <w:bCs/>
        </w:rPr>
        <w:t>open days</w:t>
      </w:r>
      <w:r w:rsidR="001D53AE" w:rsidRPr="7849457F">
        <w:rPr>
          <w:b/>
          <w:bCs/>
        </w:rPr>
        <w:t xml:space="preserve"> to showcase</w:t>
      </w:r>
      <w:r w:rsidR="40A62CF5" w:rsidRPr="7849457F">
        <w:rPr>
          <w:b/>
          <w:bCs/>
        </w:rPr>
        <w:t xml:space="preserve"> the capacity of </w:t>
      </w:r>
      <w:r w:rsidR="001B6F47" w:rsidRPr="7849457F">
        <w:rPr>
          <w:b/>
          <w:bCs/>
        </w:rPr>
        <w:t>its</w:t>
      </w:r>
      <w:r w:rsidR="001D53AE" w:rsidRPr="7849457F">
        <w:rPr>
          <w:b/>
          <w:bCs/>
        </w:rPr>
        <w:t xml:space="preserve"> </w:t>
      </w:r>
      <w:r w:rsidR="00584111" w:rsidRPr="7849457F">
        <w:rPr>
          <w:b/>
          <w:bCs/>
        </w:rPr>
        <w:t>electric panel manufacturing</w:t>
      </w:r>
      <w:r w:rsidR="00B8586E" w:rsidRPr="7849457F">
        <w:rPr>
          <w:b/>
          <w:bCs/>
        </w:rPr>
        <w:t xml:space="preserve"> plant</w:t>
      </w:r>
      <w:r w:rsidR="008832D7" w:rsidRPr="7849457F">
        <w:rPr>
          <w:b/>
          <w:bCs/>
        </w:rPr>
        <w:t>.</w:t>
      </w:r>
      <w:r w:rsidR="00E07A8D" w:rsidRPr="7849457F">
        <w:rPr>
          <w:b/>
          <w:bCs/>
        </w:rPr>
        <w:t xml:space="preserve"> </w:t>
      </w:r>
      <w:r w:rsidR="009423A0" w:rsidRPr="7849457F">
        <w:rPr>
          <w:b/>
          <w:bCs/>
        </w:rPr>
        <w:t>On</w:t>
      </w:r>
      <w:r w:rsidR="00874979" w:rsidRPr="7849457F">
        <w:rPr>
          <w:b/>
          <w:bCs/>
        </w:rPr>
        <w:t xml:space="preserve"> </w:t>
      </w:r>
      <w:r w:rsidR="008832D7" w:rsidRPr="7849457F">
        <w:rPr>
          <w:b/>
          <w:bCs/>
        </w:rPr>
        <w:t>March</w:t>
      </w:r>
      <w:r w:rsidR="00874979" w:rsidRPr="7849457F">
        <w:rPr>
          <w:b/>
          <w:bCs/>
        </w:rPr>
        <w:t xml:space="preserve"> </w:t>
      </w:r>
      <w:r w:rsidR="00A95D61" w:rsidRPr="7849457F">
        <w:rPr>
          <w:b/>
          <w:bCs/>
        </w:rPr>
        <w:t>5 and 13</w:t>
      </w:r>
      <w:r w:rsidR="00874979" w:rsidRPr="7849457F">
        <w:rPr>
          <w:b/>
          <w:bCs/>
        </w:rPr>
        <w:t xml:space="preserve">, 2024, WEG </w:t>
      </w:r>
      <w:proofErr w:type="spellStart"/>
      <w:r w:rsidR="009423A0" w:rsidRPr="7849457F">
        <w:rPr>
          <w:b/>
          <w:bCs/>
        </w:rPr>
        <w:t>Autrial</w:t>
      </w:r>
      <w:proofErr w:type="spellEnd"/>
      <w:r w:rsidR="009423A0" w:rsidRPr="7849457F">
        <w:rPr>
          <w:b/>
          <w:bCs/>
        </w:rPr>
        <w:t xml:space="preserve"> </w:t>
      </w:r>
      <w:r w:rsidR="000C6BE0" w:rsidRPr="7849457F">
        <w:rPr>
          <w:b/>
          <w:bCs/>
        </w:rPr>
        <w:t>host</w:t>
      </w:r>
      <w:r w:rsidR="00C4688A">
        <w:rPr>
          <w:b/>
          <w:bCs/>
        </w:rPr>
        <w:t>ed</w:t>
      </w:r>
      <w:r w:rsidR="00392A4C" w:rsidRPr="7849457F">
        <w:rPr>
          <w:b/>
          <w:bCs/>
        </w:rPr>
        <w:t xml:space="preserve"> </w:t>
      </w:r>
      <w:r w:rsidR="000D4452" w:rsidRPr="7849457F">
        <w:rPr>
          <w:b/>
          <w:bCs/>
        </w:rPr>
        <w:t>distributors, clients and prospects</w:t>
      </w:r>
      <w:r w:rsidR="000C6BE0" w:rsidRPr="7849457F">
        <w:rPr>
          <w:b/>
          <w:bCs/>
        </w:rPr>
        <w:t xml:space="preserve"> </w:t>
      </w:r>
      <w:r w:rsidR="500494EA" w:rsidRPr="7849457F">
        <w:rPr>
          <w:b/>
          <w:bCs/>
        </w:rPr>
        <w:t>at its factory in Paterna, Valencia</w:t>
      </w:r>
      <w:r w:rsidR="6BD9F7EA" w:rsidRPr="7849457F">
        <w:rPr>
          <w:b/>
          <w:bCs/>
        </w:rPr>
        <w:t>. Attendees ha</w:t>
      </w:r>
      <w:r w:rsidR="00C4688A">
        <w:rPr>
          <w:b/>
          <w:bCs/>
        </w:rPr>
        <w:t>d</w:t>
      </w:r>
      <w:r w:rsidR="6BD9F7EA" w:rsidRPr="7849457F">
        <w:rPr>
          <w:b/>
          <w:bCs/>
        </w:rPr>
        <w:t xml:space="preserve"> the unique opportunity to delve into the intricacies of WEG’s production line, gaining insights into the processes that drive the creation of WEG </w:t>
      </w:r>
      <w:proofErr w:type="spellStart"/>
      <w:r w:rsidR="6BD9F7EA" w:rsidRPr="7849457F">
        <w:rPr>
          <w:b/>
          <w:bCs/>
        </w:rPr>
        <w:t>Autrial's</w:t>
      </w:r>
      <w:proofErr w:type="spellEnd"/>
      <w:r w:rsidR="6BD9F7EA" w:rsidRPr="7849457F">
        <w:rPr>
          <w:b/>
          <w:bCs/>
        </w:rPr>
        <w:t xml:space="preserve"> electric panels. </w:t>
      </w:r>
    </w:p>
    <w:p w14:paraId="459A0482" w14:textId="77777777" w:rsidR="00EA193C" w:rsidRDefault="00EA193C" w:rsidP="00926617">
      <w:pPr>
        <w:spacing w:line="480" w:lineRule="auto"/>
        <w:jc w:val="both"/>
        <w:rPr>
          <w:b/>
          <w:szCs w:val="20"/>
        </w:rPr>
      </w:pPr>
    </w:p>
    <w:p w14:paraId="44AA0DA4" w14:textId="26312AA9" w:rsidR="00AC7831" w:rsidRDefault="71812474" w:rsidP="00926617">
      <w:pPr>
        <w:spacing w:line="480" w:lineRule="auto"/>
        <w:jc w:val="both"/>
      </w:pPr>
      <w:r>
        <w:t>Each open day</w:t>
      </w:r>
      <w:r w:rsidR="00EE3850">
        <w:t xml:space="preserve"> welcome</w:t>
      </w:r>
      <w:r w:rsidR="00C4688A">
        <w:t>d</w:t>
      </w:r>
      <w:r w:rsidR="00EE3850">
        <w:t xml:space="preserve"> attendees from key </w:t>
      </w:r>
      <w:r w:rsidR="148BDE5E">
        <w:t xml:space="preserve">industrial </w:t>
      </w:r>
      <w:r w:rsidR="00EE3850">
        <w:t>sectors such as cooling, renewable energy and water treatment</w:t>
      </w:r>
      <w:r w:rsidR="00A21E1D">
        <w:t>, s</w:t>
      </w:r>
      <w:r w:rsidR="62643043">
        <w:t xml:space="preserve">etting the stage for a comprehensive guided tour of the </w:t>
      </w:r>
      <w:r w:rsidR="7DE1221B">
        <w:t xml:space="preserve">electric panel </w:t>
      </w:r>
      <w:r w:rsidR="62643043">
        <w:t>manufacturing process</w:t>
      </w:r>
      <w:r w:rsidR="002C4652">
        <w:t xml:space="preserve"> including all production lines</w:t>
      </w:r>
      <w:r w:rsidR="11C331A1">
        <w:t>.</w:t>
      </w:r>
      <w:r w:rsidR="4EF0C35E">
        <w:t xml:space="preserve"> </w:t>
      </w:r>
      <w:r w:rsidR="3F0AF2F2">
        <w:t>This</w:t>
      </w:r>
      <w:r w:rsidR="00AC7831">
        <w:t xml:space="preserve"> include</w:t>
      </w:r>
      <w:r w:rsidR="00A21E1D">
        <w:t>d</w:t>
      </w:r>
      <w:r w:rsidR="00AC7831">
        <w:t xml:space="preserve"> the design,</w:t>
      </w:r>
      <w:r w:rsidR="1B5447C4">
        <w:t xml:space="preserve"> </w:t>
      </w:r>
      <w:r w:rsidR="1571E382">
        <w:t>manufacturing</w:t>
      </w:r>
      <w:r w:rsidR="1B5447C4">
        <w:t xml:space="preserve">, testing, </w:t>
      </w:r>
      <w:r w:rsidR="00AC7831">
        <w:t>quality control, packaging</w:t>
      </w:r>
      <w:r w:rsidR="16174409">
        <w:t xml:space="preserve"> </w:t>
      </w:r>
      <w:r w:rsidR="00AC7831">
        <w:t>and shipping processes.</w:t>
      </w:r>
    </w:p>
    <w:p w14:paraId="71040CD2" w14:textId="77777777" w:rsidR="004558A2" w:rsidRDefault="004558A2" w:rsidP="00926617">
      <w:pPr>
        <w:spacing w:line="480" w:lineRule="auto"/>
        <w:jc w:val="both"/>
      </w:pPr>
    </w:p>
    <w:p w14:paraId="093D3AB8" w14:textId="39AB3800" w:rsidR="007A5289" w:rsidRDefault="007626F6" w:rsidP="00926617">
      <w:pPr>
        <w:spacing w:line="480" w:lineRule="auto"/>
        <w:jc w:val="both"/>
      </w:pPr>
      <w:r>
        <w:t>The</w:t>
      </w:r>
      <w:r w:rsidR="009B4232">
        <w:t xml:space="preserve"> </w:t>
      </w:r>
      <w:r w:rsidR="00095F0F">
        <w:t xml:space="preserve">showcased </w:t>
      </w:r>
      <w:r w:rsidR="00832D5F">
        <w:t>solutions</w:t>
      </w:r>
      <w:r w:rsidR="00DB59BA">
        <w:t xml:space="preserve"> include</w:t>
      </w:r>
      <w:r w:rsidR="00A21E1D">
        <w:t>d</w:t>
      </w:r>
      <w:r w:rsidR="00DB59BA">
        <w:t xml:space="preserve"> drive panels, multi-drive panels, control panels</w:t>
      </w:r>
      <w:r w:rsidR="002C4652">
        <w:t xml:space="preserve"> and</w:t>
      </w:r>
      <w:r w:rsidR="00DB59BA">
        <w:t xml:space="preserve"> serial panels.</w:t>
      </w:r>
      <w:r w:rsidR="009B4232">
        <w:t xml:space="preserve"> </w:t>
      </w:r>
      <w:r w:rsidR="00984E8D">
        <w:t xml:space="preserve">These products cater to diverse applications, including water treatment for </w:t>
      </w:r>
      <w:r w:rsidR="00984E8D">
        <w:lastRenderedPageBreak/>
        <w:t xml:space="preserve">plant purification, </w:t>
      </w:r>
      <w:proofErr w:type="spellStart"/>
      <w:r w:rsidR="00984E8D">
        <w:t>potabilisation</w:t>
      </w:r>
      <w:proofErr w:type="spellEnd"/>
      <w:r w:rsidR="00984E8D">
        <w:t xml:space="preserve">, and </w:t>
      </w:r>
      <w:proofErr w:type="spellStart"/>
      <w:r w:rsidR="00984E8D">
        <w:t>overpumping</w:t>
      </w:r>
      <w:proofErr w:type="spellEnd"/>
      <w:r w:rsidR="00984E8D">
        <w:t xml:space="preserve">. Additionally, they </w:t>
      </w:r>
      <w:r w:rsidR="17E82CD7">
        <w:t xml:space="preserve">can be used in </w:t>
      </w:r>
      <w:r w:rsidR="00984E8D">
        <w:t xml:space="preserve">industrial refrigeration plants serving logistics platforms, slaughterhouses and packaging plants. </w:t>
      </w:r>
    </w:p>
    <w:p w14:paraId="7C754176" w14:textId="77777777" w:rsidR="001533E6" w:rsidRDefault="001533E6" w:rsidP="00926617">
      <w:pPr>
        <w:spacing w:line="480" w:lineRule="auto"/>
        <w:jc w:val="both"/>
      </w:pPr>
    </w:p>
    <w:p w14:paraId="5A6FD94F" w14:textId="395D4A6C" w:rsidR="007A5289" w:rsidRDefault="007A5289" w:rsidP="00926617">
      <w:pPr>
        <w:spacing w:line="480" w:lineRule="auto"/>
        <w:jc w:val="both"/>
      </w:pPr>
      <w:r>
        <w:t xml:space="preserve">Among the top-selling products, the </w:t>
      </w:r>
      <w:hyperlink r:id="rId13" w:history="1">
        <w:r w:rsidRPr="002F4789">
          <w:rPr>
            <w:rStyle w:val="Hyperlink"/>
          </w:rPr>
          <w:t>AFW11</w:t>
        </w:r>
      </w:hyperlink>
      <w:r>
        <w:t xml:space="preserve"> stands out as a highly efficient variable speed drive housed in an electric panel. Noteworthy for its compact design, extensive </w:t>
      </w:r>
      <w:r w:rsidR="54C6D6DC">
        <w:t>bespoke</w:t>
      </w:r>
      <w:r>
        <w:t xml:space="preserve"> options and versatile configuration choices, the AFW11 covers a power range from 1.5 kW at 400Vac to 850 kW at 690Vac, holding IP42</w:t>
      </w:r>
      <w:r w:rsidR="00926617">
        <w:t>/</w:t>
      </w:r>
      <w:r>
        <w:t>IP54 certification.</w:t>
      </w:r>
      <w:r w:rsidR="007626F6">
        <w:t xml:space="preserve"> </w:t>
      </w:r>
      <w:r w:rsidR="00E1119C">
        <w:t>Similarly</w:t>
      </w:r>
      <w:r>
        <w:t xml:space="preserve">, the </w:t>
      </w:r>
      <w:hyperlink r:id="rId14" w:history="1">
        <w:r w:rsidRPr="001533E6">
          <w:rPr>
            <w:rStyle w:val="Hyperlink"/>
          </w:rPr>
          <w:t xml:space="preserve">ASW900 </w:t>
        </w:r>
        <w:proofErr w:type="gramStart"/>
        <w:r w:rsidRPr="001533E6">
          <w:rPr>
            <w:rStyle w:val="Hyperlink"/>
          </w:rPr>
          <w:t>soft-starter</w:t>
        </w:r>
        <w:proofErr w:type="gramEnd"/>
      </w:hyperlink>
      <w:r>
        <w:t>,</w:t>
      </w:r>
      <w:r w:rsidR="001533E6">
        <w:t xml:space="preserve"> </w:t>
      </w:r>
      <w:r w:rsidR="747A1046">
        <w:t xml:space="preserve">can </w:t>
      </w:r>
      <w:r>
        <w:t xml:space="preserve">also </w:t>
      </w:r>
      <w:r w:rsidR="268AC1F0">
        <w:t xml:space="preserve">be </w:t>
      </w:r>
      <w:r>
        <w:t xml:space="preserve">integrated into a </w:t>
      </w:r>
      <w:r w:rsidR="00926617">
        <w:t xml:space="preserve">small </w:t>
      </w:r>
      <w:r>
        <w:t>electric panel</w:t>
      </w:r>
      <w:r w:rsidR="00926617">
        <w:t xml:space="preserve"> </w:t>
      </w:r>
      <w:r>
        <w:t xml:space="preserve">and </w:t>
      </w:r>
      <w:r w:rsidR="00E1119C">
        <w:t>holds</w:t>
      </w:r>
      <w:r w:rsidR="00926617">
        <w:t xml:space="preserve"> a IP42/IP54</w:t>
      </w:r>
      <w:r>
        <w:t xml:space="preserve"> certification. Ranging from 2.2 kW at 230Vac to 1,250 kW at 690Vac, this </w:t>
      </w:r>
      <w:r w:rsidR="00926617">
        <w:t>solution</w:t>
      </w:r>
      <w:r>
        <w:t xml:space="preserve"> surpasses expectations with its by-pass and the ability to be tailored for specific applications such as compressors or pumps.</w:t>
      </w:r>
    </w:p>
    <w:p w14:paraId="2AC2D724" w14:textId="77777777" w:rsidR="007A5289" w:rsidRPr="00A96502" w:rsidRDefault="007A5289" w:rsidP="00926617">
      <w:pPr>
        <w:spacing w:line="480" w:lineRule="auto"/>
        <w:jc w:val="both"/>
      </w:pPr>
    </w:p>
    <w:p w14:paraId="19C7F6B9" w14:textId="1E5C2B43" w:rsidR="075E0E2D" w:rsidRDefault="6E6E0300" w:rsidP="00926617">
      <w:pPr>
        <w:spacing w:line="480" w:lineRule="auto"/>
        <w:jc w:val="both"/>
      </w:pPr>
      <w:r>
        <w:t>Technical guides</w:t>
      </w:r>
      <w:r w:rsidR="00AC7831">
        <w:t xml:space="preserve"> w</w:t>
      </w:r>
      <w:r w:rsidR="00A21E1D">
        <w:t>ere</w:t>
      </w:r>
      <w:r w:rsidR="2BB45EF0">
        <w:t xml:space="preserve"> </w:t>
      </w:r>
      <w:r w:rsidR="728CDEAE">
        <w:t>on</w:t>
      </w:r>
      <w:r w:rsidR="2BB45EF0">
        <w:t xml:space="preserve"> hand to</w:t>
      </w:r>
      <w:r w:rsidR="00AC7831">
        <w:t xml:space="preserve"> explain the different tools </w:t>
      </w:r>
      <w:r w:rsidR="0026166F">
        <w:t>employed</w:t>
      </w:r>
      <w:r w:rsidR="00AC7831">
        <w:t xml:space="preserve"> </w:t>
      </w:r>
      <w:r w:rsidR="009A7AC4">
        <w:t>in crafting</w:t>
      </w:r>
      <w:r w:rsidR="00AC7831">
        <w:t xml:space="preserve"> the panels</w:t>
      </w:r>
      <w:r w:rsidR="50F3AD2B">
        <w:t xml:space="preserve"> </w:t>
      </w:r>
      <w:r w:rsidR="00AC7831">
        <w:t xml:space="preserve">and the flexibility </w:t>
      </w:r>
      <w:r w:rsidR="0026166F">
        <w:t xml:space="preserve">these provide </w:t>
      </w:r>
      <w:r w:rsidR="00AC7831">
        <w:t xml:space="preserve">to adapt standard equipment to specific customer needs. </w:t>
      </w:r>
    </w:p>
    <w:p w14:paraId="2872B11F" w14:textId="7229D68D" w:rsidR="00EE3850" w:rsidRDefault="00EE3850" w:rsidP="00926617">
      <w:pPr>
        <w:spacing w:line="480" w:lineRule="auto"/>
        <w:jc w:val="both"/>
      </w:pPr>
    </w:p>
    <w:p w14:paraId="13F52788" w14:textId="11A76908" w:rsidR="3C6F044C" w:rsidRDefault="3C6F044C" w:rsidP="00926617">
      <w:pPr>
        <w:spacing w:line="480" w:lineRule="auto"/>
        <w:jc w:val="both"/>
      </w:pPr>
      <w:r>
        <w:t xml:space="preserve">With an extensive catalogue of standardised electric panels for industrial installations, the </w:t>
      </w:r>
      <w:r w:rsidR="3A776274">
        <w:t xml:space="preserve">WEG </w:t>
      </w:r>
      <w:proofErr w:type="spellStart"/>
      <w:r w:rsidR="3A776274">
        <w:t>Autrial</w:t>
      </w:r>
      <w:proofErr w:type="spellEnd"/>
      <w:r w:rsidR="3A776274">
        <w:t xml:space="preserve"> </w:t>
      </w:r>
      <w:r>
        <w:t xml:space="preserve">Spanish factory takes pride in designing and printing its own synoptics in the 10,000 m² facility. Renowned for production capacity and product quality, </w:t>
      </w:r>
      <w:r w:rsidR="1738CA42">
        <w:t>the company</w:t>
      </w:r>
      <w:r w:rsidR="216B8EC8">
        <w:t xml:space="preserve"> </w:t>
      </w:r>
      <w:r>
        <w:t>not only specialise</w:t>
      </w:r>
      <w:r w:rsidR="2A2FF4BE">
        <w:t>s</w:t>
      </w:r>
      <w:r>
        <w:t xml:space="preserve"> in </w:t>
      </w:r>
      <w:r w:rsidR="58B3F01F">
        <w:t>manufacturing</w:t>
      </w:r>
      <w:r>
        <w:t xml:space="preserve"> electric panels, but also in delivering customised automation, control and supervision solutions.</w:t>
      </w:r>
    </w:p>
    <w:p w14:paraId="469F0EE5" w14:textId="77777777" w:rsidR="003814A4" w:rsidRPr="0039134E" w:rsidRDefault="003814A4" w:rsidP="00926617">
      <w:pPr>
        <w:spacing w:line="480" w:lineRule="auto"/>
        <w:jc w:val="both"/>
        <w:rPr>
          <w:bCs/>
          <w:szCs w:val="20"/>
        </w:rPr>
      </w:pPr>
    </w:p>
    <w:p w14:paraId="43562D63" w14:textId="118FFAB3" w:rsidR="000525B7" w:rsidRDefault="0039134E" w:rsidP="00926617">
      <w:pPr>
        <w:spacing w:line="480" w:lineRule="auto"/>
        <w:jc w:val="both"/>
      </w:pPr>
      <w:r>
        <w:lastRenderedPageBreak/>
        <w:t>“</w:t>
      </w:r>
      <w:r w:rsidR="009A6114">
        <w:t>T</w:t>
      </w:r>
      <w:r>
        <w:t xml:space="preserve">his </w:t>
      </w:r>
      <w:r w:rsidR="00BF39FD">
        <w:t>was</w:t>
      </w:r>
      <w:r>
        <w:t xml:space="preserve"> the perfect opportunity </w:t>
      </w:r>
      <w:r w:rsidR="3CA58097">
        <w:t>for attendees to gain a rare insight into how</w:t>
      </w:r>
      <w:r w:rsidR="009A6114">
        <w:t xml:space="preserve"> our factory works.</w:t>
      </w:r>
      <w:r w:rsidR="3C320353">
        <w:t xml:space="preserve">” explained María Rubio, head of marketing at WEG </w:t>
      </w:r>
      <w:proofErr w:type="spellStart"/>
      <w:r w:rsidR="3C320353">
        <w:t>Autrial</w:t>
      </w:r>
      <w:proofErr w:type="spellEnd"/>
      <w:r w:rsidR="3C320353">
        <w:t>. “</w:t>
      </w:r>
      <w:proofErr w:type="spellStart"/>
      <w:r w:rsidR="0951E6A6">
        <w:t>Autrial</w:t>
      </w:r>
      <w:proofErr w:type="spellEnd"/>
      <w:r w:rsidR="0951E6A6">
        <w:t xml:space="preserve"> was established in 1977 and joined WEG at the end of 2015 as part of the automation division. This strategic move has enabled our team in Spain to increase competitiveness, efficiency and quality. For us, t</w:t>
      </w:r>
      <w:r w:rsidR="2A83A62F">
        <w:t>hese open days are</w:t>
      </w:r>
      <w:r w:rsidR="0951E6A6">
        <w:t xml:space="preserve"> a sign of constant evolution and a commitment to continue</w:t>
      </w:r>
      <w:r w:rsidR="4A2FFFB0">
        <w:t xml:space="preserve">d </w:t>
      </w:r>
      <w:r w:rsidR="6040EA50">
        <w:t>market growth</w:t>
      </w:r>
      <w:r w:rsidR="1D2C94A6">
        <w:t>.</w:t>
      </w:r>
      <w:r w:rsidR="002151EB">
        <w:t xml:space="preserve"> </w:t>
      </w:r>
      <w:r w:rsidR="004241F3">
        <w:t xml:space="preserve">We encourage anyone interested in </w:t>
      </w:r>
      <w:r w:rsidR="00A06BFE">
        <w:t>s</w:t>
      </w:r>
      <w:r w:rsidR="00DD039C">
        <w:t>ee</w:t>
      </w:r>
      <w:r w:rsidR="00A06BFE">
        <w:t>ing</w:t>
      </w:r>
      <w:r w:rsidR="00DD039C">
        <w:t xml:space="preserve"> the capabilities of our factory to </w:t>
      </w:r>
      <w:r w:rsidR="004241F3">
        <w:t xml:space="preserve">let us know and we will </w:t>
      </w:r>
      <w:r w:rsidR="00A06BFE">
        <w:t>arrange</w:t>
      </w:r>
      <w:r w:rsidR="004241F3">
        <w:t xml:space="preserve"> a visit.</w:t>
      </w:r>
      <w:r w:rsidR="2648C3E0">
        <w:t>”</w:t>
      </w:r>
    </w:p>
    <w:p w14:paraId="4B7CB325" w14:textId="77777777" w:rsidR="000525B7" w:rsidRDefault="000525B7" w:rsidP="00926617">
      <w:pPr>
        <w:spacing w:line="480" w:lineRule="auto"/>
        <w:jc w:val="both"/>
        <w:rPr>
          <w:bCs/>
          <w:szCs w:val="20"/>
        </w:rPr>
      </w:pPr>
    </w:p>
    <w:p w14:paraId="3AD972F8" w14:textId="486FDEE0" w:rsidR="004B04CE" w:rsidRPr="002755D0" w:rsidRDefault="00041EB1" w:rsidP="00926617">
      <w:pPr>
        <w:spacing w:line="480" w:lineRule="auto"/>
        <w:jc w:val="both"/>
        <w:rPr>
          <w:bCs/>
          <w:szCs w:val="20"/>
        </w:rPr>
      </w:pPr>
      <w:r w:rsidRPr="00041EB1">
        <w:rPr>
          <w:szCs w:val="20"/>
        </w:rPr>
        <w:t>Crafted for diverse market segments, WEG electric panels adhere to international quality and performance standards, guaranteeing safety for operators and property.</w:t>
      </w:r>
      <w:r w:rsidR="00BE5FD3" w:rsidRPr="00041EB1">
        <w:rPr>
          <w:szCs w:val="20"/>
        </w:rPr>
        <w:t xml:space="preserve"> The high rate of product standardisation allows simple assembly, installation, maintenance</w:t>
      </w:r>
      <w:r w:rsidR="00BE5FD3" w:rsidRPr="00BE5FD3">
        <w:rPr>
          <w:bCs/>
          <w:szCs w:val="20"/>
        </w:rPr>
        <w:t>, expansions and interchangeability.</w:t>
      </w:r>
    </w:p>
    <w:p w14:paraId="5D2DCB50" w14:textId="77777777" w:rsidR="000F78F9" w:rsidRDefault="000F78F9" w:rsidP="00926617">
      <w:pPr>
        <w:spacing w:line="480" w:lineRule="auto"/>
        <w:jc w:val="both"/>
      </w:pPr>
    </w:p>
    <w:p w14:paraId="44D57355" w14:textId="716DBD64" w:rsidR="00395D6C" w:rsidRPr="00797F85" w:rsidRDefault="00395D6C" w:rsidP="00926617">
      <w:pPr>
        <w:spacing w:line="480" w:lineRule="auto"/>
        <w:jc w:val="both"/>
        <w:rPr>
          <w:i/>
          <w:iCs/>
        </w:rPr>
      </w:pPr>
      <w:r w:rsidRPr="075E0E2D">
        <w:rPr>
          <w:i/>
          <w:iCs/>
        </w:rPr>
        <w:t xml:space="preserve">For more information </w:t>
      </w:r>
      <w:r w:rsidR="00797F85" w:rsidRPr="075E0E2D">
        <w:rPr>
          <w:i/>
          <w:iCs/>
        </w:rPr>
        <w:t>about</w:t>
      </w:r>
      <w:r w:rsidRPr="075E0E2D">
        <w:rPr>
          <w:i/>
          <w:iCs/>
        </w:rPr>
        <w:t xml:space="preserve"> WEG’s </w:t>
      </w:r>
      <w:r w:rsidR="00F469C1" w:rsidRPr="075E0E2D">
        <w:rPr>
          <w:i/>
          <w:iCs/>
        </w:rPr>
        <w:t>high-</w:t>
      </w:r>
      <w:r w:rsidR="00385D23">
        <w:rPr>
          <w:i/>
          <w:iCs/>
        </w:rPr>
        <w:t>quality</w:t>
      </w:r>
      <w:r w:rsidR="00797F85" w:rsidRPr="075E0E2D">
        <w:rPr>
          <w:i/>
          <w:iCs/>
        </w:rPr>
        <w:t xml:space="preserve"> </w:t>
      </w:r>
      <w:r w:rsidR="00044BD1" w:rsidRPr="075E0E2D">
        <w:rPr>
          <w:i/>
          <w:iCs/>
        </w:rPr>
        <w:t xml:space="preserve">electric panels, </w:t>
      </w:r>
      <w:hyperlink r:id="rId15" w:history="1">
        <w:r w:rsidR="00044BD1" w:rsidRPr="00C66E39">
          <w:rPr>
            <w:rStyle w:val="Hyperlink"/>
            <w:i/>
            <w:iCs/>
          </w:rPr>
          <w:t>visit our website</w:t>
        </w:r>
      </w:hyperlink>
      <w:r w:rsidR="00044BD1" w:rsidRPr="075E0E2D">
        <w:rPr>
          <w:i/>
          <w:iCs/>
        </w:rPr>
        <w:t>.</w:t>
      </w:r>
      <w:r w:rsidR="00797F85" w:rsidRPr="075E0E2D">
        <w:rPr>
          <w:i/>
          <w:iCs/>
        </w:rPr>
        <w:t xml:space="preserve"> </w:t>
      </w:r>
    </w:p>
    <w:p w14:paraId="5D2DCB52" w14:textId="77777777" w:rsidR="003E5474" w:rsidRPr="005076D1" w:rsidRDefault="003E5474" w:rsidP="003E5474">
      <w:pPr>
        <w:rPr>
          <w:rFonts w:cs="Arial"/>
        </w:rPr>
      </w:pPr>
    </w:p>
    <w:p w14:paraId="5D2DCB53" w14:textId="61DCC288" w:rsidR="00E03D45" w:rsidRPr="005076D1" w:rsidRDefault="00E03D45" w:rsidP="00E03D45">
      <w:pPr>
        <w:rPr>
          <w:rFonts w:eastAsia="MS Mincho" w:cs="Arial"/>
        </w:rPr>
      </w:pPr>
      <w:r w:rsidRPr="1F2BF887">
        <w:rPr>
          <w:rFonts w:eastAsia="MS Mincho" w:cs="Arial"/>
          <w:b/>
          <w:bCs/>
          <w:color w:val="4472C4" w:themeColor="accent1"/>
        </w:rPr>
        <w:t>Ends:</w:t>
      </w:r>
      <w:r w:rsidRPr="1F2BF887">
        <w:rPr>
          <w:rFonts w:eastAsia="MS Mincho" w:cs="Arial"/>
        </w:rPr>
        <w:t xml:space="preserve"> </w:t>
      </w:r>
      <w:r w:rsidR="00EF3166">
        <w:rPr>
          <w:rFonts w:eastAsia="MS Mincho" w:cs="Arial"/>
        </w:rPr>
        <w:t>523</w:t>
      </w:r>
      <w:r w:rsidRPr="1F2BF887">
        <w:rPr>
          <w:rFonts w:eastAsia="MS Mincho" w:cs="Arial"/>
        </w:rPr>
        <w:t xml:space="preserve"> 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6"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7" w:history="1">
        <w:r w:rsidR="008A6A7A" w:rsidRPr="008A6A7A">
          <w:rPr>
            <w:rStyle w:val="Hyperlink"/>
            <w:rFonts w:cs="Arial"/>
          </w:rPr>
          <w:t>www.weg.net</w:t>
        </w:r>
      </w:hyperlink>
      <w:r w:rsidR="005076D1" w:rsidRPr="008A6A7A">
        <w:rPr>
          <w:bCs/>
        </w:rPr>
        <w:t xml:space="preserve"> </w:t>
      </w:r>
    </w:p>
    <w:p w14:paraId="5D2DCB5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8" w:history="1">
        <w:r w:rsidR="008A6A7A" w:rsidRPr="008A6A7A">
          <w:rPr>
            <w:rStyle w:val="Hyperlink"/>
            <w:rFonts w:cs="Arial"/>
            <w:color w:val="auto"/>
            <w:shd w:val="clear" w:color="auto" w:fill="FFFFFF"/>
          </w:rPr>
          <w:t>info-uk@weg.net</w:t>
        </w:r>
      </w:hyperlink>
    </w:p>
    <w:p w14:paraId="5D2DCB5D" w14:textId="77777777" w:rsidR="00E03D45" w:rsidRPr="008A6A7A" w:rsidRDefault="00E03D45" w:rsidP="008A6A7A">
      <w:pPr>
        <w:rPr>
          <w:rFonts w:eastAsia="MS Mincho"/>
          <w:color w:val="0C7289"/>
          <w:lang w:val="it-IT"/>
        </w:rPr>
      </w:pPr>
    </w:p>
    <w:p w14:paraId="5D2DCB5E"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9"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20"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proofErr w:type="spellStart"/>
      <w:r w:rsidRPr="00F603CF">
        <w:rPr>
          <w:rFonts w:eastAsia="MS Mincho"/>
          <w:b/>
          <w:bCs/>
          <w:color w:val="4472C4"/>
          <w:lang w:val="de-DE"/>
        </w:rPr>
        <w:lastRenderedPageBreak/>
        <w:t>www</w:t>
      </w:r>
      <w:proofErr w:type="spellEnd"/>
      <w:r w:rsidRPr="00F603CF">
        <w:rPr>
          <w:rFonts w:eastAsia="MS Mincho"/>
          <w:b/>
          <w:bCs/>
          <w:color w:val="4472C4"/>
          <w:lang w:val="de-DE"/>
        </w:rPr>
        <w:t>:</w:t>
      </w:r>
      <w:r w:rsidRPr="008A6A7A">
        <w:rPr>
          <w:rFonts w:eastAsia="MS Mincho"/>
          <w:color w:val="00B050"/>
          <w:spacing w:val="-3"/>
          <w:lang w:val="de-DE"/>
        </w:rPr>
        <w:t xml:space="preserve"> </w:t>
      </w:r>
      <w:hyperlink r:id="rId21"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2"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3"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4"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5"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w:t>
      </w:r>
      <w:proofErr w:type="gramStart"/>
      <w:r w:rsidR="00A97965" w:rsidRPr="00A97965">
        <w:rPr>
          <w:rFonts w:ascii="Arial" w:hAnsi="Arial" w:cs="Arial"/>
          <w:lang w:val="en-GB"/>
        </w:rPr>
        <w:t>automation</w:t>
      </w:r>
      <w:proofErr w:type="gramEnd"/>
      <w:r w:rsidR="00A97965" w:rsidRPr="00A97965">
        <w:rPr>
          <w:rFonts w:ascii="Arial" w:hAnsi="Arial" w:cs="Arial"/>
          <w:lang w:val="en-GB"/>
        </w:rPr>
        <w:t xml:space="preserve"> and paints for several sectors, including infrastructure, steel, pulp and paper, oil and gas, mining, among many others. </w:t>
      </w:r>
    </w:p>
    <w:p w14:paraId="49E2F23D" w14:textId="77777777" w:rsidR="007E1C8F" w:rsidRDefault="007E1C8F" w:rsidP="007E1C8F">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r:id="rId26"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6B839017"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827318">
        <w:rPr>
          <w:rFonts w:eastAsia="MS Mincho" w:cs="Arial"/>
          <w:spacing w:val="-3"/>
        </w:rPr>
        <w:t>1040</w:t>
      </w:r>
      <w:r w:rsidRPr="005076D1">
        <w:rPr>
          <w:rFonts w:eastAsia="MS Mincho" w:cs="Arial"/>
          <w:spacing w:val="-3"/>
        </w:rPr>
        <w:t>/</w:t>
      </w:r>
      <w:r w:rsidR="00827318">
        <w:rPr>
          <w:rFonts w:eastAsia="MS Mincho" w:cs="Arial"/>
          <w:spacing w:val="-3"/>
        </w:rPr>
        <w:t>0</w:t>
      </w:r>
      <w:r w:rsidR="00F540A4">
        <w:rPr>
          <w:rFonts w:eastAsia="MS Mincho" w:cs="Arial"/>
          <w:spacing w:val="-3"/>
        </w:rPr>
        <w:t>2</w:t>
      </w:r>
      <w:r w:rsidRPr="005076D1">
        <w:rPr>
          <w:rFonts w:eastAsia="MS Mincho" w:cs="Arial"/>
          <w:spacing w:val="-3"/>
        </w:rPr>
        <w:t>/</w:t>
      </w:r>
      <w:r w:rsidR="00431AD6">
        <w:rPr>
          <w:rFonts w:eastAsia="MS Mincho" w:cs="Arial"/>
          <w:spacing w:val="-3"/>
        </w:rPr>
        <w:t>24</w:t>
      </w:r>
    </w:p>
    <w:p w14:paraId="5D2DCB6B" w14:textId="77777777" w:rsidR="00B86E1F" w:rsidRPr="005076D1" w:rsidRDefault="00B86E1F" w:rsidP="00E03D45">
      <w:pPr>
        <w:rPr>
          <w:rFonts w:eastAsia="MS Mincho" w:cs="Arial"/>
          <w:b/>
          <w:color w:val="CC3300"/>
          <w:spacing w:val="-3"/>
        </w:rPr>
      </w:pPr>
    </w:p>
    <w:sectPr w:rsidR="00B86E1F" w:rsidRPr="005076D1" w:rsidSect="000612B1">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5BA8BD" w14:textId="77777777" w:rsidR="000612B1" w:rsidRDefault="000612B1" w:rsidP="00C0175F">
      <w:r>
        <w:separator/>
      </w:r>
    </w:p>
  </w:endnote>
  <w:endnote w:type="continuationSeparator" w:id="0">
    <w:p w14:paraId="68305876" w14:textId="77777777" w:rsidR="000612B1" w:rsidRDefault="000612B1"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09E4AD" w14:textId="77777777" w:rsidR="000612B1" w:rsidRDefault="000612B1" w:rsidP="00C0175F">
      <w:r>
        <w:separator/>
      </w:r>
    </w:p>
  </w:footnote>
  <w:footnote w:type="continuationSeparator" w:id="0">
    <w:p w14:paraId="10265EB3" w14:textId="77777777" w:rsidR="000612B1" w:rsidRDefault="000612B1"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7092E"/>
    <w:multiLevelType w:val="hybridMultilevel"/>
    <w:tmpl w:val="10ACDF30"/>
    <w:lvl w:ilvl="0" w:tplc="0C0A0011">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abstractNum w:abstractNumId="2" w15:restartNumberingAfterBreak="0">
    <w:nsid w:val="6E2D026B"/>
    <w:multiLevelType w:val="hybridMultilevel"/>
    <w:tmpl w:val="1432458E"/>
    <w:lvl w:ilvl="0" w:tplc="A3126772">
      <w:start w:val="1"/>
      <w:numFmt w:val="bullet"/>
      <w:lvlText w:val="-"/>
      <w:lvlJc w:val="left"/>
      <w:pPr>
        <w:ind w:left="1773" w:hanging="360"/>
      </w:pPr>
      <w:rPr>
        <w:rFonts w:ascii="Calibri" w:eastAsia="Calibri" w:hAnsi="Calibri" w:cs="Calibri" w:hint="default"/>
      </w:rPr>
    </w:lvl>
    <w:lvl w:ilvl="1" w:tplc="0C0A0003">
      <w:start w:val="1"/>
      <w:numFmt w:val="bullet"/>
      <w:lvlText w:val="o"/>
      <w:lvlJc w:val="left"/>
      <w:pPr>
        <w:ind w:left="2493" w:hanging="360"/>
      </w:pPr>
      <w:rPr>
        <w:rFonts w:ascii="Courier New" w:hAnsi="Courier New" w:cs="Courier New" w:hint="default"/>
      </w:rPr>
    </w:lvl>
    <w:lvl w:ilvl="2" w:tplc="0C0A0005">
      <w:start w:val="1"/>
      <w:numFmt w:val="bullet"/>
      <w:lvlText w:val=""/>
      <w:lvlJc w:val="left"/>
      <w:pPr>
        <w:ind w:left="3213" w:hanging="360"/>
      </w:pPr>
      <w:rPr>
        <w:rFonts w:ascii="Wingdings" w:hAnsi="Wingdings" w:hint="default"/>
      </w:rPr>
    </w:lvl>
    <w:lvl w:ilvl="3" w:tplc="0C0A0001">
      <w:start w:val="1"/>
      <w:numFmt w:val="bullet"/>
      <w:lvlText w:val=""/>
      <w:lvlJc w:val="left"/>
      <w:pPr>
        <w:ind w:left="3933" w:hanging="360"/>
      </w:pPr>
      <w:rPr>
        <w:rFonts w:ascii="Symbol" w:hAnsi="Symbol" w:hint="default"/>
      </w:rPr>
    </w:lvl>
    <w:lvl w:ilvl="4" w:tplc="0C0A0003">
      <w:start w:val="1"/>
      <w:numFmt w:val="bullet"/>
      <w:lvlText w:val="o"/>
      <w:lvlJc w:val="left"/>
      <w:pPr>
        <w:ind w:left="4653" w:hanging="360"/>
      </w:pPr>
      <w:rPr>
        <w:rFonts w:ascii="Courier New" w:hAnsi="Courier New" w:cs="Courier New" w:hint="default"/>
      </w:rPr>
    </w:lvl>
    <w:lvl w:ilvl="5" w:tplc="0C0A0005">
      <w:start w:val="1"/>
      <w:numFmt w:val="bullet"/>
      <w:lvlText w:val=""/>
      <w:lvlJc w:val="left"/>
      <w:pPr>
        <w:ind w:left="5373" w:hanging="360"/>
      </w:pPr>
      <w:rPr>
        <w:rFonts w:ascii="Wingdings" w:hAnsi="Wingdings" w:hint="default"/>
      </w:rPr>
    </w:lvl>
    <w:lvl w:ilvl="6" w:tplc="0C0A0001">
      <w:start w:val="1"/>
      <w:numFmt w:val="bullet"/>
      <w:lvlText w:val=""/>
      <w:lvlJc w:val="left"/>
      <w:pPr>
        <w:ind w:left="6093" w:hanging="360"/>
      </w:pPr>
      <w:rPr>
        <w:rFonts w:ascii="Symbol" w:hAnsi="Symbol" w:hint="default"/>
      </w:rPr>
    </w:lvl>
    <w:lvl w:ilvl="7" w:tplc="0C0A0003">
      <w:start w:val="1"/>
      <w:numFmt w:val="bullet"/>
      <w:lvlText w:val="o"/>
      <w:lvlJc w:val="left"/>
      <w:pPr>
        <w:ind w:left="6813" w:hanging="360"/>
      </w:pPr>
      <w:rPr>
        <w:rFonts w:ascii="Courier New" w:hAnsi="Courier New" w:cs="Courier New" w:hint="default"/>
      </w:rPr>
    </w:lvl>
    <w:lvl w:ilvl="8" w:tplc="0C0A0005">
      <w:start w:val="1"/>
      <w:numFmt w:val="bullet"/>
      <w:lvlText w:val=""/>
      <w:lvlJc w:val="left"/>
      <w:pPr>
        <w:ind w:left="7533" w:hanging="360"/>
      </w:pPr>
      <w:rPr>
        <w:rFonts w:ascii="Wingdings" w:hAnsi="Wingdings" w:hint="default"/>
      </w:rPr>
    </w:lvl>
  </w:abstractNum>
  <w:num w:numId="1" w16cid:durableId="652568130">
    <w:abstractNumId w:val="1"/>
  </w:num>
  <w:num w:numId="2" w16cid:durableId="182558348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066215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2542"/>
    <w:rsid w:val="00012707"/>
    <w:rsid w:val="000152F2"/>
    <w:rsid w:val="000216BA"/>
    <w:rsid w:val="000245BC"/>
    <w:rsid w:val="00027D32"/>
    <w:rsid w:val="00041EB1"/>
    <w:rsid w:val="00044BD1"/>
    <w:rsid w:val="00045BF8"/>
    <w:rsid w:val="0005012E"/>
    <w:rsid w:val="000525B7"/>
    <w:rsid w:val="00052D0A"/>
    <w:rsid w:val="000612B1"/>
    <w:rsid w:val="0008183F"/>
    <w:rsid w:val="00095F0F"/>
    <w:rsid w:val="000B7E0B"/>
    <w:rsid w:val="000C12EF"/>
    <w:rsid w:val="000C2851"/>
    <w:rsid w:val="000C5A72"/>
    <w:rsid w:val="000C6BE0"/>
    <w:rsid w:val="000D4452"/>
    <w:rsid w:val="000D6C36"/>
    <w:rsid w:val="000F78F9"/>
    <w:rsid w:val="0010339A"/>
    <w:rsid w:val="00103908"/>
    <w:rsid w:val="00136A67"/>
    <w:rsid w:val="001445C0"/>
    <w:rsid w:val="001527B3"/>
    <w:rsid w:val="001533E6"/>
    <w:rsid w:val="00154A1E"/>
    <w:rsid w:val="00155C9B"/>
    <w:rsid w:val="0016040D"/>
    <w:rsid w:val="00165FE6"/>
    <w:rsid w:val="00167513"/>
    <w:rsid w:val="001749B1"/>
    <w:rsid w:val="00182B60"/>
    <w:rsid w:val="001B2D8F"/>
    <w:rsid w:val="001B44BD"/>
    <w:rsid w:val="001B6F47"/>
    <w:rsid w:val="001C062A"/>
    <w:rsid w:val="001C4B73"/>
    <w:rsid w:val="001D53AE"/>
    <w:rsid w:val="001D6804"/>
    <w:rsid w:val="00212AB1"/>
    <w:rsid w:val="00215072"/>
    <w:rsid w:val="002151EB"/>
    <w:rsid w:val="00216902"/>
    <w:rsid w:val="0022597C"/>
    <w:rsid w:val="0026166F"/>
    <w:rsid w:val="002660E3"/>
    <w:rsid w:val="002729EE"/>
    <w:rsid w:val="002755D0"/>
    <w:rsid w:val="002A1459"/>
    <w:rsid w:val="002A4040"/>
    <w:rsid w:val="002B2F32"/>
    <w:rsid w:val="002B5A47"/>
    <w:rsid w:val="002C4652"/>
    <w:rsid w:val="002E22E4"/>
    <w:rsid w:val="002E58A3"/>
    <w:rsid w:val="002F4789"/>
    <w:rsid w:val="0030281F"/>
    <w:rsid w:val="00302AA3"/>
    <w:rsid w:val="00331FDA"/>
    <w:rsid w:val="00336C66"/>
    <w:rsid w:val="00344857"/>
    <w:rsid w:val="00351818"/>
    <w:rsid w:val="00356F69"/>
    <w:rsid w:val="003646FD"/>
    <w:rsid w:val="003708FC"/>
    <w:rsid w:val="00373C2F"/>
    <w:rsid w:val="00373FDC"/>
    <w:rsid w:val="003814A4"/>
    <w:rsid w:val="00382C38"/>
    <w:rsid w:val="00385D23"/>
    <w:rsid w:val="00387BB5"/>
    <w:rsid w:val="0039134E"/>
    <w:rsid w:val="00392A4C"/>
    <w:rsid w:val="003950B6"/>
    <w:rsid w:val="00395D6C"/>
    <w:rsid w:val="00396D46"/>
    <w:rsid w:val="003A1DBF"/>
    <w:rsid w:val="003A2762"/>
    <w:rsid w:val="003A7BBA"/>
    <w:rsid w:val="003B2F08"/>
    <w:rsid w:val="003E358C"/>
    <w:rsid w:val="003E5474"/>
    <w:rsid w:val="003F53F2"/>
    <w:rsid w:val="004046B9"/>
    <w:rsid w:val="004225DF"/>
    <w:rsid w:val="004241F3"/>
    <w:rsid w:val="004279D5"/>
    <w:rsid w:val="00431AD6"/>
    <w:rsid w:val="004558A2"/>
    <w:rsid w:val="00463485"/>
    <w:rsid w:val="00467A7E"/>
    <w:rsid w:val="0047365A"/>
    <w:rsid w:val="0047564C"/>
    <w:rsid w:val="00480EB9"/>
    <w:rsid w:val="00481AF1"/>
    <w:rsid w:val="004918EA"/>
    <w:rsid w:val="00492E4F"/>
    <w:rsid w:val="004948DB"/>
    <w:rsid w:val="004A2AA0"/>
    <w:rsid w:val="004B04CE"/>
    <w:rsid w:val="004B6629"/>
    <w:rsid w:val="004C25FD"/>
    <w:rsid w:val="004D0E02"/>
    <w:rsid w:val="004D1123"/>
    <w:rsid w:val="004D5DDA"/>
    <w:rsid w:val="004F30D7"/>
    <w:rsid w:val="00500E9F"/>
    <w:rsid w:val="0050535B"/>
    <w:rsid w:val="005076D1"/>
    <w:rsid w:val="005101E6"/>
    <w:rsid w:val="0051689A"/>
    <w:rsid w:val="00522573"/>
    <w:rsid w:val="00524B55"/>
    <w:rsid w:val="005322AF"/>
    <w:rsid w:val="00537338"/>
    <w:rsid w:val="00551987"/>
    <w:rsid w:val="0055604C"/>
    <w:rsid w:val="00574BE1"/>
    <w:rsid w:val="00575480"/>
    <w:rsid w:val="00580101"/>
    <w:rsid w:val="00584111"/>
    <w:rsid w:val="0059001F"/>
    <w:rsid w:val="005973B5"/>
    <w:rsid w:val="005B0CFE"/>
    <w:rsid w:val="005C067C"/>
    <w:rsid w:val="005C3A2D"/>
    <w:rsid w:val="005C3DF8"/>
    <w:rsid w:val="005C72BE"/>
    <w:rsid w:val="005E42B3"/>
    <w:rsid w:val="005F0A68"/>
    <w:rsid w:val="005F45CB"/>
    <w:rsid w:val="006017E5"/>
    <w:rsid w:val="0061053B"/>
    <w:rsid w:val="006154AA"/>
    <w:rsid w:val="0062163A"/>
    <w:rsid w:val="00625BDF"/>
    <w:rsid w:val="0062647E"/>
    <w:rsid w:val="006320A8"/>
    <w:rsid w:val="0064285E"/>
    <w:rsid w:val="00685357"/>
    <w:rsid w:val="00685A84"/>
    <w:rsid w:val="00687C41"/>
    <w:rsid w:val="006A07BC"/>
    <w:rsid w:val="006A1D50"/>
    <w:rsid w:val="006B5161"/>
    <w:rsid w:val="006B7A4C"/>
    <w:rsid w:val="006C5423"/>
    <w:rsid w:val="006D0EBA"/>
    <w:rsid w:val="006D7E66"/>
    <w:rsid w:val="00701A76"/>
    <w:rsid w:val="00726E08"/>
    <w:rsid w:val="00737F3E"/>
    <w:rsid w:val="007411FD"/>
    <w:rsid w:val="007626F6"/>
    <w:rsid w:val="00763095"/>
    <w:rsid w:val="00797F85"/>
    <w:rsid w:val="007A5289"/>
    <w:rsid w:val="007B2663"/>
    <w:rsid w:val="007B5749"/>
    <w:rsid w:val="007E1C8F"/>
    <w:rsid w:val="007E3A4B"/>
    <w:rsid w:val="007E5B66"/>
    <w:rsid w:val="007F3F1C"/>
    <w:rsid w:val="007F6C97"/>
    <w:rsid w:val="008115F2"/>
    <w:rsid w:val="0081437B"/>
    <w:rsid w:val="00827318"/>
    <w:rsid w:val="00832D5F"/>
    <w:rsid w:val="00854F27"/>
    <w:rsid w:val="00856AAC"/>
    <w:rsid w:val="00857350"/>
    <w:rsid w:val="008575DB"/>
    <w:rsid w:val="0086602C"/>
    <w:rsid w:val="008717F5"/>
    <w:rsid w:val="00874979"/>
    <w:rsid w:val="008832D7"/>
    <w:rsid w:val="008A6A7A"/>
    <w:rsid w:val="008D63D5"/>
    <w:rsid w:val="008F0A9E"/>
    <w:rsid w:val="008F2A2D"/>
    <w:rsid w:val="008F2CB0"/>
    <w:rsid w:val="008F6B80"/>
    <w:rsid w:val="00910E33"/>
    <w:rsid w:val="009213B5"/>
    <w:rsid w:val="00924FCE"/>
    <w:rsid w:val="00925083"/>
    <w:rsid w:val="00926617"/>
    <w:rsid w:val="00927266"/>
    <w:rsid w:val="009423A0"/>
    <w:rsid w:val="009628EF"/>
    <w:rsid w:val="009630B8"/>
    <w:rsid w:val="009701B9"/>
    <w:rsid w:val="00981A09"/>
    <w:rsid w:val="00984E8D"/>
    <w:rsid w:val="00991037"/>
    <w:rsid w:val="00992856"/>
    <w:rsid w:val="00993DC5"/>
    <w:rsid w:val="009A60F4"/>
    <w:rsid w:val="009A6114"/>
    <w:rsid w:val="009A7AC4"/>
    <w:rsid w:val="009B4232"/>
    <w:rsid w:val="009C7563"/>
    <w:rsid w:val="009D7744"/>
    <w:rsid w:val="009D7A64"/>
    <w:rsid w:val="00A06BFE"/>
    <w:rsid w:val="00A1081A"/>
    <w:rsid w:val="00A21BD5"/>
    <w:rsid w:val="00A21E1D"/>
    <w:rsid w:val="00A33F1E"/>
    <w:rsid w:val="00A35FC8"/>
    <w:rsid w:val="00A44DC1"/>
    <w:rsid w:val="00A832B5"/>
    <w:rsid w:val="00A849B5"/>
    <w:rsid w:val="00A84C69"/>
    <w:rsid w:val="00A95D61"/>
    <w:rsid w:val="00A96502"/>
    <w:rsid w:val="00A9691B"/>
    <w:rsid w:val="00A97965"/>
    <w:rsid w:val="00AB368E"/>
    <w:rsid w:val="00AC06A9"/>
    <w:rsid w:val="00AC7831"/>
    <w:rsid w:val="00AF7AFB"/>
    <w:rsid w:val="00B02318"/>
    <w:rsid w:val="00B04F8D"/>
    <w:rsid w:val="00B1601B"/>
    <w:rsid w:val="00B1798B"/>
    <w:rsid w:val="00B23577"/>
    <w:rsid w:val="00B258B4"/>
    <w:rsid w:val="00B43066"/>
    <w:rsid w:val="00B6625C"/>
    <w:rsid w:val="00B71F45"/>
    <w:rsid w:val="00B8312E"/>
    <w:rsid w:val="00B8586E"/>
    <w:rsid w:val="00B86129"/>
    <w:rsid w:val="00B86E1F"/>
    <w:rsid w:val="00B900D7"/>
    <w:rsid w:val="00BA2475"/>
    <w:rsid w:val="00BA5316"/>
    <w:rsid w:val="00BD0366"/>
    <w:rsid w:val="00BD1859"/>
    <w:rsid w:val="00BE0ABD"/>
    <w:rsid w:val="00BE3DFD"/>
    <w:rsid w:val="00BE5FD3"/>
    <w:rsid w:val="00BF39FD"/>
    <w:rsid w:val="00C00639"/>
    <w:rsid w:val="00C0175F"/>
    <w:rsid w:val="00C03BA0"/>
    <w:rsid w:val="00C04E52"/>
    <w:rsid w:val="00C07DAB"/>
    <w:rsid w:val="00C20722"/>
    <w:rsid w:val="00C20A04"/>
    <w:rsid w:val="00C4688A"/>
    <w:rsid w:val="00C53825"/>
    <w:rsid w:val="00C66E39"/>
    <w:rsid w:val="00C94AB3"/>
    <w:rsid w:val="00C94B4E"/>
    <w:rsid w:val="00C968C5"/>
    <w:rsid w:val="00CA0066"/>
    <w:rsid w:val="00CA611D"/>
    <w:rsid w:val="00CB26E7"/>
    <w:rsid w:val="00CB5356"/>
    <w:rsid w:val="00CB53F4"/>
    <w:rsid w:val="00CD6D41"/>
    <w:rsid w:val="00CE217B"/>
    <w:rsid w:val="00CF666D"/>
    <w:rsid w:val="00D03932"/>
    <w:rsid w:val="00D151AE"/>
    <w:rsid w:val="00D52945"/>
    <w:rsid w:val="00D552EE"/>
    <w:rsid w:val="00D57F17"/>
    <w:rsid w:val="00D65F42"/>
    <w:rsid w:val="00D73D6C"/>
    <w:rsid w:val="00D80086"/>
    <w:rsid w:val="00D84B54"/>
    <w:rsid w:val="00D951A4"/>
    <w:rsid w:val="00DA2B8B"/>
    <w:rsid w:val="00DB0824"/>
    <w:rsid w:val="00DB57D6"/>
    <w:rsid w:val="00DB59BA"/>
    <w:rsid w:val="00DB5ACF"/>
    <w:rsid w:val="00DB75D6"/>
    <w:rsid w:val="00DC5F97"/>
    <w:rsid w:val="00DC7ADC"/>
    <w:rsid w:val="00DD039C"/>
    <w:rsid w:val="00DE1B48"/>
    <w:rsid w:val="00DE3409"/>
    <w:rsid w:val="00DF547F"/>
    <w:rsid w:val="00E008B8"/>
    <w:rsid w:val="00E03D45"/>
    <w:rsid w:val="00E07A8D"/>
    <w:rsid w:val="00E10654"/>
    <w:rsid w:val="00E1119C"/>
    <w:rsid w:val="00E14628"/>
    <w:rsid w:val="00E23DAC"/>
    <w:rsid w:val="00E2749D"/>
    <w:rsid w:val="00E4BFA7"/>
    <w:rsid w:val="00E527AD"/>
    <w:rsid w:val="00E55E3D"/>
    <w:rsid w:val="00E56F48"/>
    <w:rsid w:val="00E70F9A"/>
    <w:rsid w:val="00E8641C"/>
    <w:rsid w:val="00E864D7"/>
    <w:rsid w:val="00EA193C"/>
    <w:rsid w:val="00EB0647"/>
    <w:rsid w:val="00EB0D12"/>
    <w:rsid w:val="00EB1355"/>
    <w:rsid w:val="00EB1D2A"/>
    <w:rsid w:val="00EB2DE2"/>
    <w:rsid w:val="00EB4C49"/>
    <w:rsid w:val="00ED4B22"/>
    <w:rsid w:val="00EE04DD"/>
    <w:rsid w:val="00EE105B"/>
    <w:rsid w:val="00EE3850"/>
    <w:rsid w:val="00EF3166"/>
    <w:rsid w:val="00F24E50"/>
    <w:rsid w:val="00F26DD7"/>
    <w:rsid w:val="00F4218E"/>
    <w:rsid w:val="00F469C1"/>
    <w:rsid w:val="00F540A4"/>
    <w:rsid w:val="00F5532A"/>
    <w:rsid w:val="00F603CF"/>
    <w:rsid w:val="00F64950"/>
    <w:rsid w:val="00F65F0B"/>
    <w:rsid w:val="00F668D0"/>
    <w:rsid w:val="00F72340"/>
    <w:rsid w:val="00F83210"/>
    <w:rsid w:val="00F95BF3"/>
    <w:rsid w:val="00FA03F5"/>
    <w:rsid w:val="00FA09E2"/>
    <w:rsid w:val="00FA5191"/>
    <w:rsid w:val="00FB7828"/>
    <w:rsid w:val="00FC33CB"/>
    <w:rsid w:val="00FC6682"/>
    <w:rsid w:val="00FE5BF5"/>
    <w:rsid w:val="00FF18BF"/>
    <w:rsid w:val="01B441F5"/>
    <w:rsid w:val="01D6FF69"/>
    <w:rsid w:val="031CF461"/>
    <w:rsid w:val="03402F5F"/>
    <w:rsid w:val="044FF86A"/>
    <w:rsid w:val="057EA89E"/>
    <w:rsid w:val="05B34357"/>
    <w:rsid w:val="06799966"/>
    <w:rsid w:val="075E0E2D"/>
    <w:rsid w:val="0951E6A6"/>
    <w:rsid w:val="09967E34"/>
    <w:rsid w:val="0A7C54BC"/>
    <w:rsid w:val="0AA6072A"/>
    <w:rsid w:val="0BE7B41D"/>
    <w:rsid w:val="0E69EF57"/>
    <w:rsid w:val="11C331A1"/>
    <w:rsid w:val="12B00F00"/>
    <w:rsid w:val="148478AA"/>
    <w:rsid w:val="148BDE5E"/>
    <w:rsid w:val="14ADC518"/>
    <w:rsid w:val="1571E382"/>
    <w:rsid w:val="16174409"/>
    <w:rsid w:val="16B2CA56"/>
    <w:rsid w:val="16BA850B"/>
    <w:rsid w:val="1738CA42"/>
    <w:rsid w:val="1772127B"/>
    <w:rsid w:val="179B2EEC"/>
    <w:rsid w:val="17E82CD7"/>
    <w:rsid w:val="1828191F"/>
    <w:rsid w:val="19687B01"/>
    <w:rsid w:val="19C9D50D"/>
    <w:rsid w:val="1AC9F344"/>
    <w:rsid w:val="1ACCB0F9"/>
    <w:rsid w:val="1B51F37C"/>
    <w:rsid w:val="1B5447C4"/>
    <w:rsid w:val="1C689B5C"/>
    <w:rsid w:val="1D2C94A6"/>
    <w:rsid w:val="1F2BF887"/>
    <w:rsid w:val="20167C15"/>
    <w:rsid w:val="2155020B"/>
    <w:rsid w:val="216B8EC8"/>
    <w:rsid w:val="2648C3E0"/>
    <w:rsid w:val="268AC1F0"/>
    <w:rsid w:val="287E1D89"/>
    <w:rsid w:val="2A2FF4BE"/>
    <w:rsid w:val="2A83A62F"/>
    <w:rsid w:val="2BB45EF0"/>
    <w:rsid w:val="2BBD6812"/>
    <w:rsid w:val="2CBEBDE7"/>
    <w:rsid w:val="2E12CA3A"/>
    <w:rsid w:val="2F2055F0"/>
    <w:rsid w:val="2F7929C3"/>
    <w:rsid w:val="3564519F"/>
    <w:rsid w:val="365BBFE8"/>
    <w:rsid w:val="37856483"/>
    <w:rsid w:val="38D57487"/>
    <w:rsid w:val="39FA2E2B"/>
    <w:rsid w:val="3A776274"/>
    <w:rsid w:val="3C320353"/>
    <w:rsid w:val="3C6F044C"/>
    <w:rsid w:val="3CA58097"/>
    <w:rsid w:val="3F0AF2F2"/>
    <w:rsid w:val="40A62CF5"/>
    <w:rsid w:val="412C46C9"/>
    <w:rsid w:val="41CD5933"/>
    <w:rsid w:val="42632E70"/>
    <w:rsid w:val="47369F93"/>
    <w:rsid w:val="47474EC5"/>
    <w:rsid w:val="47737766"/>
    <w:rsid w:val="4A2FFFB0"/>
    <w:rsid w:val="4CFA4CFF"/>
    <w:rsid w:val="4EAA533C"/>
    <w:rsid w:val="4EF0C35E"/>
    <w:rsid w:val="4FF534AA"/>
    <w:rsid w:val="500494EA"/>
    <w:rsid w:val="50F3AD2B"/>
    <w:rsid w:val="519882DA"/>
    <w:rsid w:val="51FB9C6D"/>
    <w:rsid w:val="521B7192"/>
    <w:rsid w:val="5301481A"/>
    <w:rsid w:val="53B741F3"/>
    <w:rsid w:val="54C6D550"/>
    <w:rsid w:val="54C6D6DC"/>
    <w:rsid w:val="56117B00"/>
    <w:rsid w:val="575376C5"/>
    <w:rsid w:val="58B3F01F"/>
    <w:rsid w:val="59013076"/>
    <w:rsid w:val="5A5E5844"/>
    <w:rsid w:val="5B6FADE7"/>
    <w:rsid w:val="5BFFB710"/>
    <w:rsid w:val="5EA74EA9"/>
    <w:rsid w:val="5F759166"/>
    <w:rsid w:val="6040EA50"/>
    <w:rsid w:val="60C85FE2"/>
    <w:rsid w:val="6172056A"/>
    <w:rsid w:val="62643043"/>
    <w:rsid w:val="6407BE00"/>
    <w:rsid w:val="64863867"/>
    <w:rsid w:val="64DE5F2C"/>
    <w:rsid w:val="64ED74B8"/>
    <w:rsid w:val="65922D9B"/>
    <w:rsid w:val="6621F4C1"/>
    <w:rsid w:val="670E879C"/>
    <w:rsid w:val="67C61CD5"/>
    <w:rsid w:val="67E134AC"/>
    <w:rsid w:val="6A46285E"/>
    <w:rsid w:val="6B7298F6"/>
    <w:rsid w:val="6BD9F7EA"/>
    <w:rsid w:val="6C302380"/>
    <w:rsid w:val="6D18E066"/>
    <w:rsid w:val="6D6398D1"/>
    <w:rsid w:val="6DFBECB4"/>
    <w:rsid w:val="6E6E0300"/>
    <w:rsid w:val="702287C7"/>
    <w:rsid w:val="70FA4657"/>
    <w:rsid w:val="717C6129"/>
    <w:rsid w:val="71812474"/>
    <w:rsid w:val="728CDEAE"/>
    <w:rsid w:val="733913A1"/>
    <w:rsid w:val="738821EA"/>
    <w:rsid w:val="73DE50F6"/>
    <w:rsid w:val="747A1046"/>
    <w:rsid w:val="749F7D3E"/>
    <w:rsid w:val="74AD5319"/>
    <w:rsid w:val="75AE86FF"/>
    <w:rsid w:val="76D071DE"/>
    <w:rsid w:val="773A9F6F"/>
    <w:rsid w:val="7849457F"/>
    <w:rsid w:val="785DB3E0"/>
    <w:rsid w:val="795950F1"/>
    <w:rsid w:val="7DE1221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F469C1"/>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F469C1"/>
    <w:rPr>
      <w:rFonts w:ascii="Arial" w:eastAsia="Calibri" w:hAnsi="Arial"/>
      <w:b/>
      <w:bCs/>
      <w:lang w:eastAsia="en-US"/>
    </w:rPr>
  </w:style>
  <w:style w:type="paragraph" w:styleId="Revision">
    <w:name w:val="Revision"/>
    <w:hidden/>
    <w:uiPriority w:val="99"/>
    <w:semiHidden/>
    <w:rsid w:val="0016040D"/>
    <w:rPr>
      <w:rFonts w:ascii="Arial" w:hAnsi="Arial"/>
      <w:sz w:val="24"/>
      <w:szCs w:val="24"/>
      <w:lang w:eastAsia="en-US"/>
    </w:rPr>
  </w:style>
  <w:style w:type="paragraph" w:styleId="ListParagraph">
    <w:name w:val="List Paragraph"/>
    <w:basedOn w:val="Normal"/>
    <w:uiPriority w:val="34"/>
    <w:qFormat/>
    <w:rsid w:val="00BE0ABD"/>
    <w:pPr>
      <w:ind w:left="720"/>
    </w:pPr>
    <w:rPr>
      <w:rFonts w:ascii="Aptos" w:eastAsiaTheme="minorHAnsi" w:hAnsi="Aptos" w:cs="Calibri"/>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05341782">
      <w:bodyDiv w:val="1"/>
      <w:marLeft w:val="0"/>
      <w:marRight w:val="0"/>
      <w:marTop w:val="0"/>
      <w:marBottom w:val="0"/>
      <w:divBdr>
        <w:top w:val="none" w:sz="0" w:space="0" w:color="auto"/>
        <w:left w:val="none" w:sz="0" w:space="0" w:color="auto"/>
        <w:bottom w:val="none" w:sz="0" w:space="0" w:color="auto"/>
        <w:right w:val="none" w:sz="0" w:space="0" w:color="auto"/>
      </w:divBdr>
      <w:divsChild>
        <w:div w:id="359358344">
          <w:marLeft w:val="0"/>
          <w:marRight w:val="0"/>
          <w:marTop w:val="0"/>
          <w:marBottom w:val="0"/>
          <w:divBdr>
            <w:top w:val="single" w:sz="2" w:space="0" w:color="D9D9E3"/>
            <w:left w:val="single" w:sz="2" w:space="0" w:color="D9D9E3"/>
            <w:bottom w:val="single" w:sz="2" w:space="0" w:color="D9D9E3"/>
            <w:right w:val="single" w:sz="2" w:space="0" w:color="D9D9E3"/>
          </w:divBdr>
          <w:divsChild>
            <w:div w:id="1641232058">
              <w:marLeft w:val="0"/>
              <w:marRight w:val="0"/>
              <w:marTop w:val="100"/>
              <w:marBottom w:val="100"/>
              <w:divBdr>
                <w:top w:val="single" w:sz="2" w:space="0" w:color="D9D9E3"/>
                <w:left w:val="single" w:sz="2" w:space="0" w:color="D9D9E3"/>
                <w:bottom w:val="single" w:sz="2" w:space="0" w:color="D9D9E3"/>
                <w:right w:val="single" w:sz="2" w:space="0" w:color="D9D9E3"/>
              </w:divBdr>
              <w:divsChild>
                <w:div w:id="1735394410">
                  <w:marLeft w:val="0"/>
                  <w:marRight w:val="0"/>
                  <w:marTop w:val="0"/>
                  <w:marBottom w:val="0"/>
                  <w:divBdr>
                    <w:top w:val="single" w:sz="2" w:space="0" w:color="D9D9E3"/>
                    <w:left w:val="single" w:sz="2" w:space="0" w:color="D9D9E3"/>
                    <w:bottom w:val="single" w:sz="2" w:space="0" w:color="D9D9E3"/>
                    <w:right w:val="single" w:sz="2" w:space="0" w:color="D9D9E3"/>
                  </w:divBdr>
                  <w:divsChild>
                    <w:div w:id="1577016506">
                      <w:marLeft w:val="0"/>
                      <w:marRight w:val="0"/>
                      <w:marTop w:val="0"/>
                      <w:marBottom w:val="0"/>
                      <w:divBdr>
                        <w:top w:val="single" w:sz="2" w:space="0" w:color="D9D9E3"/>
                        <w:left w:val="single" w:sz="2" w:space="0" w:color="D9D9E3"/>
                        <w:bottom w:val="single" w:sz="2" w:space="0" w:color="D9D9E3"/>
                        <w:right w:val="single" w:sz="2" w:space="0" w:color="D9D9E3"/>
                      </w:divBdr>
                      <w:divsChild>
                        <w:div w:id="740130343">
                          <w:marLeft w:val="0"/>
                          <w:marRight w:val="0"/>
                          <w:marTop w:val="0"/>
                          <w:marBottom w:val="0"/>
                          <w:divBdr>
                            <w:top w:val="single" w:sz="2" w:space="0" w:color="D9D9E3"/>
                            <w:left w:val="single" w:sz="2" w:space="0" w:color="D9D9E3"/>
                            <w:bottom w:val="single" w:sz="2" w:space="0" w:color="D9D9E3"/>
                            <w:right w:val="single" w:sz="2" w:space="0" w:color="D9D9E3"/>
                          </w:divBdr>
                          <w:divsChild>
                            <w:div w:id="604581165">
                              <w:marLeft w:val="0"/>
                              <w:marRight w:val="0"/>
                              <w:marTop w:val="0"/>
                              <w:marBottom w:val="0"/>
                              <w:divBdr>
                                <w:top w:val="single" w:sz="2" w:space="0" w:color="D9D9E3"/>
                                <w:left w:val="single" w:sz="2" w:space="0" w:color="D9D9E3"/>
                                <w:bottom w:val="single" w:sz="2" w:space="0" w:color="D9D9E3"/>
                                <w:right w:val="single" w:sz="2" w:space="0" w:color="D9D9E3"/>
                              </w:divBdr>
                              <w:divsChild>
                                <w:div w:id="956255275">
                                  <w:marLeft w:val="0"/>
                                  <w:marRight w:val="0"/>
                                  <w:marTop w:val="0"/>
                                  <w:marBottom w:val="0"/>
                                  <w:divBdr>
                                    <w:top w:val="single" w:sz="2" w:space="0" w:color="D9D9E3"/>
                                    <w:left w:val="single" w:sz="2" w:space="0" w:color="D9D9E3"/>
                                    <w:bottom w:val="single" w:sz="2" w:space="0" w:color="D9D9E3"/>
                                    <w:right w:val="single" w:sz="2" w:space="0" w:color="D9D9E3"/>
                                  </w:divBdr>
                                  <w:divsChild>
                                    <w:div w:id="19262648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2059279055">
          <w:marLeft w:val="0"/>
          <w:marRight w:val="0"/>
          <w:marTop w:val="0"/>
          <w:marBottom w:val="0"/>
          <w:divBdr>
            <w:top w:val="single" w:sz="2" w:space="0" w:color="D9D9E3"/>
            <w:left w:val="single" w:sz="2" w:space="0" w:color="D9D9E3"/>
            <w:bottom w:val="single" w:sz="2" w:space="0" w:color="D9D9E3"/>
            <w:right w:val="single" w:sz="2" w:space="0" w:color="D9D9E3"/>
          </w:divBdr>
          <w:divsChild>
            <w:div w:id="2119979347">
              <w:marLeft w:val="0"/>
              <w:marRight w:val="0"/>
              <w:marTop w:val="100"/>
              <w:marBottom w:val="100"/>
              <w:divBdr>
                <w:top w:val="single" w:sz="2" w:space="0" w:color="D9D9E3"/>
                <w:left w:val="single" w:sz="2" w:space="0" w:color="D9D9E3"/>
                <w:bottom w:val="single" w:sz="2" w:space="0" w:color="D9D9E3"/>
                <w:right w:val="single" w:sz="2" w:space="0" w:color="D9D9E3"/>
              </w:divBdr>
              <w:divsChild>
                <w:div w:id="2015763695">
                  <w:marLeft w:val="0"/>
                  <w:marRight w:val="0"/>
                  <w:marTop w:val="0"/>
                  <w:marBottom w:val="0"/>
                  <w:divBdr>
                    <w:top w:val="single" w:sz="2" w:space="0" w:color="D9D9E3"/>
                    <w:left w:val="single" w:sz="2" w:space="0" w:color="D9D9E3"/>
                    <w:bottom w:val="single" w:sz="2" w:space="0" w:color="D9D9E3"/>
                    <w:right w:val="single" w:sz="2" w:space="0" w:color="D9D9E3"/>
                  </w:divBdr>
                  <w:divsChild>
                    <w:div w:id="2065254501">
                      <w:marLeft w:val="0"/>
                      <w:marRight w:val="0"/>
                      <w:marTop w:val="0"/>
                      <w:marBottom w:val="0"/>
                      <w:divBdr>
                        <w:top w:val="single" w:sz="2" w:space="0" w:color="D9D9E3"/>
                        <w:left w:val="single" w:sz="2" w:space="0" w:color="D9D9E3"/>
                        <w:bottom w:val="single" w:sz="2" w:space="0" w:color="D9D9E3"/>
                        <w:right w:val="single" w:sz="2" w:space="0" w:color="D9D9E3"/>
                      </w:divBdr>
                      <w:divsChild>
                        <w:div w:id="1178421686">
                          <w:marLeft w:val="0"/>
                          <w:marRight w:val="0"/>
                          <w:marTop w:val="0"/>
                          <w:marBottom w:val="0"/>
                          <w:divBdr>
                            <w:top w:val="single" w:sz="2" w:space="0" w:color="D9D9E3"/>
                            <w:left w:val="single" w:sz="2" w:space="0" w:color="D9D9E3"/>
                            <w:bottom w:val="single" w:sz="2" w:space="0" w:color="D9D9E3"/>
                            <w:right w:val="single" w:sz="2" w:space="0" w:color="D9D9E3"/>
                          </w:divBdr>
                          <w:divsChild>
                            <w:div w:id="1023476404">
                              <w:marLeft w:val="0"/>
                              <w:marRight w:val="0"/>
                              <w:marTop w:val="0"/>
                              <w:marBottom w:val="0"/>
                              <w:divBdr>
                                <w:top w:val="single" w:sz="2" w:space="0" w:color="D9D9E3"/>
                                <w:left w:val="single" w:sz="2" w:space="0" w:color="D9D9E3"/>
                                <w:bottom w:val="single" w:sz="2" w:space="0" w:color="D9D9E3"/>
                                <w:right w:val="single" w:sz="2" w:space="0" w:color="D9D9E3"/>
                              </w:divBdr>
                              <w:divsChild>
                                <w:div w:id="1585722904">
                                  <w:marLeft w:val="0"/>
                                  <w:marRight w:val="0"/>
                                  <w:marTop w:val="0"/>
                                  <w:marBottom w:val="0"/>
                                  <w:divBdr>
                                    <w:top w:val="single" w:sz="2" w:space="0" w:color="D9D9E3"/>
                                    <w:left w:val="single" w:sz="2" w:space="0" w:color="D9D9E3"/>
                                    <w:bottom w:val="single" w:sz="2" w:space="0" w:color="D9D9E3"/>
                                    <w:right w:val="single" w:sz="2" w:space="0" w:color="D9D9E3"/>
                                  </w:divBdr>
                                  <w:divsChild>
                                    <w:div w:id="220555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39979892">
                      <w:marLeft w:val="0"/>
                      <w:marRight w:val="0"/>
                      <w:marTop w:val="0"/>
                      <w:marBottom w:val="0"/>
                      <w:divBdr>
                        <w:top w:val="single" w:sz="2" w:space="0" w:color="D9D9E3"/>
                        <w:left w:val="single" w:sz="2" w:space="0" w:color="D9D9E3"/>
                        <w:bottom w:val="single" w:sz="2" w:space="0" w:color="D9D9E3"/>
                        <w:right w:val="single" w:sz="2" w:space="0" w:color="D9D9E3"/>
                      </w:divBdr>
                      <w:divsChild>
                        <w:div w:id="1632126581">
                          <w:marLeft w:val="0"/>
                          <w:marRight w:val="0"/>
                          <w:marTop w:val="0"/>
                          <w:marBottom w:val="0"/>
                          <w:divBdr>
                            <w:top w:val="single" w:sz="2" w:space="0" w:color="D9D9E3"/>
                            <w:left w:val="single" w:sz="2" w:space="0" w:color="D9D9E3"/>
                            <w:bottom w:val="single" w:sz="2" w:space="0" w:color="D9D9E3"/>
                            <w:right w:val="single" w:sz="2" w:space="0" w:color="D9D9E3"/>
                          </w:divBdr>
                        </w:div>
                        <w:div w:id="8408953">
                          <w:marLeft w:val="0"/>
                          <w:marRight w:val="0"/>
                          <w:marTop w:val="0"/>
                          <w:marBottom w:val="0"/>
                          <w:divBdr>
                            <w:top w:val="single" w:sz="2" w:space="0" w:color="D9D9E3"/>
                            <w:left w:val="single" w:sz="2" w:space="0" w:color="D9D9E3"/>
                            <w:bottom w:val="single" w:sz="2" w:space="0" w:color="D9D9E3"/>
                            <w:right w:val="single" w:sz="2" w:space="0" w:color="D9D9E3"/>
                          </w:divBdr>
                          <w:divsChild>
                            <w:div w:id="1489707624">
                              <w:marLeft w:val="0"/>
                              <w:marRight w:val="0"/>
                              <w:marTop w:val="0"/>
                              <w:marBottom w:val="0"/>
                              <w:divBdr>
                                <w:top w:val="single" w:sz="2" w:space="0" w:color="D9D9E3"/>
                                <w:left w:val="single" w:sz="2" w:space="0" w:color="D9D9E3"/>
                                <w:bottom w:val="single" w:sz="2" w:space="0" w:color="D9D9E3"/>
                                <w:right w:val="single" w:sz="2" w:space="0" w:color="D9D9E3"/>
                              </w:divBdr>
                              <w:divsChild>
                                <w:div w:id="1491408987">
                                  <w:marLeft w:val="0"/>
                                  <w:marRight w:val="0"/>
                                  <w:marTop w:val="0"/>
                                  <w:marBottom w:val="0"/>
                                  <w:divBdr>
                                    <w:top w:val="single" w:sz="2" w:space="0" w:color="D9D9E3"/>
                                    <w:left w:val="single" w:sz="2" w:space="0" w:color="D9D9E3"/>
                                    <w:bottom w:val="single" w:sz="2" w:space="0" w:color="D9D9E3"/>
                                    <w:right w:val="single" w:sz="2" w:space="0" w:color="D9D9E3"/>
                                  </w:divBdr>
                                  <w:divsChild>
                                    <w:div w:id="16928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346754070">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5419070">
      <w:bodyDiv w:val="1"/>
      <w:marLeft w:val="0"/>
      <w:marRight w:val="0"/>
      <w:marTop w:val="0"/>
      <w:marBottom w:val="0"/>
      <w:divBdr>
        <w:top w:val="none" w:sz="0" w:space="0" w:color="auto"/>
        <w:left w:val="none" w:sz="0" w:space="0" w:color="auto"/>
        <w:bottom w:val="none" w:sz="0" w:space="0" w:color="auto"/>
        <w:right w:val="none" w:sz="0" w:space="0" w:color="auto"/>
      </w:divBdr>
      <w:divsChild>
        <w:div w:id="1615936853">
          <w:marLeft w:val="0"/>
          <w:marRight w:val="0"/>
          <w:marTop w:val="0"/>
          <w:marBottom w:val="0"/>
          <w:divBdr>
            <w:top w:val="single" w:sz="2" w:space="0" w:color="E3E3E3"/>
            <w:left w:val="single" w:sz="2" w:space="0" w:color="E3E3E3"/>
            <w:bottom w:val="single" w:sz="2" w:space="0" w:color="E3E3E3"/>
            <w:right w:val="single" w:sz="2" w:space="0" w:color="E3E3E3"/>
          </w:divBdr>
          <w:divsChild>
            <w:div w:id="1922980112">
              <w:marLeft w:val="0"/>
              <w:marRight w:val="0"/>
              <w:marTop w:val="0"/>
              <w:marBottom w:val="0"/>
              <w:divBdr>
                <w:top w:val="single" w:sz="2" w:space="0" w:color="E3E3E3"/>
                <w:left w:val="single" w:sz="2" w:space="0" w:color="E3E3E3"/>
                <w:bottom w:val="single" w:sz="2" w:space="0" w:color="E3E3E3"/>
                <w:right w:val="single" w:sz="2" w:space="0" w:color="E3E3E3"/>
              </w:divBdr>
              <w:divsChild>
                <w:div w:id="15160496">
                  <w:marLeft w:val="0"/>
                  <w:marRight w:val="0"/>
                  <w:marTop w:val="0"/>
                  <w:marBottom w:val="0"/>
                  <w:divBdr>
                    <w:top w:val="single" w:sz="2" w:space="0" w:color="E3E3E3"/>
                    <w:left w:val="single" w:sz="2" w:space="0" w:color="E3E3E3"/>
                    <w:bottom w:val="single" w:sz="2" w:space="0" w:color="E3E3E3"/>
                    <w:right w:val="single" w:sz="2" w:space="0" w:color="E3E3E3"/>
                  </w:divBdr>
                  <w:divsChild>
                    <w:div w:id="1582369633">
                      <w:marLeft w:val="0"/>
                      <w:marRight w:val="0"/>
                      <w:marTop w:val="0"/>
                      <w:marBottom w:val="0"/>
                      <w:divBdr>
                        <w:top w:val="single" w:sz="2" w:space="0" w:color="E3E3E3"/>
                        <w:left w:val="single" w:sz="2" w:space="0" w:color="E3E3E3"/>
                        <w:bottom w:val="single" w:sz="2" w:space="0" w:color="E3E3E3"/>
                        <w:right w:val="single" w:sz="2" w:space="0" w:color="E3E3E3"/>
                      </w:divBdr>
                      <w:divsChild>
                        <w:div w:id="770012974">
                          <w:marLeft w:val="0"/>
                          <w:marRight w:val="0"/>
                          <w:marTop w:val="0"/>
                          <w:marBottom w:val="0"/>
                          <w:divBdr>
                            <w:top w:val="single" w:sz="2" w:space="0" w:color="E3E3E3"/>
                            <w:left w:val="single" w:sz="2" w:space="0" w:color="E3E3E3"/>
                            <w:bottom w:val="single" w:sz="2" w:space="0" w:color="E3E3E3"/>
                            <w:right w:val="single" w:sz="2" w:space="0" w:color="E3E3E3"/>
                          </w:divBdr>
                          <w:divsChild>
                            <w:div w:id="1985624513">
                              <w:marLeft w:val="0"/>
                              <w:marRight w:val="0"/>
                              <w:marTop w:val="100"/>
                              <w:marBottom w:val="100"/>
                              <w:divBdr>
                                <w:top w:val="single" w:sz="2" w:space="0" w:color="E3E3E3"/>
                                <w:left w:val="single" w:sz="2" w:space="0" w:color="E3E3E3"/>
                                <w:bottom w:val="single" w:sz="2" w:space="0" w:color="E3E3E3"/>
                                <w:right w:val="single" w:sz="2" w:space="0" w:color="E3E3E3"/>
                              </w:divBdr>
                              <w:divsChild>
                                <w:div w:id="1662662072">
                                  <w:marLeft w:val="0"/>
                                  <w:marRight w:val="0"/>
                                  <w:marTop w:val="0"/>
                                  <w:marBottom w:val="0"/>
                                  <w:divBdr>
                                    <w:top w:val="single" w:sz="2" w:space="0" w:color="E3E3E3"/>
                                    <w:left w:val="single" w:sz="2" w:space="0" w:color="E3E3E3"/>
                                    <w:bottom w:val="single" w:sz="2" w:space="0" w:color="E3E3E3"/>
                                    <w:right w:val="single" w:sz="2" w:space="0" w:color="E3E3E3"/>
                                  </w:divBdr>
                                  <w:divsChild>
                                    <w:div w:id="689455608">
                                      <w:marLeft w:val="0"/>
                                      <w:marRight w:val="0"/>
                                      <w:marTop w:val="0"/>
                                      <w:marBottom w:val="0"/>
                                      <w:divBdr>
                                        <w:top w:val="single" w:sz="2" w:space="0" w:color="E3E3E3"/>
                                        <w:left w:val="single" w:sz="2" w:space="0" w:color="E3E3E3"/>
                                        <w:bottom w:val="single" w:sz="2" w:space="0" w:color="E3E3E3"/>
                                        <w:right w:val="single" w:sz="2" w:space="0" w:color="E3E3E3"/>
                                      </w:divBdr>
                                      <w:divsChild>
                                        <w:div w:id="1238707674">
                                          <w:marLeft w:val="0"/>
                                          <w:marRight w:val="0"/>
                                          <w:marTop w:val="0"/>
                                          <w:marBottom w:val="0"/>
                                          <w:divBdr>
                                            <w:top w:val="single" w:sz="2" w:space="0" w:color="E3E3E3"/>
                                            <w:left w:val="single" w:sz="2" w:space="0" w:color="E3E3E3"/>
                                            <w:bottom w:val="single" w:sz="2" w:space="0" w:color="E3E3E3"/>
                                            <w:right w:val="single" w:sz="2" w:space="0" w:color="E3E3E3"/>
                                          </w:divBdr>
                                          <w:divsChild>
                                            <w:div w:id="1603807297">
                                              <w:marLeft w:val="0"/>
                                              <w:marRight w:val="0"/>
                                              <w:marTop w:val="0"/>
                                              <w:marBottom w:val="0"/>
                                              <w:divBdr>
                                                <w:top w:val="single" w:sz="2" w:space="0" w:color="E3E3E3"/>
                                                <w:left w:val="single" w:sz="2" w:space="0" w:color="E3E3E3"/>
                                                <w:bottom w:val="single" w:sz="2" w:space="0" w:color="E3E3E3"/>
                                                <w:right w:val="single" w:sz="2" w:space="0" w:color="E3E3E3"/>
                                              </w:divBdr>
                                              <w:divsChild>
                                                <w:div w:id="429203574">
                                                  <w:marLeft w:val="0"/>
                                                  <w:marRight w:val="0"/>
                                                  <w:marTop w:val="0"/>
                                                  <w:marBottom w:val="0"/>
                                                  <w:divBdr>
                                                    <w:top w:val="single" w:sz="2" w:space="0" w:color="E3E3E3"/>
                                                    <w:left w:val="single" w:sz="2" w:space="0" w:color="E3E3E3"/>
                                                    <w:bottom w:val="single" w:sz="2" w:space="0" w:color="E3E3E3"/>
                                                    <w:right w:val="single" w:sz="2" w:space="0" w:color="E3E3E3"/>
                                                  </w:divBdr>
                                                  <w:divsChild>
                                                    <w:div w:id="126603286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72955904">
          <w:marLeft w:val="0"/>
          <w:marRight w:val="0"/>
          <w:marTop w:val="0"/>
          <w:marBottom w:val="0"/>
          <w:divBdr>
            <w:top w:val="none" w:sz="0" w:space="0" w:color="auto"/>
            <w:left w:val="none" w:sz="0" w:space="0" w:color="auto"/>
            <w:bottom w:val="none" w:sz="0" w:space="0" w:color="auto"/>
            <w:right w:val="none" w:sz="0" w:space="0" w:color="auto"/>
          </w:divBdr>
        </w:div>
      </w:divsChild>
    </w:div>
    <w:div w:id="761797563">
      <w:bodyDiv w:val="1"/>
      <w:marLeft w:val="0"/>
      <w:marRight w:val="0"/>
      <w:marTop w:val="0"/>
      <w:marBottom w:val="0"/>
      <w:divBdr>
        <w:top w:val="none" w:sz="0" w:space="0" w:color="auto"/>
        <w:left w:val="none" w:sz="0" w:space="0" w:color="auto"/>
        <w:bottom w:val="none" w:sz="0" w:space="0" w:color="auto"/>
        <w:right w:val="none" w:sz="0" w:space="0" w:color="auto"/>
      </w:divBdr>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64440469">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008870832">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854026738">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horturl.at/hptuT" TargetMode="External"/><Relationship Id="rId18" Type="http://schemas.openxmlformats.org/officeDocument/2006/relationships/hyperlink" Target="mailto:info-uk@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http://www.stonejunction.co.uk/" TargetMode="External"/><Relationship Id="rId7" Type="http://schemas.openxmlformats.org/officeDocument/2006/relationships/settings" Target="settings.xml"/><Relationship Id="rId12" Type="http://schemas.openxmlformats.org/officeDocument/2006/relationships/hyperlink" Target="https://shorturl.at/ghGY9" TargetMode="External"/><Relationship Id="rId17" Type="http://schemas.openxmlformats.org/officeDocument/2006/relationships/hyperlink" Target="http://www.weg.net"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MR/en/all-news/all" TargetMode="External"/><Relationship Id="rId20" Type="http://schemas.openxmlformats.org/officeDocument/2006/relationships/hyperlink" Target="mailto:stephanie@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facebook.com/technicalPR" TargetMode="External"/><Relationship Id="rId5" Type="http://schemas.openxmlformats.org/officeDocument/2006/relationships/numbering" Target="numbering.xml"/><Relationship Id="rId15" Type="http://schemas.openxmlformats.org/officeDocument/2006/relationships/hyperlink" Target="https://shorturl.at/ghGY9" TargetMode="External"/><Relationship Id="rId23" Type="http://schemas.openxmlformats.org/officeDocument/2006/relationships/hyperlink" Target="http://www.twitter.com/StoneJunctionPR"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laura@stonejunction.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horturl.at/eiLOX" TargetMode="External"/><Relationship Id="rId22" Type="http://schemas.openxmlformats.org/officeDocument/2006/relationships/hyperlink" Target="http://www.stone-junction.blogspot.com"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2F2F42A7-8A2A-42AD-A56D-B081D5AF3398}">
  <ds:schemaRefs>
    <ds:schemaRef ds:uri="http://schemas.openxmlformats.org/officeDocument/2006/bibliography"/>
  </ds:schemaRefs>
</ds:datastoreItem>
</file>

<file path=customXml/itemProps3.xml><?xml version="1.0" encoding="utf-8"?>
<ds:datastoreItem xmlns:ds="http://schemas.openxmlformats.org/officeDocument/2006/customXml" ds:itemID="{56157055-1DB6-4663-8D4D-8DC85034BA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874</Words>
  <Characters>4986</Characters>
  <Application>Microsoft Office Word</Application>
  <DocSecurity>0</DocSecurity>
  <Lines>41</Lines>
  <Paragraphs>11</Paragraphs>
  <ScaleCrop>false</ScaleCrop>
  <Company/>
  <LinksUpToDate>false</LinksUpToDate>
  <CharactersWithSpaces>5849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12</cp:revision>
  <cp:lastPrinted>2013-11-27T21:43:00Z</cp:lastPrinted>
  <dcterms:created xsi:type="dcterms:W3CDTF">2024-02-28T15:48:00Z</dcterms:created>
  <dcterms:modified xsi:type="dcterms:W3CDTF">2024-03-11T14:57:00Z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