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CD10D1" w14:textId="19B7C685" w:rsidR="004F5B55" w:rsidRPr="004D1E76" w:rsidRDefault="004F5B55">
      <w:pPr>
        <w:rPr>
          <w:rFonts w:ascii="Arial" w:hAnsi="Arial" w:cs="Arial"/>
          <w:sz w:val="24"/>
          <w:szCs w:val="24"/>
        </w:rPr>
      </w:pPr>
      <w:r w:rsidRPr="004D1E76">
        <w:rPr>
          <w:rFonts w:ascii="Arial" w:eastAsia="MS Mincho" w:hAnsi="Arial" w:cs="Arial"/>
          <w:noProof/>
          <w:sz w:val="24"/>
          <w:szCs w:val="24"/>
          <w:lang w:eastAsia="en-GB"/>
        </w:rPr>
        <w:drawing>
          <wp:inline distT="0" distB="0" distL="0" distR="0" wp14:anchorId="7CD8960F" wp14:editId="62F777B5">
            <wp:extent cx="1348105" cy="948055"/>
            <wp:effectExtent l="0" t="0" r="444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inline>
        </w:drawing>
      </w:r>
    </w:p>
    <w:p w14:paraId="48F77235" w14:textId="57E53FF5" w:rsidR="004F5B55" w:rsidRPr="004D1E76" w:rsidRDefault="004F5B55">
      <w:pPr>
        <w:rPr>
          <w:rFonts w:ascii="Arial" w:hAnsi="Arial" w:cs="Arial"/>
          <w:sz w:val="24"/>
          <w:szCs w:val="24"/>
        </w:rPr>
      </w:pPr>
    </w:p>
    <w:p w14:paraId="3C002D9E" w14:textId="77777777" w:rsidR="004F5B55" w:rsidRPr="009A4BF3" w:rsidRDefault="004F5B55" w:rsidP="004F5B55">
      <w:pPr>
        <w:pStyle w:val="Heading1"/>
        <w:spacing w:line="360" w:lineRule="auto"/>
        <w:rPr>
          <w:rFonts w:ascii="Arial" w:hAnsi="Arial" w:cs="Arial"/>
          <w:sz w:val="24"/>
          <w:szCs w:val="24"/>
        </w:rPr>
      </w:pPr>
    </w:p>
    <w:p w14:paraId="5C8AAE32" w14:textId="48759080" w:rsidR="00FB5989" w:rsidRDefault="009A4BF3" w:rsidP="00FB5989">
      <w:pPr>
        <w:spacing w:line="480" w:lineRule="auto"/>
        <w:jc w:val="center"/>
        <w:rPr>
          <w:rFonts w:ascii="Arial" w:hAnsi="Arial" w:cs="Arial"/>
          <w:b/>
          <w:sz w:val="32"/>
          <w:szCs w:val="32"/>
        </w:rPr>
      </w:pPr>
      <w:r w:rsidRPr="004D1E76">
        <w:rPr>
          <w:rFonts w:ascii="Arial" w:hAnsi="Arial" w:cs="Arial"/>
          <w:b/>
          <w:sz w:val="32"/>
          <w:szCs w:val="32"/>
        </w:rPr>
        <w:t xml:space="preserve">20 reasons </w:t>
      </w:r>
      <w:r w:rsidR="004D1E76">
        <w:rPr>
          <w:rFonts w:ascii="Arial" w:hAnsi="Arial" w:cs="Arial"/>
          <w:b/>
          <w:sz w:val="32"/>
          <w:szCs w:val="32"/>
        </w:rPr>
        <w:t>to select a</w:t>
      </w:r>
      <w:r w:rsidRPr="004D1E76">
        <w:rPr>
          <w:rFonts w:ascii="Arial" w:hAnsi="Arial" w:cs="Arial"/>
          <w:b/>
          <w:sz w:val="32"/>
          <w:szCs w:val="32"/>
        </w:rPr>
        <w:t xml:space="preserve"> WG20 geared motor</w:t>
      </w:r>
    </w:p>
    <w:p w14:paraId="783B4C69" w14:textId="4220F23D" w:rsidR="004D1E76" w:rsidRPr="004D1E76" w:rsidRDefault="004D1E76" w:rsidP="00FB5989">
      <w:pPr>
        <w:spacing w:line="480" w:lineRule="auto"/>
        <w:jc w:val="center"/>
        <w:rPr>
          <w:rFonts w:ascii="Arial" w:hAnsi="Arial" w:cs="Arial"/>
          <w:b/>
          <w:sz w:val="20"/>
          <w:szCs w:val="20"/>
        </w:rPr>
      </w:pPr>
      <w:r w:rsidRPr="004D1E76">
        <w:rPr>
          <w:rFonts w:ascii="Arial" w:hAnsi="Arial" w:cs="Arial"/>
          <w:b/>
          <w:sz w:val="24"/>
          <w:szCs w:val="24"/>
        </w:rPr>
        <w:t>~ WEG releases technical features of WG20 gearbox range ~</w:t>
      </w:r>
    </w:p>
    <w:p w14:paraId="19F489D7" w14:textId="7CC177BD" w:rsidR="00124327" w:rsidRPr="009A4BF3" w:rsidRDefault="004D1E76" w:rsidP="00A508DF">
      <w:pPr>
        <w:spacing w:line="480" w:lineRule="auto"/>
        <w:jc w:val="both"/>
        <w:rPr>
          <w:rFonts w:ascii="Arial" w:hAnsi="Arial" w:cs="Arial"/>
          <w:b/>
          <w:sz w:val="24"/>
          <w:szCs w:val="24"/>
        </w:rPr>
      </w:pPr>
      <w:r>
        <w:rPr>
          <w:rFonts w:ascii="Arial" w:hAnsi="Arial" w:cs="Arial"/>
          <w:b/>
          <w:bCs/>
          <w:sz w:val="24"/>
          <w:szCs w:val="24"/>
        </w:rPr>
        <w:br/>
      </w:r>
      <w:r w:rsidR="007404D7" w:rsidRPr="004D1E76">
        <w:rPr>
          <w:rFonts w:ascii="Arial" w:hAnsi="Arial" w:cs="Arial"/>
          <w:b/>
          <w:bCs/>
          <w:sz w:val="24"/>
          <w:szCs w:val="24"/>
        </w:rPr>
        <w:t xml:space="preserve">Selecting a geared motor requires countless technical considerations. To simplify purchasing efforts </w:t>
      </w:r>
      <w:r w:rsidR="00E00432">
        <w:rPr>
          <w:rFonts w:ascii="Arial" w:hAnsi="Arial" w:cs="Arial"/>
          <w:b/>
          <w:bCs/>
          <w:sz w:val="24"/>
          <w:szCs w:val="24"/>
        </w:rPr>
        <w:t>for</w:t>
      </w:r>
      <w:r w:rsidR="007404D7" w:rsidRPr="004D1E76">
        <w:rPr>
          <w:rFonts w:ascii="Arial" w:hAnsi="Arial" w:cs="Arial"/>
          <w:b/>
          <w:bCs/>
          <w:sz w:val="24"/>
          <w:szCs w:val="24"/>
        </w:rPr>
        <w:t xml:space="preserve"> buyers, </w:t>
      </w:r>
      <w:hyperlink r:id="rId9" w:history="1">
        <w:r w:rsidR="00FB0BFB">
          <w:rPr>
            <w:rStyle w:val="Hyperlink"/>
            <w:rFonts w:ascii="Arial" w:hAnsi="Arial" w:cs="Arial"/>
            <w:b/>
            <w:sz w:val="24"/>
            <w:szCs w:val="24"/>
          </w:rPr>
          <w:t>g</w:t>
        </w:r>
        <w:r w:rsidR="00124327" w:rsidRPr="004D1E76">
          <w:rPr>
            <w:rStyle w:val="Hyperlink"/>
            <w:rFonts w:ascii="Arial" w:hAnsi="Arial" w:cs="Arial"/>
            <w:b/>
            <w:sz w:val="24"/>
            <w:szCs w:val="24"/>
          </w:rPr>
          <w:t>lobal manufacturer</w:t>
        </w:r>
      </w:hyperlink>
      <w:r w:rsidR="00124327" w:rsidRPr="009A4BF3">
        <w:rPr>
          <w:rFonts w:ascii="Arial" w:hAnsi="Arial" w:cs="Arial"/>
          <w:b/>
          <w:sz w:val="24"/>
          <w:szCs w:val="24"/>
        </w:rPr>
        <w:t xml:space="preserve"> of </w:t>
      </w:r>
      <w:r w:rsidR="00E00432">
        <w:rPr>
          <w:rFonts w:ascii="Arial" w:hAnsi="Arial" w:cs="Arial"/>
          <w:b/>
          <w:sz w:val="24"/>
          <w:szCs w:val="24"/>
        </w:rPr>
        <w:t>motor</w:t>
      </w:r>
      <w:r w:rsidR="00246E5A">
        <w:rPr>
          <w:rFonts w:ascii="Arial" w:hAnsi="Arial" w:cs="Arial"/>
          <w:b/>
          <w:sz w:val="24"/>
          <w:szCs w:val="24"/>
        </w:rPr>
        <w:t xml:space="preserve"> and drive</w:t>
      </w:r>
      <w:r w:rsidR="00124327" w:rsidRPr="009A4BF3">
        <w:rPr>
          <w:rFonts w:ascii="Arial" w:hAnsi="Arial" w:cs="Arial"/>
          <w:b/>
          <w:sz w:val="24"/>
          <w:szCs w:val="24"/>
        </w:rPr>
        <w:t xml:space="preserve"> technology, WEG has</w:t>
      </w:r>
      <w:r w:rsidR="007404D7" w:rsidRPr="004D1E76">
        <w:rPr>
          <w:rFonts w:ascii="Arial" w:hAnsi="Arial" w:cs="Arial"/>
          <w:b/>
          <w:sz w:val="24"/>
          <w:szCs w:val="24"/>
        </w:rPr>
        <w:t xml:space="preserve"> released </w:t>
      </w:r>
      <w:hyperlink r:id="rId10" w:history="1">
        <w:r w:rsidR="007404D7" w:rsidRPr="004D1E76">
          <w:rPr>
            <w:rStyle w:val="Hyperlink"/>
            <w:rFonts w:ascii="Arial" w:hAnsi="Arial" w:cs="Arial"/>
            <w:b/>
            <w:i/>
            <w:iCs/>
            <w:sz w:val="24"/>
            <w:szCs w:val="24"/>
          </w:rPr>
          <w:t>20 Reasons for Choosing WG20 Geared Motors</w:t>
        </w:r>
      </w:hyperlink>
      <w:r w:rsidR="007404D7" w:rsidRPr="009A4BF3">
        <w:rPr>
          <w:rFonts w:ascii="Arial" w:hAnsi="Arial" w:cs="Arial"/>
          <w:b/>
          <w:sz w:val="24"/>
          <w:szCs w:val="24"/>
        </w:rPr>
        <w:t xml:space="preserve">. </w:t>
      </w:r>
      <w:r w:rsidR="007404D7" w:rsidRPr="004D1E76">
        <w:rPr>
          <w:rFonts w:ascii="Arial" w:hAnsi="Arial" w:cs="Arial"/>
          <w:b/>
          <w:sz w:val="24"/>
          <w:szCs w:val="24"/>
        </w:rPr>
        <w:t xml:space="preserve">The guide explores the essential considerations for selecting a </w:t>
      </w:r>
      <w:r w:rsidR="009A4BF3" w:rsidRPr="004D1E76">
        <w:rPr>
          <w:rFonts w:ascii="Arial" w:hAnsi="Arial" w:cs="Arial"/>
          <w:b/>
          <w:sz w:val="24"/>
          <w:szCs w:val="24"/>
        </w:rPr>
        <w:t>geared motor</w:t>
      </w:r>
      <w:r w:rsidR="00766C1D" w:rsidRPr="004D1E76">
        <w:rPr>
          <w:rFonts w:ascii="Arial" w:hAnsi="Arial" w:cs="Arial"/>
          <w:b/>
          <w:sz w:val="24"/>
          <w:szCs w:val="24"/>
        </w:rPr>
        <w:t xml:space="preserve"> and </w:t>
      </w:r>
      <w:r w:rsidR="009A4BF3" w:rsidRPr="004D1E76">
        <w:rPr>
          <w:rFonts w:ascii="Arial" w:hAnsi="Arial" w:cs="Arial"/>
          <w:b/>
          <w:sz w:val="24"/>
          <w:szCs w:val="24"/>
        </w:rPr>
        <w:t>why, in today’s manufacturing landscape, choosing a future-proof gearbox is essential</w:t>
      </w:r>
      <w:r w:rsidR="007404D7" w:rsidRPr="004D1E76">
        <w:rPr>
          <w:rFonts w:ascii="Arial" w:hAnsi="Arial" w:cs="Arial"/>
          <w:b/>
          <w:sz w:val="24"/>
          <w:szCs w:val="24"/>
        </w:rPr>
        <w:t xml:space="preserve">.  The guide can be </w:t>
      </w:r>
      <w:r w:rsidR="00766C1D" w:rsidRPr="004D1E76">
        <w:rPr>
          <w:rFonts w:ascii="Arial" w:hAnsi="Arial" w:cs="Arial"/>
          <w:b/>
          <w:sz w:val="24"/>
          <w:szCs w:val="24"/>
        </w:rPr>
        <w:t>downloaded</w:t>
      </w:r>
      <w:r w:rsidR="007404D7" w:rsidRPr="004D1E76">
        <w:rPr>
          <w:rFonts w:ascii="Arial" w:hAnsi="Arial" w:cs="Arial"/>
          <w:b/>
          <w:sz w:val="24"/>
          <w:szCs w:val="24"/>
        </w:rPr>
        <w:t xml:space="preserve"> at </w:t>
      </w:r>
      <w:hyperlink r:id="rId11" w:history="1">
        <w:r w:rsidR="00324C05" w:rsidRPr="00BB6AF8">
          <w:rPr>
            <w:rStyle w:val="Hyperlink"/>
            <w:rFonts w:ascii="Arial" w:hAnsi="Arial" w:cs="Arial"/>
            <w:b/>
            <w:sz w:val="24"/>
            <w:szCs w:val="24"/>
          </w:rPr>
          <w:t>www.weg-WG20.com</w:t>
        </w:r>
      </w:hyperlink>
      <w:r w:rsidR="007404D7" w:rsidRPr="009A4BF3">
        <w:rPr>
          <w:rFonts w:ascii="Arial" w:hAnsi="Arial" w:cs="Arial"/>
          <w:b/>
          <w:sz w:val="24"/>
          <w:szCs w:val="24"/>
        </w:rPr>
        <w:t>.</w:t>
      </w:r>
    </w:p>
    <w:p w14:paraId="589E2FDC" w14:textId="77777777" w:rsidR="004F123D" w:rsidRPr="004D1E76" w:rsidRDefault="004F123D" w:rsidP="00A508DF">
      <w:pPr>
        <w:spacing w:line="480" w:lineRule="auto"/>
        <w:jc w:val="both"/>
        <w:rPr>
          <w:rFonts w:ascii="Arial" w:hAnsi="Arial" w:cs="Arial"/>
          <w:b/>
          <w:sz w:val="24"/>
          <w:szCs w:val="24"/>
        </w:rPr>
      </w:pPr>
    </w:p>
    <w:p w14:paraId="615FC6B7" w14:textId="07F65B24" w:rsidR="004D1E76" w:rsidRDefault="00623CF2" w:rsidP="00766C1D">
      <w:pPr>
        <w:spacing w:line="480" w:lineRule="auto"/>
        <w:jc w:val="both"/>
        <w:rPr>
          <w:rFonts w:ascii="Arial" w:hAnsi="Arial" w:cs="Arial"/>
          <w:bCs/>
          <w:sz w:val="24"/>
          <w:szCs w:val="24"/>
        </w:rPr>
      </w:pPr>
      <w:r w:rsidRPr="004D1E76">
        <w:rPr>
          <w:rFonts w:ascii="Arial" w:hAnsi="Arial" w:cs="Arial"/>
          <w:bCs/>
          <w:sz w:val="24"/>
          <w:szCs w:val="24"/>
        </w:rPr>
        <w:t>Geared motors are</w:t>
      </w:r>
      <w:r w:rsidR="007404D7" w:rsidRPr="004D1E76">
        <w:rPr>
          <w:rFonts w:ascii="Arial" w:hAnsi="Arial" w:cs="Arial"/>
          <w:bCs/>
          <w:sz w:val="24"/>
          <w:szCs w:val="24"/>
        </w:rPr>
        <w:t xml:space="preserve"> arguably the most</w:t>
      </w:r>
      <w:r w:rsidRPr="004D1E76">
        <w:rPr>
          <w:rFonts w:ascii="Arial" w:hAnsi="Arial" w:cs="Arial"/>
          <w:bCs/>
          <w:sz w:val="24"/>
          <w:szCs w:val="24"/>
        </w:rPr>
        <w:t xml:space="preserve"> important type of drive in the processing and manufacturing industry</w:t>
      </w:r>
      <w:r w:rsidR="00766C1D" w:rsidRPr="004D1E76">
        <w:rPr>
          <w:rFonts w:ascii="Arial" w:hAnsi="Arial" w:cs="Arial"/>
          <w:bCs/>
          <w:sz w:val="24"/>
          <w:szCs w:val="24"/>
        </w:rPr>
        <w:t xml:space="preserve"> and</w:t>
      </w:r>
      <w:r w:rsidRPr="004D1E76">
        <w:rPr>
          <w:rFonts w:ascii="Arial" w:hAnsi="Arial" w:cs="Arial"/>
          <w:bCs/>
          <w:sz w:val="24"/>
          <w:szCs w:val="24"/>
        </w:rPr>
        <w:t xml:space="preserve"> WEG’s latest guide </w:t>
      </w:r>
      <w:r w:rsidR="007404D7" w:rsidRPr="004D1E76">
        <w:rPr>
          <w:rFonts w:ascii="Arial" w:hAnsi="Arial" w:cs="Arial"/>
          <w:bCs/>
          <w:sz w:val="24"/>
          <w:szCs w:val="24"/>
        </w:rPr>
        <w:t xml:space="preserve">has been </w:t>
      </w:r>
      <w:r w:rsidR="00766C1D" w:rsidRPr="004D1E76">
        <w:rPr>
          <w:rFonts w:ascii="Arial" w:hAnsi="Arial" w:cs="Arial"/>
          <w:bCs/>
          <w:sz w:val="24"/>
          <w:szCs w:val="24"/>
        </w:rPr>
        <w:t>released</w:t>
      </w:r>
      <w:r w:rsidR="007404D7" w:rsidRPr="004D1E76">
        <w:rPr>
          <w:rFonts w:ascii="Arial" w:hAnsi="Arial" w:cs="Arial"/>
          <w:bCs/>
          <w:sz w:val="24"/>
          <w:szCs w:val="24"/>
        </w:rPr>
        <w:t xml:space="preserve"> to assist technical buyers when purchasing </w:t>
      </w:r>
      <w:r w:rsidR="00766C1D" w:rsidRPr="004D1E76">
        <w:rPr>
          <w:rFonts w:ascii="Arial" w:hAnsi="Arial" w:cs="Arial"/>
          <w:bCs/>
          <w:sz w:val="24"/>
          <w:szCs w:val="24"/>
        </w:rPr>
        <w:t>this equipment</w:t>
      </w:r>
      <w:r w:rsidRPr="004D1E76">
        <w:rPr>
          <w:rFonts w:ascii="Arial" w:hAnsi="Arial" w:cs="Arial"/>
          <w:bCs/>
          <w:sz w:val="24"/>
          <w:szCs w:val="24"/>
        </w:rPr>
        <w:t xml:space="preserve">. </w:t>
      </w:r>
      <w:r w:rsidR="00AB2508" w:rsidRPr="004D1E76">
        <w:rPr>
          <w:rFonts w:ascii="Arial" w:hAnsi="Arial" w:cs="Arial"/>
          <w:bCs/>
          <w:sz w:val="24"/>
          <w:szCs w:val="24"/>
        </w:rPr>
        <w:t xml:space="preserve">The guide </w:t>
      </w:r>
      <w:r w:rsidR="00E9236D">
        <w:rPr>
          <w:rFonts w:ascii="Arial" w:hAnsi="Arial" w:cs="Arial"/>
          <w:bCs/>
          <w:sz w:val="24"/>
          <w:szCs w:val="24"/>
        </w:rPr>
        <w:t>explores</w:t>
      </w:r>
      <w:r w:rsidR="00AB2508" w:rsidRPr="004D1E76">
        <w:rPr>
          <w:rFonts w:ascii="Arial" w:hAnsi="Arial" w:cs="Arial"/>
          <w:bCs/>
          <w:sz w:val="24"/>
          <w:szCs w:val="24"/>
        </w:rPr>
        <w:t xml:space="preserve"> the key aspects of previous </w:t>
      </w:r>
      <w:r w:rsidR="007404D7" w:rsidRPr="004D1E76">
        <w:rPr>
          <w:rFonts w:ascii="Arial" w:hAnsi="Arial" w:cs="Arial"/>
          <w:bCs/>
          <w:sz w:val="24"/>
          <w:szCs w:val="24"/>
        </w:rPr>
        <w:t xml:space="preserve">WEG geared motor </w:t>
      </w:r>
      <w:r w:rsidR="00AB2508" w:rsidRPr="004D1E76">
        <w:rPr>
          <w:rFonts w:ascii="Arial" w:hAnsi="Arial" w:cs="Arial"/>
          <w:bCs/>
          <w:sz w:val="24"/>
          <w:szCs w:val="24"/>
        </w:rPr>
        <w:t xml:space="preserve">manuals, </w:t>
      </w:r>
      <w:r w:rsidR="00E9236D">
        <w:rPr>
          <w:rFonts w:ascii="Arial" w:hAnsi="Arial" w:cs="Arial"/>
          <w:bCs/>
          <w:sz w:val="24"/>
          <w:szCs w:val="24"/>
        </w:rPr>
        <w:t xml:space="preserve">while </w:t>
      </w:r>
      <w:r w:rsidR="007404D7" w:rsidRPr="004D1E76">
        <w:rPr>
          <w:rFonts w:ascii="Arial" w:hAnsi="Arial" w:cs="Arial"/>
          <w:bCs/>
          <w:sz w:val="24"/>
          <w:szCs w:val="24"/>
        </w:rPr>
        <w:t>focusing on the newly launched WG20 range</w:t>
      </w:r>
      <w:r w:rsidR="009A4BF3" w:rsidRPr="004D1E76">
        <w:rPr>
          <w:rFonts w:ascii="Arial" w:hAnsi="Arial" w:cs="Arial"/>
          <w:bCs/>
          <w:sz w:val="24"/>
          <w:szCs w:val="24"/>
        </w:rPr>
        <w:t xml:space="preserve"> and its </w:t>
      </w:r>
      <w:r w:rsidR="00E9236D">
        <w:rPr>
          <w:rFonts w:ascii="Arial" w:hAnsi="Arial" w:cs="Arial"/>
          <w:bCs/>
          <w:sz w:val="24"/>
          <w:szCs w:val="24"/>
        </w:rPr>
        <w:t>new technical</w:t>
      </w:r>
      <w:r w:rsidR="009A4BF3" w:rsidRPr="004D1E76">
        <w:rPr>
          <w:rFonts w:ascii="Arial" w:hAnsi="Arial" w:cs="Arial"/>
          <w:bCs/>
          <w:sz w:val="24"/>
          <w:szCs w:val="24"/>
        </w:rPr>
        <w:t xml:space="preserve"> features</w:t>
      </w:r>
      <w:r w:rsidR="004D1E76">
        <w:rPr>
          <w:rFonts w:ascii="Arial" w:hAnsi="Arial" w:cs="Arial"/>
          <w:bCs/>
          <w:sz w:val="24"/>
          <w:szCs w:val="24"/>
        </w:rPr>
        <w:t xml:space="preserve">. </w:t>
      </w:r>
    </w:p>
    <w:p w14:paraId="5BA3843A" w14:textId="77777777" w:rsidR="004D1E76" w:rsidRDefault="004D1E76" w:rsidP="00766C1D">
      <w:pPr>
        <w:spacing w:line="480" w:lineRule="auto"/>
        <w:jc w:val="both"/>
        <w:rPr>
          <w:rFonts w:ascii="Arial" w:hAnsi="Arial" w:cs="Arial"/>
          <w:bCs/>
          <w:sz w:val="24"/>
          <w:szCs w:val="24"/>
        </w:rPr>
      </w:pPr>
    </w:p>
    <w:p w14:paraId="62EDAE39" w14:textId="325756A3" w:rsidR="00766C1D" w:rsidRPr="009A4BF3" w:rsidRDefault="00766C1D" w:rsidP="00766C1D">
      <w:pPr>
        <w:spacing w:line="480" w:lineRule="auto"/>
        <w:jc w:val="both"/>
        <w:rPr>
          <w:rFonts w:ascii="Arial" w:hAnsi="Arial" w:cs="Arial"/>
          <w:sz w:val="24"/>
          <w:szCs w:val="24"/>
        </w:rPr>
      </w:pPr>
      <w:r w:rsidRPr="004D1E76">
        <w:rPr>
          <w:rFonts w:ascii="Arial" w:hAnsi="Arial" w:cs="Arial"/>
          <w:bCs/>
          <w:sz w:val="24"/>
          <w:szCs w:val="24"/>
        </w:rPr>
        <w:t xml:space="preserve">WG20 is the first geared motor range to be completely developed in-house by WEG. </w:t>
      </w:r>
      <w:r w:rsidR="009A4BF3" w:rsidRPr="004D1E76">
        <w:rPr>
          <w:rFonts w:ascii="Arial" w:hAnsi="Arial" w:cs="Arial"/>
          <w:sz w:val="24"/>
          <w:szCs w:val="24"/>
        </w:rPr>
        <w:t xml:space="preserve">The guide explores the specific technical advantages of the WG20 range, including </w:t>
      </w:r>
      <w:r w:rsidR="009A4BF3" w:rsidRPr="004D1E76">
        <w:rPr>
          <w:rFonts w:ascii="Arial" w:hAnsi="Arial" w:cs="Arial"/>
          <w:sz w:val="24"/>
          <w:szCs w:val="24"/>
        </w:rPr>
        <w:lastRenderedPageBreak/>
        <w:t xml:space="preserve">the gearboxes energy efficiency ratings, power ratings and predictive maintenance options. The guide also covers important factors such as the global certifications of the gearboxes to ensure standard compliance. </w:t>
      </w:r>
      <w:r w:rsidRPr="004D1E76">
        <w:rPr>
          <w:rFonts w:ascii="Arial" w:hAnsi="Arial" w:cs="Arial"/>
          <w:sz w:val="24"/>
          <w:szCs w:val="24"/>
        </w:rPr>
        <w:t xml:space="preserve"> </w:t>
      </w:r>
    </w:p>
    <w:p w14:paraId="79DC2486" w14:textId="77777777" w:rsidR="00766C1D" w:rsidRPr="004D1E76" w:rsidRDefault="00766C1D" w:rsidP="00766C1D">
      <w:pPr>
        <w:spacing w:line="480" w:lineRule="auto"/>
        <w:jc w:val="both"/>
        <w:rPr>
          <w:rFonts w:ascii="Arial" w:hAnsi="Arial" w:cs="Arial"/>
          <w:sz w:val="24"/>
          <w:szCs w:val="24"/>
        </w:rPr>
      </w:pPr>
    </w:p>
    <w:p w14:paraId="6F57D2A5" w14:textId="47BC3DDD" w:rsidR="007404D7" w:rsidRPr="004D1E76" w:rsidRDefault="00E56122" w:rsidP="00A508DF">
      <w:pPr>
        <w:spacing w:line="480" w:lineRule="auto"/>
        <w:jc w:val="both"/>
        <w:rPr>
          <w:rFonts w:ascii="Arial" w:hAnsi="Arial" w:cs="Arial"/>
          <w:sz w:val="24"/>
          <w:szCs w:val="24"/>
        </w:rPr>
      </w:pPr>
      <w:hyperlink r:id="rId12" w:history="1">
        <w:r w:rsidR="009A4BF3" w:rsidRPr="004D1E76">
          <w:rPr>
            <w:rStyle w:val="Hyperlink"/>
            <w:rFonts w:ascii="Arial" w:hAnsi="Arial" w:cs="Arial"/>
            <w:bCs/>
            <w:i/>
            <w:iCs/>
            <w:sz w:val="24"/>
            <w:szCs w:val="24"/>
          </w:rPr>
          <w:t>20 Reasons for Choosing WG20 Geared Motors</w:t>
        </w:r>
      </w:hyperlink>
      <w:r w:rsidR="009A4BF3" w:rsidRPr="009A4BF3">
        <w:rPr>
          <w:rFonts w:ascii="Arial" w:hAnsi="Arial" w:cs="Arial"/>
          <w:sz w:val="24"/>
          <w:szCs w:val="24"/>
        </w:rPr>
        <w:t xml:space="preserve"> is one guide in</w:t>
      </w:r>
      <w:r w:rsidR="00766C1D" w:rsidRPr="009A4BF3">
        <w:rPr>
          <w:rFonts w:ascii="Arial" w:hAnsi="Arial" w:cs="Arial"/>
          <w:sz w:val="24"/>
          <w:szCs w:val="24"/>
        </w:rPr>
        <w:t xml:space="preserve"> a series of four</w:t>
      </w:r>
      <w:r w:rsidR="00766C1D" w:rsidRPr="004D1E76">
        <w:rPr>
          <w:rFonts w:ascii="Arial" w:hAnsi="Arial" w:cs="Arial"/>
          <w:sz w:val="24"/>
          <w:szCs w:val="24"/>
        </w:rPr>
        <w:t xml:space="preserve"> whitepapers to accompany the launch of </w:t>
      </w:r>
      <w:r w:rsidR="009A4BF3" w:rsidRPr="004D1E76">
        <w:rPr>
          <w:rFonts w:ascii="Arial" w:hAnsi="Arial" w:cs="Arial"/>
          <w:sz w:val="24"/>
          <w:szCs w:val="24"/>
        </w:rPr>
        <w:t>WEG’s</w:t>
      </w:r>
      <w:r w:rsidR="00766C1D" w:rsidRPr="004D1E76">
        <w:rPr>
          <w:rFonts w:ascii="Arial" w:hAnsi="Arial" w:cs="Arial"/>
          <w:sz w:val="24"/>
          <w:szCs w:val="24"/>
        </w:rPr>
        <w:t xml:space="preserve"> WG20 range. </w:t>
      </w:r>
      <w:r w:rsidR="009A4BF3" w:rsidRPr="004D1E76">
        <w:rPr>
          <w:rFonts w:ascii="Arial" w:hAnsi="Arial" w:cs="Arial"/>
          <w:sz w:val="24"/>
          <w:szCs w:val="24"/>
        </w:rPr>
        <w:t>In addition to the technical features of the WG20 range, t</w:t>
      </w:r>
      <w:r w:rsidR="00766C1D" w:rsidRPr="004D1E76">
        <w:rPr>
          <w:rFonts w:ascii="Arial" w:hAnsi="Arial" w:cs="Arial"/>
          <w:sz w:val="24"/>
          <w:szCs w:val="24"/>
        </w:rPr>
        <w:t>he guides cover everything you need to know about gearbox units — whether you are a mechanical engineer, plant operator, maintenance specialist or technical buyer</w:t>
      </w:r>
      <w:r w:rsidR="009A4BF3" w:rsidRPr="004D1E76">
        <w:rPr>
          <w:rFonts w:ascii="Arial" w:hAnsi="Arial" w:cs="Arial"/>
          <w:sz w:val="24"/>
          <w:szCs w:val="24"/>
        </w:rPr>
        <w:t>.</w:t>
      </w:r>
      <w:r w:rsidR="00766C1D" w:rsidRPr="004D1E76">
        <w:rPr>
          <w:rFonts w:ascii="Arial" w:hAnsi="Arial" w:cs="Arial"/>
          <w:sz w:val="24"/>
          <w:szCs w:val="24"/>
        </w:rPr>
        <w:t xml:space="preserve"> </w:t>
      </w:r>
    </w:p>
    <w:p w14:paraId="140BDCC7" w14:textId="77777777" w:rsidR="00766C1D" w:rsidRPr="004D1E76" w:rsidRDefault="00766C1D" w:rsidP="00A508DF">
      <w:pPr>
        <w:spacing w:line="480" w:lineRule="auto"/>
        <w:jc w:val="both"/>
        <w:rPr>
          <w:rFonts w:ascii="Arial" w:hAnsi="Arial" w:cs="Arial"/>
          <w:bCs/>
          <w:sz w:val="24"/>
          <w:szCs w:val="24"/>
        </w:rPr>
      </w:pPr>
    </w:p>
    <w:p w14:paraId="0DA72500" w14:textId="28B20A7B" w:rsidR="009A4BF3" w:rsidRPr="004D1E76" w:rsidRDefault="009A4BF3" w:rsidP="00A508DF">
      <w:pPr>
        <w:spacing w:line="480" w:lineRule="auto"/>
        <w:jc w:val="both"/>
        <w:rPr>
          <w:rFonts w:ascii="Arial" w:hAnsi="Arial" w:cs="Arial"/>
          <w:sz w:val="24"/>
          <w:szCs w:val="24"/>
        </w:rPr>
      </w:pPr>
      <w:r w:rsidRPr="004D1E76">
        <w:rPr>
          <w:rFonts w:ascii="Arial" w:hAnsi="Arial" w:cs="Arial"/>
          <w:sz w:val="24"/>
          <w:szCs w:val="24"/>
        </w:rPr>
        <w:t xml:space="preserve">“Geared motors are used in a wide variety of applications, machines and systems,” </w:t>
      </w:r>
      <w:r w:rsidR="00246E5A">
        <w:rPr>
          <w:rFonts w:ascii="Arial" w:hAnsi="Arial" w:cs="Arial"/>
          <w:sz w:val="24"/>
          <w:szCs w:val="24"/>
        </w:rPr>
        <w:t>Marek Lukaszczyk, marketing</w:t>
      </w:r>
      <w:r w:rsidRPr="009A4BF3">
        <w:rPr>
          <w:rFonts w:ascii="Arial" w:hAnsi="Arial" w:cs="Arial"/>
          <w:sz w:val="24"/>
          <w:szCs w:val="24"/>
        </w:rPr>
        <w:t xml:space="preserve"> manager</w:t>
      </w:r>
      <w:r w:rsidR="00B01E42">
        <w:rPr>
          <w:rFonts w:ascii="Arial" w:hAnsi="Arial" w:cs="Arial"/>
          <w:sz w:val="24"/>
          <w:szCs w:val="24"/>
        </w:rPr>
        <w:t xml:space="preserve"> for Europe and the Middle East</w:t>
      </w:r>
      <w:r w:rsidRPr="009A4BF3">
        <w:rPr>
          <w:rFonts w:ascii="Arial" w:hAnsi="Arial" w:cs="Arial"/>
          <w:sz w:val="24"/>
          <w:szCs w:val="24"/>
        </w:rPr>
        <w:t xml:space="preserve"> at WEG.</w:t>
      </w:r>
      <w:r w:rsidRPr="004D1E76">
        <w:rPr>
          <w:rFonts w:ascii="Arial" w:hAnsi="Arial" w:cs="Arial"/>
          <w:sz w:val="24"/>
          <w:szCs w:val="24"/>
        </w:rPr>
        <w:t xml:space="preserve"> “Yet, the more varied the applications, the more varied the demands are on the drive. The WG20 geared motor range from WEG has been developed to meet all the complex requirements found in industry.” </w:t>
      </w:r>
    </w:p>
    <w:p w14:paraId="0C6D9BE4" w14:textId="77777777" w:rsidR="009A4BF3" w:rsidRPr="004D1E76" w:rsidRDefault="009A4BF3" w:rsidP="00A508DF">
      <w:pPr>
        <w:spacing w:line="480" w:lineRule="auto"/>
        <w:jc w:val="both"/>
        <w:rPr>
          <w:rFonts w:ascii="Arial" w:hAnsi="Arial" w:cs="Arial"/>
          <w:sz w:val="24"/>
          <w:szCs w:val="24"/>
        </w:rPr>
      </w:pPr>
    </w:p>
    <w:p w14:paraId="27E4053E" w14:textId="21EE2586" w:rsidR="009E55EF" w:rsidRPr="004D1E76" w:rsidRDefault="00E60693" w:rsidP="00A508DF">
      <w:pPr>
        <w:spacing w:line="480" w:lineRule="auto"/>
        <w:jc w:val="both"/>
        <w:rPr>
          <w:rFonts w:ascii="Arial" w:hAnsi="Arial" w:cs="Arial"/>
          <w:sz w:val="24"/>
          <w:szCs w:val="24"/>
        </w:rPr>
      </w:pPr>
      <w:r w:rsidRPr="004D1E76">
        <w:rPr>
          <w:rFonts w:ascii="Arial" w:hAnsi="Arial" w:cs="Arial"/>
          <w:sz w:val="24"/>
          <w:szCs w:val="24"/>
        </w:rPr>
        <w:t>“</w:t>
      </w:r>
      <w:r w:rsidR="006C365A" w:rsidRPr="004D1E76">
        <w:rPr>
          <w:rFonts w:ascii="Arial" w:hAnsi="Arial" w:cs="Arial"/>
          <w:sz w:val="24"/>
          <w:szCs w:val="24"/>
        </w:rPr>
        <w:t>The guide</w:t>
      </w:r>
      <w:r w:rsidR="009A4BF3" w:rsidRPr="004D1E76">
        <w:rPr>
          <w:rFonts w:ascii="Arial" w:hAnsi="Arial" w:cs="Arial"/>
          <w:sz w:val="24"/>
          <w:szCs w:val="24"/>
        </w:rPr>
        <w:t xml:space="preserve"> is free to download and</w:t>
      </w:r>
      <w:r w:rsidR="006C365A" w:rsidRPr="004D1E76">
        <w:rPr>
          <w:rFonts w:ascii="Arial" w:hAnsi="Arial" w:cs="Arial"/>
          <w:sz w:val="24"/>
          <w:szCs w:val="24"/>
        </w:rPr>
        <w:t xml:space="preserve"> </w:t>
      </w:r>
      <w:r w:rsidRPr="004D1E76">
        <w:rPr>
          <w:rFonts w:ascii="Arial" w:hAnsi="Arial" w:cs="Arial"/>
          <w:sz w:val="24"/>
          <w:szCs w:val="24"/>
        </w:rPr>
        <w:t xml:space="preserve">provides </w:t>
      </w:r>
      <w:r w:rsidR="00DD68BB" w:rsidRPr="004D1E76">
        <w:rPr>
          <w:rFonts w:ascii="Arial" w:hAnsi="Arial" w:cs="Arial"/>
          <w:sz w:val="24"/>
          <w:szCs w:val="24"/>
        </w:rPr>
        <w:t xml:space="preserve">a </w:t>
      </w:r>
      <w:r w:rsidR="002F3604" w:rsidRPr="004D1E76">
        <w:rPr>
          <w:rFonts w:ascii="Arial" w:hAnsi="Arial" w:cs="Arial"/>
          <w:sz w:val="24"/>
          <w:szCs w:val="24"/>
        </w:rPr>
        <w:t xml:space="preserve">high-level review of </w:t>
      </w:r>
      <w:r w:rsidR="000157A8" w:rsidRPr="004D1E76">
        <w:rPr>
          <w:rFonts w:ascii="Arial" w:hAnsi="Arial" w:cs="Arial"/>
          <w:sz w:val="24"/>
          <w:szCs w:val="24"/>
        </w:rPr>
        <w:t>WG20</w:t>
      </w:r>
      <w:r w:rsidR="009A3140" w:rsidRPr="004D1E76">
        <w:rPr>
          <w:rFonts w:ascii="Arial" w:hAnsi="Arial" w:cs="Arial"/>
          <w:sz w:val="24"/>
          <w:szCs w:val="24"/>
        </w:rPr>
        <w:t xml:space="preserve"> motors</w:t>
      </w:r>
      <w:r w:rsidR="009A4BF3" w:rsidRPr="004D1E76">
        <w:rPr>
          <w:rFonts w:ascii="Arial" w:hAnsi="Arial" w:cs="Arial"/>
          <w:sz w:val="24"/>
          <w:szCs w:val="24"/>
        </w:rPr>
        <w:t xml:space="preserve"> and has been released to help buyers make purchasing decisions. The guide includes important</w:t>
      </w:r>
      <w:r w:rsidR="000157A8" w:rsidRPr="004D1E76">
        <w:rPr>
          <w:rFonts w:ascii="Arial" w:hAnsi="Arial" w:cs="Arial"/>
          <w:sz w:val="24"/>
          <w:szCs w:val="24"/>
        </w:rPr>
        <w:t xml:space="preserve"> information about </w:t>
      </w:r>
      <w:r w:rsidRPr="004D1E76">
        <w:rPr>
          <w:rFonts w:ascii="Arial" w:hAnsi="Arial" w:cs="Arial"/>
          <w:sz w:val="24"/>
          <w:szCs w:val="24"/>
        </w:rPr>
        <w:t>operational costs</w:t>
      </w:r>
      <w:r w:rsidR="00086BCE" w:rsidRPr="004D1E76">
        <w:rPr>
          <w:rFonts w:ascii="Arial" w:hAnsi="Arial" w:cs="Arial"/>
          <w:sz w:val="24"/>
          <w:szCs w:val="24"/>
        </w:rPr>
        <w:t>, predictive maintenance</w:t>
      </w:r>
      <w:r w:rsidR="00966EF4" w:rsidRPr="004D1E76">
        <w:rPr>
          <w:rFonts w:ascii="Arial" w:hAnsi="Arial" w:cs="Arial"/>
          <w:sz w:val="24"/>
          <w:szCs w:val="24"/>
        </w:rPr>
        <w:t xml:space="preserve"> and how </w:t>
      </w:r>
      <w:r w:rsidRPr="004D1E76">
        <w:rPr>
          <w:rFonts w:ascii="Arial" w:hAnsi="Arial" w:cs="Arial"/>
          <w:sz w:val="24"/>
          <w:szCs w:val="24"/>
        </w:rPr>
        <w:t>WG20 can be switched to different voltages around the world</w:t>
      </w:r>
      <w:r w:rsidR="00966EF4" w:rsidRPr="004D1E76">
        <w:rPr>
          <w:rFonts w:ascii="Arial" w:hAnsi="Arial" w:cs="Arial"/>
          <w:sz w:val="24"/>
          <w:szCs w:val="24"/>
        </w:rPr>
        <w:t xml:space="preserve"> </w:t>
      </w:r>
      <w:r w:rsidRPr="004D1E76">
        <w:rPr>
          <w:rFonts w:ascii="Arial" w:hAnsi="Arial" w:cs="Arial"/>
          <w:sz w:val="24"/>
          <w:szCs w:val="24"/>
        </w:rPr>
        <w:t>meet</w:t>
      </w:r>
      <w:r w:rsidR="00966EF4" w:rsidRPr="004D1E76">
        <w:rPr>
          <w:rFonts w:ascii="Arial" w:hAnsi="Arial" w:cs="Arial"/>
          <w:sz w:val="24"/>
          <w:szCs w:val="24"/>
        </w:rPr>
        <w:t xml:space="preserve">ing </w:t>
      </w:r>
      <w:r w:rsidRPr="004D1E76">
        <w:rPr>
          <w:rFonts w:ascii="Arial" w:hAnsi="Arial" w:cs="Arial"/>
          <w:sz w:val="24"/>
          <w:szCs w:val="24"/>
        </w:rPr>
        <w:t xml:space="preserve">many </w:t>
      </w:r>
      <w:r w:rsidR="00246E5A">
        <w:rPr>
          <w:rFonts w:ascii="Arial" w:hAnsi="Arial" w:cs="Arial"/>
          <w:sz w:val="24"/>
          <w:szCs w:val="24"/>
        </w:rPr>
        <w:t>requirements</w:t>
      </w:r>
      <w:r w:rsidRPr="004D1E76">
        <w:rPr>
          <w:rFonts w:ascii="Arial" w:hAnsi="Arial" w:cs="Arial"/>
          <w:sz w:val="24"/>
          <w:szCs w:val="24"/>
        </w:rPr>
        <w:t xml:space="preserve"> for international markets.”</w:t>
      </w:r>
      <w:r w:rsidR="00966EF4" w:rsidRPr="004D1E76">
        <w:rPr>
          <w:rFonts w:ascii="Arial" w:hAnsi="Arial" w:cs="Arial"/>
          <w:sz w:val="24"/>
          <w:szCs w:val="24"/>
        </w:rPr>
        <w:t xml:space="preserve"> </w:t>
      </w:r>
    </w:p>
    <w:p w14:paraId="097CF0DD" w14:textId="66ABCC68" w:rsidR="00B56D3B" w:rsidRPr="004D1E76" w:rsidRDefault="00B56D3B" w:rsidP="00B56D3B">
      <w:pPr>
        <w:spacing w:line="480" w:lineRule="auto"/>
        <w:jc w:val="both"/>
        <w:rPr>
          <w:rFonts w:ascii="Arial" w:hAnsi="Arial" w:cs="Arial"/>
          <w:bCs/>
          <w:sz w:val="24"/>
          <w:szCs w:val="24"/>
        </w:rPr>
      </w:pPr>
    </w:p>
    <w:p w14:paraId="236FACEB" w14:textId="69E99725" w:rsidR="00B26980" w:rsidRPr="004D1E76" w:rsidRDefault="00B26980" w:rsidP="00B26980">
      <w:pPr>
        <w:spacing w:line="480" w:lineRule="auto"/>
        <w:jc w:val="both"/>
        <w:rPr>
          <w:rFonts w:ascii="Arial" w:eastAsia="Times New Roman" w:hAnsi="Arial" w:cs="Arial"/>
          <w:sz w:val="24"/>
          <w:szCs w:val="24"/>
        </w:rPr>
      </w:pPr>
      <w:r w:rsidRPr="004D1E76">
        <w:rPr>
          <w:rFonts w:ascii="Arial" w:eastAsia="Times New Roman" w:hAnsi="Arial" w:cs="Arial"/>
          <w:sz w:val="24"/>
          <w:szCs w:val="24"/>
        </w:rPr>
        <w:lastRenderedPageBreak/>
        <w:t>Further information on WEG’s</w:t>
      </w:r>
      <w:r w:rsidR="009A4BF3" w:rsidRPr="004D1E76">
        <w:rPr>
          <w:rFonts w:ascii="Arial" w:eastAsia="Times New Roman" w:hAnsi="Arial" w:cs="Arial"/>
          <w:sz w:val="24"/>
          <w:szCs w:val="24"/>
        </w:rPr>
        <w:t xml:space="preserve"> WG20 range</w:t>
      </w:r>
      <w:r w:rsidRPr="004D1E76">
        <w:rPr>
          <w:rFonts w:ascii="Arial" w:eastAsia="Times New Roman" w:hAnsi="Arial" w:cs="Arial"/>
          <w:sz w:val="24"/>
          <w:szCs w:val="24"/>
        </w:rPr>
        <w:t xml:space="preserve"> can be found on the </w:t>
      </w:r>
      <w:hyperlink r:id="rId13" w:history="1">
        <w:r w:rsidRPr="004D1E76">
          <w:rPr>
            <w:rStyle w:val="Hyperlink"/>
            <w:rFonts w:ascii="Arial" w:eastAsia="Times New Roman" w:hAnsi="Arial" w:cs="Arial"/>
            <w:sz w:val="24"/>
            <w:szCs w:val="24"/>
          </w:rPr>
          <w:t>company website</w:t>
        </w:r>
      </w:hyperlink>
      <w:r w:rsidRPr="004D1E76">
        <w:rPr>
          <w:rFonts w:ascii="Arial" w:eastAsia="Times New Roman" w:hAnsi="Arial" w:cs="Arial"/>
          <w:sz w:val="24"/>
          <w:szCs w:val="24"/>
        </w:rPr>
        <w:t>. The guide</w:t>
      </w:r>
      <w:r w:rsidR="009A4BF3" w:rsidRPr="009A4BF3">
        <w:rPr>
          <w:rFonts w:ascii="Arial" w:eastAsia="Times New Roman" w:hAnsi="Arial" w:cs="Arial"/>
          <w:i/>
          <w:iCs/>
          <w:sz w:val="24"/>
          <w:szCs w:val="24"/>
        </w:rPr>
        <w:t xml:space="preserve"> </w:t>
      </w:r>
      <w:hyperlink r:id="rId14" w:history="1">
        <w:r w:rsidR="009A4BF3" w:rsidRPr="004D1E76">
          <w:rPr>
            <w:rStyle w:val="Hyperlink"/>
            <w:rFonts w:ascii="Arial" w:hAnsi="Arial" w:cs="Arial"/>
            <w:bCs/>
            <w:i/>
            <w:iCs/>
            <w:sz w:val="24"/>
            <w:szCs w:val="24"/>
          </w:rPr>
          <w:t>20 Reasons for Choosing WG20 Geared Motors</w:t>
        </w:r>
      </w:hyperlink>
      <w:r w:rsidRPr="004D1E76">
        <w:rPr>
          <w:rFonts w:ascii="Arial" w:eastAsia="Times New Roman" w:hAnsi="Arial" w:cs="Arial"/>
          <w:sz w:val="24"/>
          <w:szCs w:val="24"/>
        </w:rPr>
        <w:t>, can also be requested via this</w:t>
      </w:r>
      <w:r w:rsidR="009A4BF3" w:rsidRPr="009A4BF3">
        <w:rPr>
          <w:rFonts w:ascii="Arial" w:eastAsia="Times New Roman" w:hAnsi="Arial" w:cs="Arial"/>
          <w:sz w:val="24"/>
          <w:szCs w:val="24"/>
        </w:rPr>
        <w:t xml:space="preserve"> </w:t>
      </w:r>
      <w:hyperlink r:id="rId15" w:history="1">
        <w:r w:rsidR="009A4BF3" w:rsidRPr="004D1E76">
          <w:rPr>
            <w:rStyle w:val="Hyperlink"/>
            <w:rFonts w:ascii="Arial" w:hAnsi="Arial" w:cs="Arial"/>
            <w:sz w:val="24"/>
            <w:szCs w:val="24"/>
          </w:rPr>
          <w:t>link</w:t>
        </w:r>
      </w:hyperlink>
      <w:r w:rsidRPr="004D1E76">
        <w:rPr>
          <w:rFonts w:ascii="Arial" w:eastAsia="Times New Roman" w:hAnsi="Arial" w:cs="Arial"/>
          <w:sz w:val="24"/>
          <w:szCs w:val="24"/>
        </w:rPr>
        <w:t xml:space="preserve">. </w:t>
      </w:r>
    </w:p>
    <w:p w14:paraId="448E0935" w14:textId="77777777" w:rsidR="006F3344" w:rsidRPr="004D1E76" w:rsidRDefault="006F3344" w:rsidP="00B26980">
      <w:pPr>
        <w:rPr>
          <w:rFonts w:ascii="Arial" w:eastAsia="MS Mincho" w:hAnsi="Arial" w:cs="Arial"/>
          <w:b/>
          <w:color w:val="4472C4"/>
          <w:sz w:val="24"/>
          <w:szCs w:val="24"/>
        </w:rPr>
      </w:pPr>
    </w:p>
    <w:p w14:paraId="323A7626" w14:textId="3C63BC50" w:rsidR="00B26980" w:rsidRPr="004D1E76" w:rsidRDefault="00B26980" w:rsidP="004D1E76">
      <w:pPr>
        <w:spacing w:line="240" w:lineRule="auto"/>
        <w:rPr>
          <w:rFonts w:ascii="Arial" w:eastAsia="MS Mincho" w:hAnsi="Arial" w:cs="Arial"/>
          <w:sz w:val="24"/>
          <w:szCs w:val="24"/>
        </w:rPr>
      </w:pPr>
      <w:r w:rsidRPr="004D1E76">
        <w:rPr>
          <w:rFonts w:ascii="Arial" w:eastAsia="MS Mincho" w:hAnsi="Arial" w:cs="Arial"/>
          <w:b/>
          <w:color w:val="4472C4"/>
          <w:sz w:val="24"/>
          <w:szCs w:val="24"/>
        </w:rPr>
        <w:t>Ends:</w:t>
      </w:r>
      <w:r w:rsidRPr="004D1E76">
        <w:rPr>
          <w:rFonts w:ascii="Arial" w:eastAsia="MS Mincho" w:hAnsi="Arial" w:cs="Arial"/>
          <w:sz w:val="24"/>
          <w:szCs w:val="24"/>
        </w:rPr>
        <w:t xml:space="preserve"> </w:t>
      </w:r>
      <w:r w:rsidR="00246E5A">
        <w:rPr>
          <w:rFonts w:ascii="Arial" w:eastAsia="MS Mincho" w:hAnsi="Arial" w:cs="Arial"/>
          <w:sz w:val="24"/>
          <w:szCs w:val="24"/>
        </w:rPr>
        <w:t>370</w:t>
      </w:r>
      <w:r w:rsidRPr="004D1E76">
        <w:rPr>
          <w:rFonts w:ascii="Arial" w:eastAsia="MS Mincho" w:hAnsi="Arial" w:cs="Arial"/>
          <w:sz w:val="24"/>
          <w:szCs w:val="24"/>
        </w:rPr>
        <w:t xml:space="preserve"> words</w:t>
      </w:r>
    </w:p>
    <w:p w14:paraId="07D36C1F" w14:textId="77777777" w:rsidR="00B26980" w:rsidRPr="004D1E76" w:rsidRDefault="00B26980" w:rsidP="004D1E76">
      <w:pPr>
        <w:spacing w:line="240" w:lineRule="auto"/>
        <w:rPr>
          <w:rFonts w:ascii="Arial" w:eastAsia="MS Mincho" w:hAnsi="Arial" w:cs="Arial"/>
          <w:b/>
          <w:bCs/>
          <w:color w:val="4472C4"/>
          <w:sz w:val="24"/>
          <w:szCs w:val="24"/>
        </w:rPr>
      </w:pPr>
    </w:p>
    <w:p w14:paraId="54E78C58" w14:textId="77777777" w:rsidR="00B26980" w:rsidRPr="004D1E76" w:rsidRDefault="00B26980" w:rsidP="004D1E76">
      <w:pPr>
        <w:spacing w:line="240" w:lineRule="auto"/>
        <w:rPr>
          <w:rFonts w:ascii="Arial" w:eastAsia="Times New Roman" w:hAnsi="Arial" w:cs="Arial"/>
          <w:sz w:val="24"/>
          <w:szCs w:val="24"/>
        </w:rPr>
      </w:pPr>
      <w:r w:rsidRPr="004D1E76">
        <w:rPr>
          <w:rFonts w:ascii="Arial" w:eastAsia="MS Mincho" w:hAnsi="Arial" w:cs="Arial"/>
          <w:b/>
          <w:bCs/>
          <w:color w:val="4472C4"/>
          <w:sz w:val="24"/>
          <w:szCs w:val="24"/>
        </w:rPr>
        <w:t>Editor’s note:</w:t>
      </w:r>
      <w:r w:rsidRPr="004D1E76">
        <w:rPr>
          <w:rFonts w:ascii="Arial" w:eastAsia="MS Mincho" w:hAnsi="Arial" w:cs="Arial"/>
          <w:b/>
          <w:bCs/>
          <w:color w:val="439639"/>
          <w:sz w:val="24"/>
          <w:szCs w:val="24"/>
        </w:rPr>
        <w:t xml:space="preserve"> </w:t>
      </w:r>
      <w:r w:rsidRPr="004D1E76">
        <w:rPr>
          <w:rFonts w:ascii="Arial" w:eastAsia="Times New Roman" w:hAnsi="Arial" w:cs="Arial"/>
          <w:sz w:val="24"/>
          <w:szCs w:val="24"/>
        </w:rPr>
        <w:t xml:space="preserve">If you want to ensure you keep up to date with press material, opinion focussed content and case studies from WEG visit </w:t>
      </w:r>
      <w:hyperlink r:id="rId16" w:history="1">
        <w:r w:rsidRPr="004D1E76">
          <w:rPr>
            <w:rStyle w:val="Hyperlink"/>
            <w:rFonts w:ascii="Arial" w:hAnsi="Arial" w:cs="Arial"/>
            <w:sz w:val="24"/>
            <w:szCs w:val="24"/>
          </w:rPr>
          <w:t>https://www.weg.net/institutional/MR/en/all-news/all</w:t>
        </w:r>
      </w:hyperlink>
    </w:p>
    <w:p w14:paraId="51FFF6D1" w14:textId="77777777" w:rsidR="00B26980" w:rsidRPr="004D1E76" w:rsidRDefault="00B26980" w:rsidP="004D1E76">
      <w:pPr>
        <w:spacing w:line="240" w:lineRule="auto"/>
        <w:rPr>
          <w:rFonts w:ascii="Arial" w:eastAsia="MS Mincho" w:hAnsi="Arial" w:cs="Arial"/>
          <w:b/>
          <w:bCs/>
          <w:color w:val="00529C"/>
          <w:sz w:val="24"/>
          <w:szCs w:val="24"/>
        </w:rPr>
      </w:pPr>
    </w:p>
    <w:p w14:paraId="71B42E87" w14:textId="794824FC" w:rsidR="00B26980" w:rsidRPr="004D1E76" w:rsidRDefault="00B26980" w:rsidP="004D1E76">
      <w:pPr>
        <w:spacing w:line="240" w:lineRule="auto"/>
        <w:rPr>
          <w:rFonts w:ascii="Arial" w:eastAsia="Times New Roman" w:hAnsi="Arial" w:cs="Arial"/>
          <w:color w:val="E6950B"/>
          <w:sz w:val="24"/>
          <w:szCs w:val="24"/>
          <w:shd w:val="clear" w:color="auto" w:fill="FFFFFF"/>
        </w:rPr>
      </w:pPr>
      <w:r w:rsidRPr="004D1E76">
        <w:rPr>
          <w:rFonts w:ascii="Arial" w:eastAsia="MS Mincho" w:hAnsi="Arial" w:cs="Arial"/>
          <w:b/>
          <w:bCs/>
          <w:color w:val="4472C4"/>
          <w:sz w:val="24"/>
          <w:szCs w:val="24"/>
        </w:rPr>
        <w:t>For further information contact:</w:t>
      </w:r>
      <w:r w:rsidRPr="004D1E76">
        <w:rPr>
          <w:rFonts w:ascii="Arial" w:eastAsia="MS Mincho" w:hAnsi="Arial" w:cs="Arial"/>
          <w:b/>
          <w:bCs/>
          <w:color w:val="439639"/>
          <w:sz w:val="24"/>
          <w:szCs w:val="24"/>
        </w:rPr>
        <w:t xml:space="preserve"> </w:t>
      </w:r>
      <w:r w:rsidRPr="004D1E76">
        <w:rPr>
          <w:rFonts w:ascii="Arial" w:eastAsia="Times New Roman" w:hAnsi="Arial" w:cs="Arial"/>
          <w:color w:val="000000"/>
          <w:sz w:val="24"/>
          <w:szCs w:val="24"/>
          <w:lang w:eastAsia="en-GB"/>
        </w:rPr>
        <w:t>Marek Lukaszczyk</w:t>
      </w:r>
      <w:r w:rsidR="004D1E76">
        <w:rPr>
          <w:rFonts w:ascii="Arial" w:eastAsia="Times New Roman" w:hAnsi="Arial" w:cs="Arial"/>
          <w:color w:val="000000"/>
          <w:sz w:val="24"/>
          <w:szCs w:val="24"/>
          <w:lang w:eastAsia="en-GB"/>
        </w:rPr>
        <w:br/>
      </w:r>
      <w:r w:rsidRPr="004D1E76">
        <w:rPr>
          <w:rFonts w:ascii="Arial" w:eastAsia="Times New Roman" w:hAnsi="Arial" w:cs="Arial"/>
          <w:color w:val="000000"/>
          <w:sz w:val="24"/>
          <w:szCs w:val="24"/>
          <w:lang w:eastAsia="en-GB"/>
        </w:rPr>
        <w:t>Broad Ground Road, Lakeside, Redditch, Worcestershire B98 8YP</w:t>
      </w:r>
      <w:r w:rsidR="004D1E76">
        <w:rPr>
          <w:rFonts w:ascii="Arial" w:eastAsia="Times New Roman" w:hAnsi="Arial" w:cs="Arial"/>
          <w:color w:val="E6950B"/>
          <w:sz w:val="24"/>
          <w:szCs w:val="24"/>
          <w:shd w:val="clear" w:color="auto" w:fill="FFFFFF"/>
        </w:rPr>
        <w:br/>
      </w:r>
      <w:r w:rsidRPr="004D1E76">
        <w:rPr>
          <w:rFonts w:ascii="Arial" w:eastAsia="MS Mincho" w:hAnsi="Arial" w:cs="Arial"/>
          <w:b/>
          <w:color w:val="4472C4"/>
          <w:sz w:val="24"/>
          <w:szCs w:val="24"/>
          <w:lang w:val="en-US"/>
        </w:rPr>
        <w:t>www:</w:t>
      </w:r>
      <w:r w:rsidRPr="004D1E76">
        <w:rPr>
          <w:rFonts w:ascii="Arial" w:eastAsia="Times New Roman" w:hAnsi="Arial" w:cs="Arial"/>
          <w:color w:val="FF9933"/>
          <w:sz w:val="24"/>
          <w:szCs w:val="24"/>
          <w:lang w:val="en-US"/>
        </w:rPr>
        <w:t xml:space="preserve"> </w:t>
      </w:r>
      <w:hyperlink r:id="rId17" w:history="1">
        <w:r w:rsidRPr="004D1E76">
          <w:rPr>
            <w:rStyle w:val="Hyperlink"/>
            <w:rFonts w:ascii="Arial" w:hAnsi="Arial" w:cs="Arial"/>
            <w:sz w:val="24"/>
            <w:szCs w:val="24"/>
          </w:rPr>
          <w:t>www.weg.net</w:t>
        </w:r>
      </w:hyperlink>
      <w:r w:rsidRPr="004D1E76">
        <w:rPr>
          <w:rFonts w:ascii="Arial" w:eastAsia="Times New Roman" w:hAnsi="Arial" w:cs="Arial"/>
          <w:bCs/>
          <w:sz w:val="24"/>
          <w:szCs w:val="24"/>
        </w:rPr>
        <w:t xml:space="preserve"> </w:t>
      </w:r>
      <w:r w:rsidR="004D1E76">
        <w:rPr>
          <w:rFonts w:ascii="Arial" w:eastAsia="Times New Roman" w:hAnsi="Arial" w:cs="Arial"/>
          <w:color w:val="E6950B"/>
          <w:sz w:val="24"/>
          <w:szCs w:val="24"/>
          <w:shd w:val="clear" w:color="auto" w:fill="FFFFFF"/>
        </w:rPr>
        <w:br/>
      </w:r>
      <w:r w:rsidRPr="004D1E76">
        <w:rPr>
          <w:rFonts w:ascii="Arial" w:eastAsia="MS Mincho" w:hAnsi="Arial" w:cs="Arial"/>
          <w:b/>
          <w:bCs/>
          <w:color w:val="4472C4"/>
          <w:sz w:val="24"/>
          <w:szCs w:val="24"/>
          <w:lang w:val="it-IT"/>
        </w:rPr>
        <w:t>e-mail</w:t>
      </w:r>
      <w:r w:rsidRPr="004D1E76">
        <w:rPr>
          <w:rFonts w:ascii="Arial" w:eastAsia="MS Mincho" w:hAnsi="Arial" w:cs="Arial"/>
          <w:b/>
          <w:color w:val="4472C4"/>
          <w:sz w:val="24"/>
          <w:szCs w:val="24"/>
          <w:lang w:val="it-IT"/>
        </w:rPr>
        <w:t>:</w:t>
      </w:r>
      <w:r w:rsidRPr="004D1E76">
        <w:rPr>
          <w:rFonts w:ascii="Arial" w:eastAsia="MS Mincho" w:hAnsi="Arial" w:cs="Arial"/>
          <w:color w:val="00B4EC"/>
          <w:sz w:val="24"/>
          <w:szCs w:val="24"/>
          <w:lang w:val="it-IT"/>
        </w:rPr>
        <w:t xml:space="preserve"> </w:t>
      </w:r>
      <w:hyperlink r:id="rId18" w:history="1">
        <w:r w:rsidRPr="004D1E76">
          <w:rPr>
            <w:rStyle w:val="Hyperlink"/>
            <w:rFonts w:ascii="Arial" w:hAnsi="Arial" w:cs="Arial"/>
            <w:sz w:val="24"/>
            <w:szCs w:val="24"/>
            <w:shd w:val="clear" w:color="auto" w:fill="FFFFFF"/>
          </w:rPr>
          <w:t>info-uk@weg.net</w:t>
        </w:r>
      </w:hyperlink>
    </w:p>
    <w:p w14:paraId="2869ED47" w14:textId="77777777" w:rsidR="00B26980" w:rsidRPr="004D1E76" w:rsidRDefault="00B26980" w:rsidP="004D1E76">
      <w:pPr>
        <w:spacing w:line="240" w:lineRule="auto"/>
        <w:rPr>
          <w:rFonts w:ascii="Arial" w:eastAsia="MS Mincho" w:hAnsi="Arial" w:cs="Arial"/>
          <w:color w:val="0C7289"/>
          <w:sz w:val="24"/>
          <w:szCs w:val="24"/>
          <w:lang w:val="it-IT"/>
        </w:rPr>
      </w:pPr>
    </w:p>
    <w:p w14:paraId="39E5B1E4" w14:textId="10AEA427" w:rsidR="00B26980" w:rsidRPr="004D1E76" w:rsidRDefault="00B26980" w:rsidP="004D1E76">
      <w:pPr>
        <w:spacing w:line="240" w:lineRule="auto"/>
        <w:rPr>
          <w:rFonts w:ascii="Arial" w:eastAsia="MS Mincho" w:hAnsi="Arial" w:cs="Arial"/>
          <w:spacing w:val="-3"/>
          <w:sz w:val="24"/>
          <w:szCs w:val="24"/>
        </w:rPr>
      </w:pPr>
      <w:r w:rsidRPr="004D1E76">
        <w:rPr>
          <w:rFonts w:ascii="Arial" w:eastAsia="MS Mincho" w:hAnsi="Arial" w:cs="Arial"/>
          <w:b/>
          <w:bCs/>
          <w:color w:val="4472C4"/>
          <w:sz w:val="24"/>
          <w:szCs w:val="24"/>
        </w:rPr>
        <w:t>Press enquiries:</w:t>
      </w:r>
      <w:r w:rsidRPr="004D1E76">
        <w:rPr>
          <w:rFonts w:ascii="Arial" w:eastAsia="MS Mincho" w:hAnsi="Arial" w:cs="Arial"/>
          <w:b/>
          <w:bCs/>
          <w:color w:val="00B4EC"/>
          <w:spacing w:val="-3"/>
          <w:sz w:val="24"/>
          <w:szCs w:val="24"/>
        </w:rPr>
        <w:t xml:space="preserve"> </w:t>
      </w:r>
      <w:r w:rsidRPr="004D1E76">
        <w:rPr>
          <w:rFonts w:ascii="Arial" w:eastAsia="MS Mincho" w:hAnsi="Arial" w:cs="Arial"/>
          <w:spacing w:val="-3"/>
          <w:sz w:val="24"/>
          <w:szCs w:val="24"/>
        </w:rPr>
        <w:t>Carla Mateus or Laura England – Stone Junction Ltd</w:t>
      </w:r>
      <w:r w:rsidR="004D1E76">
        <w:rPr>
          <w:rFonts w:ascii="Arial" w:eastAsia="MS Mincho" w:hAnsi="Arial" w:cs="Arial"/>
          <w:spacing w:val="-3"/>
          <w:sz w:val="24"/>
          <w:szCs w:val="24"/>
        </w:rPr>
        <w:br/>
      </w:r>
      <w:r w:rsidRPr="004D1E76">
        <w:rPr>
          <w:rFonts w:ascii="Arial" w:eastAsia="MS Mincho" w:hAnsi="Arial" w:cs="Arial"/>
          <w:noProof/>
          <w:sz w:val="24"/>
          <w:szCs w:val="24"/>
          <w:lang w:eastAsia="en-GB"/>
        </w:rPr>
        <w:t>1 St Mary's Gate, St Mary's Grove, Stafford, Staffordshire, ST16 2AW</w:t>
      </w:r>
      <w:r w:rsidRPr="004D1E76">
        <w:rPr>
          <w:rFonts w:ascii="Arial" w:eastAsia="MS Mincho" w:hAnsi="Arial" w:cs="Arial"/>
          <w:noProof/>
          <w:sz w:val="24"/>
          <w:szCs w:val="24"/>
          <w:lang w:eastAsia="en-GB"/>
        </w:rPr>
        <w:br/>
      </w:r>
      <w:r w:rsidRPr="004D1E76">
        <w:rPr>
          <w:rFonts w:ascii="Arial" w:eastAsia="MS Mincho" w:hAnsi="Arial" w:cs="Arial"/>
          <w:b/>
          <w:bCs/>
          <w:color w:val="4472C4"/>
          <w:sz w:val="24"/>
          <w:szCs w:val="24"/>
        </w:rPr>
        <w:t>Telephone:</w:t>
      </w:r>
      <w:r w:rsidRPr="004D1E76">
        <w:rPr>
          <w:rFonts w:ascii="Arial" w:eastAsia="MS Mincho" w:hAnsi="Arial" w:cs="Arial"/>
          <w:color w:val="002060"/>
          <w:spacing w:val="-3"/>
          <w:sz w:val="24"/>
          <w:szCs w:val="24"/>
        </w:rPr>
        <w:t xml:space="preserve"> </w:t>
      </w:r>
      <w:r w:rsidRPr="004D1E76">
        <w:rPr>
          <w:rFonts w:ascii="Arial" w:eastAsia="MS Mincho" w:hAnsi="Arial" w:cs="Arial"/>
          <w:spacing w:val="-3"/>
          <w:sz w:val="24"/>
          <w:szCs w:val="24"/>
        </w:rPr>
        <w:t>+44 (0) 1785 225416</w:t>
      </w:r>
      <w:r w:rsidR="004D1E76">
        <w:rPr>
          <w:rFonts w:ascii="Arial" w:eastAsia="MS Mincho" w:hAnsi="Arial" w:cs="Arial"/>
          <w:spacing w:val="-3"/>
          <w:sz w:val="24"/>
          <w:szCs w:val="24"/>
        </w:rPr>
        <w:br/>
      </w:r>
      <w:r w:rsidRPr="004D1E76">
        <w:rPr>
          <w:rFonts w:ascii="Arial" w:eastAsia="MS Mincho" w:hAnsi="Arial" w:cs="Arial"/>
          <w:b/>
          <w:bCs/>
          <w:color w:val="4472C4"/>
          <w:sz w:val="24"/>
          <w:szCs w:val="24"/>
        </w:rPr>
        <w:t>e-mail:</w:t>
      </w:r>
      <w:r w:rsidRPr="004D1E76">
        <w:rPr>
          <w:rFonts w:ascii="Arial" w:eastAsia="MS Mincho" w:hAnsi="Arial" w:cs="Arial"/>
          <w:color w:val="00B050"/>
          <w:spacing w:val="-3"/>
          <w:sz w:val="24"/>
          <w:szCs w:val="24"/>
        </w:rPr>
        <w:t xml:space="preserve"> </w:t>
      </w:r>
      <w:hyperlink r:id="rId19" w:history="1">
        <w:r w:rsidRPr="004D1E76">
          <w:rPr>
            <w:rStyle w:val="Hyperlink"/>
            <w:rFonts w:ascii="Arial" w:eastAsia="MS Mincho" w:hAnsi="Arial" w:cs="Arial"/>
            <w:spacing w:val="-3"/>
            <w:sz w:val="24"/>
            <w:szCs w:val="24"/>
          </w:rPr>
          <w:t>carla@stonejunction.co.uk</w:t>
        </w:r>
      </w:hyperlink>
      <w:r w:rsidRPr="004D1E76">
        <w:rPr>
          <w:rFonts w:ascii="Arial" w:eastAsia="MS Mincho" w:hAnsi="Arial" w:cs="Arial"/>
          <w:spacing w:val="-3"/>
          <w:sz w:val="24"/>
          <w:szCs w:val="24"/>
        </w:rPr>
        <w:t xml:space="preserve"> or </w:t>
      </w:r>
      <w:hyperlink r:id="rId20" w:history="1">
        <w:r w:rsidRPr="004D1E76">
          <w:rPr>
            <w:rStyle w:val="Hyperlink"/>
            <w:rFonts w:ascii="Arial" w:eastAsia="MS Mincho" w:hAnsi="Arial" w:cs="Arial"/>
            <w:spacing w:val="-3"/>
            <w:sz w:val="24"/>
            <w:szCs w:val="24"/>
          </w:rPr>
          <w:t>laura@stonejunction.co.uk</w:t>
        </w:r>
      </w:hyperlink>
      <w:r w:rsidRPr="004D1E76">
        <w:rPr>
          <w:rFonts w:ascii="Arial" w:eastAsia="MS Mincho" w:hAnsi="Arial" w:cs="Arial"/>
          <w:spacing w:val="-3"/>
          <w:sz w:val="24"/>
          <w:szCs w:val="24"/>
        </w:rPr>
        <w:t xml:space="preserve"> </w:t>
      </w:r>
      <w:r w:rsidR="004D1E76">
        <w:rPr>
          <w:rFonts w:ascii="Arial" w:eastAsia="MS Mincho" w:hAnsi="Arial" w:cs="Arial"/>
          <w:spacing w:val="-3"/>
          <w:sz w:val="24"/>
          <w:szCs w:val="24"/>
        </w:rPr>
        <w:br/>
      </w:r>
      <w:r w:rsidRPr="004D1E76">
        <w:rPr>
          <w:rFonts w:ascii="Arial" w:eastAsia="MS Mincho" w:hAnsi="Arial" w:cs="Arial"/>
          <w:b/>
          <w:bCs/>
          <w:color w:val="4472C4"/>
          <w:sz w:val="24"/>
          <w:szCs w:val="24"/>
          <w:lang w:val="de-DE"/>
        </w:rPr>
        <w:t>www:</w:t>
      </w:r>
      <w:r w:rsidRPr="004D1E76">
        <w:rPr>
          <w:rFonts w:ascii="Arial" w:eastAsia="MS Mincho" w:hAnsi="Arial" w:cs="Arial"/>
          <w:color w:val="00B050"/>
          <w:spacing w:val="-3"/>
          <w:sz w:val="24"/>
          <w:szCs w:val="24"/>
          <w:lang w:val="de-DE"/>
        </w:rPr>
        <w:t xml:space="preserve"> </w:t>
      </w:r>
      <w:hyperlink r:id="rId21" w:history="1">
        <w:r w:rsidRPr="004D1E76">
          <w:rPr>
            <w:rStyle w:val="Hyperlink"/>
            <w:rFonts w:ascii="Arial" w:eastAsia="MS Mincho" w:hAnsi="Arial" w:cs="Arial"/>
            <w:spacing w:val="-3"/>
            <w:sz w:val="24"/>
            <w:szCs w:val="24"/>
            <w:lang w:val="de-DE"/>
          </w:rPr>
          <w:t>www.stonejunction.co.uk</w:t>
        </w:r>
      </w:hyperlink>
      <w:r w:rsidRPr="004D1E76">
        <w:rPr>
          <w:rFonts w:ascii="Arial" w:eastAsia="MS Mincho" w:hAnsi="Arial" w:cs="Arial"/>
          <w:spacing w:val="-3"/>
          <w:sz w:val="24"/>
          <w:szCs w:val="24"/>
          <w:lang w:val="de-DE"/>
        </w:rPr>
        <w:t xml:space="preserve">  </w:t>
      </w:r>
      <w:r w:rsidR="004D1E76">
        <w:rPr>
          <w:rFonts w:ascii="Arial" w:eastAsia="MS Mincho" w:hAnsi="Arial" w:cs="Arial"/>
          <w:spacing w:val="-3"/>
          <w:sz w:val="24"/>
          <w:szCs w:val="24"/>
          <w:lang w:val="de-DE"/>
        </w:rPr>
        <w:br/>
      </w:r>
      <w:r w:rsidRPr="004D1E76">
        <w:rPr>
          <w:rFonts w:ascii="Arial" w:eastAsia="MS Mincho" w:hAnsi="Arial" w:cs="Arial"/>
          <w:b/>
          <w:bCs/>
          <w:color w:val="4472C4"/>
          <w:sz w:val="24"/>
          <w:szCs w:val="24"/>
          <w:lang w:val="de-DE"/>
        </w:rPr>
        <w:t>Blog:</w:t>
      </w:r>
      <w:r w:rsidRPr="004D1E76">
        <w:rPr>
          <w:rFonts w:ascii="Arial" w:eastAsia="MS Mincho" w:hAnsi="Arial" w:cs="Arial"/>
          <w:b/>
          <w:bCs/>
          <w:color w:val="FF9933"/>
          <w:spacing w:val="-3"/>
          <w:sz w:val="24"/>
          <w:szCs w:val="24"/>
          <w:lang w:val="de-DE"/>
        </w:rPr>
        <w:t xml:space="preserve"> </w:t>
      </w:r>
      <w:hyperlink r:id="rId22" w:history="1">
        <w:r w:rsidRPr="004D1E76">
          <w:rPr>
            <w:rStyle w:val="Hyperlink"/>
            <w:rFonts w:ascii="Arial" w:eastAsia="MS Mincho" w:hAnsi="Arial" w:cs="Arial"/>
            <w:bCs/>
            <w:spacing w:val="-3"/>
            <w:sz w:val="24"/>
            <w:szCs w:val="24"/>
            <w:lang w:val="de-DE"/>
          </w:rPr>
          <w:t>www.stone-junction.blogspot.com</w:t>
        </w:r>
      </w:hyperlink>
      <w:r w:rsidRPr="004D1E76">
        <w:rPr>
          <w:rFonts w:ascii="Arial" w:eastAsia="MS Mincho" w:hAnsi="Arial" w:cs="Arial"/>
          <w:b/>
          <w:bCs/>
          <w:color w:val="CC0000"/>
          <w:spacing w:val="-3"/>
          <w:sz w:val="24"/>
          <w:szCs w:val="24"/>
          <w:lang w:val="de-DE"/>
        </w:rPr>
        <w:t xml:space="preserve"> </w:t>
      </w:r>
      <w:r w:rsidR="004D1E76">
        <w:rPr>
          <w:rFonts w:ascii="Arial" w:eastAsia="MS Mincho" w:hAnsi="Arial" w:cs="Arial"/>
          <w:spacing w:val="-3"/>
          <w:sz w:val="24"/>
          <w:szCs w:val="24"/>
        </w:rPr>
        <w:br/>
      </w:r>
      <w:r w:rsidRPr="004D1E76">
        <w:rPr>
          <w:rFonts w:ascii="Arial" w:eastAsia="MS Mincho" w:hAnsi="Arial" w:cs="Arial"/>
          <w:b/>
          <w:bCs/>
          <w:color w:val="4472C4"/>
          <w:sz w:val="24"/>
          <w:szCs w:val="24"/>
        </w:rPr>
        <w:t>Twitter:</w:t>
      </w:r>
      <w:r w:rsidRPr="004D1E76">
        <w:rPr>
          <w:rFonts w:ascii="Arial" w:eastAsia="MS Mincho" w:hAnsi="Arial" w:cs="Arial"/>
          <w:b/>
          <w:bCs/>
          <w:color w:val="00529C"/>
          <w:spacing w:val="-3"/>
          <w:sz w:val="24"/>
          <w:szCs w:val="24"/>
        </w:rPr>
        <w:t xml:space="preserve"> </w:t>
      </w:r>
      <w:hyperlink r:id="rId23" w:history="1">
        <w:r w:rsidRPr="004D1E76">
          <w:rPr>
            <w:rStyle w:val="Hyperlink"/>
            <w:rFonts w:ascii="Arial" w:eastAsia="MS Mincho" w:hAnsi="Arial" w:cs="Arial"/>
            <w:bCs/>
            <w:spacing w:val="-3"/>
            <w:sz w:val="24"/>
            <w:szCs w:val="24"/>
          </w:rPr>
          <w:t>www.twitter.com/StoneJunctionPR</w:t>
        </w:r>
      </w:hyperlink>
      <w:r w:rsidR="004D1E76">
        <w:rPr>
          <w:rFonts w:ascii="Arial" w:eastAsia="MS Mincho" w:hAnsi="Arial" w:cs="Arial"/>
          <w:spacing w:val="-3"/>
          <w:sz w:val="24"/>
          <w:szCs w:val="24"/>
        </w:rPr>
        <w:br/>
      </w:r>
      <w:r w:rsidRPr="004D1E76">
        <w:rPr>
          <w:rFonts w:ascii="Arial" w:eastAsia="MS Mincho" w:hAnsi="Arial" w:cs="Arial"/>
          <w:b/>
          <w:bCs/>
          <w:color w:val="4472C4"/>
          <w:sz w:val="24"/>
          <w:szCs w:val="24"/>
        </w:rPr>
        <w:t>Facebook</w:t>
      </w:r>
      <w:r w:rsidRPr="004D1E76">
        <w:rPr>
          <w:rFonts w:ascii="Arial" w:eastAsia="MS Mincho" w:hAnsi="Arial" w:cs="Arial"/>
          <w:b/>
          <w:bCs/>
          <w:color w:val="4472C4"/>
          <w:spacing w:val="-3"/>
          <w:sz w:val="24"/>
          <w:szCs w:val="24"/>
        </w:rPr>
        <w:t>:</w:t>
      </w:r>
      <w:r w:rsidRPr="004D1E76">
        <w:rPr>
          <w:rFonts w:ascii="Arial" w:eastAsia="MS Mincho" w:hAnsi="Arial" w:cs="Arial"/>
          <w:b/>
          <w:bCs/>
          <w:color w:val="00B050"/>
          <w:spacing w:val="-3"/>
          <w:sz w:val="24"/>
          <w:szCs w:val="24"/>
        </w:rPr>
        <w:t xml:space="preserve"> </w:t>
      </w:r>
      <w:hyperlink r:id="rId24" w:history="1">
        <w:r w:rsidRPr="004D1E76">
          <w:rPr>
            <w:rStyle w:val="Hyperlink"/>
            <w:rFonts w:ascii="Arial" w:eastAsia="MS Mincho" w:hAnsi="Arial" w:cs="Arial"/>
            <w:sz w:val="24"/>
            <w:szCs w:val="24"/>
          </w:rPr>
          <w:t>http://www.facebook.com/technicalPR</w:t>
        </w:r>
      </w:hyperlink>
      <w:r w:rsidR="004D1E76">
        <w:rPr>
          <w:rFonts w:ascii="Arial" w:eastAsia="MS Mincho" w:hAnsi="Arial" w:cs="Arial"/>
          <w:spacing w:val="-3"/>
          <w:sz w:val="24"/>
          <w:szCs w:val="24"/>
        </w:rPr>
        <w:br/>
      </w:r>
      <w:r w:rsidRPr="004D1E76">
        <w:rPr>
          <w:rFonts w:ascii="Arial" w:eastAsia="MS Mincho" w:hAnsi="Arial" w:cs="Arial"/>
          <w:b/>
          <w:bCs/>
          <w:color w:val="4472C4"/>
          <w:sz w:val="24"/>
          <w:szCs w:val="24"/>
          <w:lang w:val="de-DE"/>
        </w:rPr>
        <w:t>LinkedIn:</w:t>
      </w:r>
      <w:r w:rsidRPr="004D1E76">
        <w:rPr>
          <w:rFonts w:ascii="Arial" w:eastAsia="MS Mincho" w:hAnsi="Arial" w:cs="Arial"/>
          <w:noProof/>
          <w:color w:val="4472C4"/>
          <w:sz w:val="24"/>
          <w:szCs w:val="24"/>
          <w:lang w:val="de-DE" w:eastAsia="en-GB"/>
        </w:rPr>
        <w:t xml:space="preserve"> </w:t>
      </w:r>
      <w:hyperlink r:id="rId25" w:history="1">
        <w:r w:rsidRPr="004D1E76">
          <w:rPr>
            <w:rStyle w:val="Hyperlink"/>
            <w:rFonts w:ascii="Arial" w:eastAsia="MS Mincho" w:hAnsi="Arial" w:cs="Arial"/>
            <w:sz w:val="24"/>
            <w:szCs w:val="24"/>
            <w:lang w:val="de-DE"/>
          </w:rPr>
          <w:t>https://www.linkedin.com/company/stone-junction-ltd</w:t>
        </w:r>
      </w:hyperlink>
    </w:p>
    <w:p w14:paraId="3BE63B30" w14:textId="77777777" w:rsidR="00B26980" w:rsidRPr="004D1E76" w:rsidRDefault="00B26980" w:rsidP="004D1E76">
      <w:pPr>
        <w:spacing w:before="100" w:beforeAutospacing="1" w:after="100" w:afterAutospacing="1" w:line="240" w:lineRule="auto"/>
        <w:jc w:val="both"/>
        <w:rPr>
          <w:rFonts w:ascii="Arial" w:eastAsia="Times New Roman" w:hAnsi="Arial" w:cs="Arial"/>
          <w:sz w:val="24"/>
          <w:szCs w:val="24"/>
          <w:lang w:val="en-US"/>
        </w:rPr>
      </w:pPr>
      <w:r w:rsidRPr="004D1E76">
        <w:rPr>
          <w:rFonts w:ascii="Arial" w:eastAsia="MS Mincho" w:hAnsi="Arial" w:cs="Arial"/>
          <w:b/>
          <w:bCs/>
          <w:color w:val="4472C4"/>
          <w:sz w:val="24"/>
          <w:szCs w:val="24"/>
          <w:lang w:val="en-US"/>
        </w:rPr>
        <w:t>About WEG:</w:t>
      </w:r>
      <w:r w:rsidRPr="004D1E76">
        <w:rPr>
          <w:rFonts w:ascii="Arial" w:eastAsia="Times New Roman" w:hAnsi="Arial" w:cs="Arial"/>
          <w:color w:val="2D2B2B"/>
          <w:sz w:val="24"/>
          <w:szCs w:val="24"/>
          <w:shd w:val="clear" w:color="auto" w:fill="FFFFFF"/>
          <w:lang w:val="en-US"/>
        </w:rPr>
        <w:t xml:space="preserve"> </w:t>
      </w:r>
      <w:r w:rsidRPr="004D1E76">
        <w:rPr>
          <w:rFonts w:ascii="Arial" w:eastAsia="Times New Roman" w:hAnsi="Arial" w:cs="Arial"/>
          <w:sz w:val="24"/>
          <w:szCs w:val="24"/>
          <w:lang w:val="en-US"/>
        </w:rPr>
        <w:t xml:space="preserve">Founded in 1961, WEG is a global manufacturer of electrical and mechanical equipment for industrial sectors across all continents. With manufacturing units in 12 countries and present in more than 135 countries, the company has more than 31,000 employees worldwide with net revenue of over R$13.3 billion in 2019. </w:t>
      </w:r>
    </w:p>
    <w:p w14:paraId="0A798598" w14:textId="77777777" w:rsidR="00B26980" w:rsidRPr="004D1E76" w:rsidRDefault="00B26980" w:rsidP="004D1E76">
      <w:pPr>
        <w:spacing w:before="100" w:beforeAutospacing="1" w:after="100" w:afterAutospacing="1" w:line="240" w:lineRule="auto"/>
        <w:jc w:val="both"/>
        <w:rPr>
          <w:rFonts w:ascii="Arial" w:eastAsia="Times New Roman" w:hAnsi="Arial" w:cs="Arial"/>
          <w:sz w:val="24"/>
          <w:szCs w:val="24"/>
          <w:lang w:val="en-US"/>
        </w:rPr>
      </w:pPr>
      <w:r w:rsidRPr="004D1E76">
        <w:rPr>
          <w:rFonts w:ascii="Arial" w:eastAsia="Times New Roman" w:hAnsi="Arial" w:cs="Arial"/>
          <w:sz w:val="24"/>
          <w:szCs w:val="24"/>
          <w:lang w:val="en-US"/>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r:id="rId26" w:history="1">
        <w:r w:rsidRPr="004D1E76">
          <w:rPr>
            <w:rStyle w:val="Hyperlink"/>
            <w:rFonts w:ascii="Arial" w:hAnsi="Arial" w:cs="Arial"/>
            <w:sz w:val="24"/>
            <w:szCs w:val="24"/>
            <w:lang w:val="en-US"/>
          </w:rPr>
          <w:t>www.weg.net</w:t>
        </w:r>
      </w:hyperlink>
    </w:p>
    <w:p w14:paraId="7306D3EF" w14:textId="35A1F6B9" w:rsidR="00B26980" w:rsidRPr="004D1E76" w:rsidRDefault="00B26980" w:rsidP="004D1E76">
      <w:pPr>
        <w:spacing w:line="240" w:lineRule="auto"/>
        <w:rPr>
          <w:rFonts w:ascii="Arial" w:eastAsia="MS Mincho" w:hAnsi="Arial" w:cs="Arial"/>
          <w:b/>
          <w:color w:val="CC3300"/>
          <w:spacing w:val="-3"/>
          <w:sz w:val="24"/>
          <w:szCs w:val="24"/>
        </w:rPr>
      </w:pPr>
      <w:r w:rsidRPr="004D1E76">
        <w:rPr>
          <w:rFonts w:ascii="Arial" w:eastAsia="MS Mincho" w:hAnsi="Arial" w:cs="Arial"/>
          <w:b/>
          <w:bCs/>
          <w:color w:val="4472C4"/>
          <w:sz w:val="24"/>
          <w:szCs w:val="24"/>
        </w:rPr>
        <w:t>Ref:</w:t>
      </w:r>
      <w:r w:rsidRPr="004D1E76">
        <w:rPr>
          <w:rFonts w:ascii="Arial" w:eastAsia="MS Mincho" w:hAnsi="Arial" w:cs="Arial"/>
          <w:spacing w:val="-3"/>
          <w:sz w:val="24"/>
          <w:szCs w:val="24"/>
        </w:rPr>
        <w:t xml:space="preserve"> WEG18</w:t>
      </w:r>
      <w:r w:rsidR="00F22253" w:rsidRPr="004D1E76">
        <w:rPr>
          <w:rFonts w:ascii="Arial" w:eastAsia="MS Mincho" w:hAnsi="Arial" w:cs="Arial"/>
          <w:spacing w:val="-3"/>
          <w:sz w:val="24"/>
          <w:szCs w:val="24"/>
        </w:rPr>
        <w:t>9</w:t>
      </w:r>
      <w:r w:rsidRPr="004D1E76">
        <w:rPr>
          <w:rFonts w:ascii="Arial" w:eastAsia="MS Mincho" w:hAnsi="Arial" w:cs="Arial"/>
          <w:spacing w:val="-3"/>
          <w:sz w:val="24"/>
          <w:szCs w:val="24"/>
        </w:rPr>
        <w:t>/</w:t>
      </w:r>
      <w:r w:rsidR="00E56122">
        <w:rPr>
          <w:rFonts w:ascii="Arial" w:eastAsia="MS Mincho" w:hAnsi="Arial" w:cs="Arial"/>
          <w:spacing w:val="-3"/>
          <w:sz w:val="24"/>
          <w:szCs w:val="24"/>
        </w:rPr>
        <w:t>11</w:t>
      </w:r>
      <w:r w:rsidRPr="004D1E76">
        <w:rPr>
          <w:rFonts w:ascii="Arial" w:eastAsia="MS Mincho" w:hAnsi="Arial" w:cs="Arial"/>
          <w:spacing w:val="-3"/>
          <w:sz w:val="24"/>
          <w:szCs w:val="24"/>
        </w:rPr>
        <w:t xml:space="preserve">/20 </w:t>
      </w:r>
    </w:p>
    <w:p w14:paraId="10D378A4" w14:textId="0114A717" w:rsidR="004F5B55" w:rsidRPr="004D1E76" w:rsidRDefault="004F5B55">
      <w:pPr>
        <w:rPr>
          <w:rFonts w:ascii="Arial" w:hAnsi="Arial" w:cs="Arial"/>
          <w:sz w:val="24"/>
          <w:szCs w:val="24"/>
        </w:rPr>
      </w:pPr>
    </w:p>
    <w:sectPr w:rsidR="004F5B55" w:rsidRPr="004D1E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8E7131"/>
    <w:multiLevelType w:val="multilevel"/>
    <w:tmpl w:val="77B01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5B55"/>
    <w:rsid w:val="000157A8"/>
    <w:rsid w:val="00050C08"/>
    <w:rsid w:val="00064B9B"/>
    <w:rsid w:val="00065CCB"/>
    <w:rsid w:val="00086BCE"/>
    <w:rsid w:val="00124327"/>
    <w:rsid w:val="00143006"/>
    <w:rsid w:val="001526E9"/>
    <w:rsid w:val="001846A2"/>
    <w:rsid w:val="001B1E36"/>
    <w:rsid w:val="001C4FC7"/>
    <w:rsid w:val="001F27DB"/>
    <w:rsid w:val="00241F49"/>
    <w:rsid w:val="00246E5A"/>
    <w:rsid w:val="002B0A77"/>
    <w:rsid w:val="002C7944"/>
    <w:rsid w:val="002F3604"/>
    <w:rsid w:val="0030785B"/>
    <w:rsid w:val="00324C05"/>
    <w:rsid w:val="00354406"/>
    <w:rsid w:val="00375591"/>
    <w:rsid w:val="003C00D4"/>
    <w:rsid w:val="004105C3"/>
    <w:rsid w:val="00440A3E"/>
    <w:rsid w:val="004C5040"/>
    <w:rsid w:val="004D1E76"/>
    <w:rsid w:val="004D615C"/>
    <w:rsid w:val="004E768D"/>
    <w:rsid w:val="004F123D"/>
    <w:rsid w:val="004F5B55"/>
    <w:rsid w:val="00511070"/>
    <w:rsid w:val="005211A0"/>
    <w:rsid w:val="005437D3"/>
    <w:rsid w:val="0054648E"/>
    <w:rsid w:val="005A2040"/>
    <w:rsid w:val="005A68D0"/>
    <w:rsid w:val="005B3663"/>
    <w:rsid w:val="00601D5B"/>
    <w:rsid w:val="006150CD"/>
    <w:rsid w:val="00623CF2"/>
    <w:rsid w:val="006B0FB1"/>
    <w:rsid w:val="006C365A"/>
    <w:rsid w:val="006F3344"/>
    <w:rsid w:val="00733DFE"/>
    <w:rsid w:val="007404D7"/>
    <w:rsid w:val="00766C1D"/>
    <w:rsid w:val="00767B46"/>
    <w:rsid w:val="007C43AB"/>
    <w:rsid w:val="007C4858"/>
    <w:rsid w:val="007E3604"/>
    <w:rsid w:val="00826D81"/>
    <w:rsid w:val="00833E21"/>
    <w:rsid w:val="00855309"/>
    <w:rsid w:val="00862DBA"/>
    <w:rsid w:val="00877044"/>
    <w:rsid w:val="008831AA"/>
    <w:rsid w:val="008B67EF"/>
    <w:rsid w:val="008D7CD8"/>
    <w:rsid w:val="008F3547"/>
    <w:rsid w:val="008F7E06"/>
    <w:rsid w:val="00901BC8"/>
    <w:rsid w:val="00966EF4"/>
    <w:rsid w:val="009A3140"/>
    <w:rsid w:val="009A4BF3"/>
    <w:rsid w:val="009E26A5"/>
    <w:rsid w:val="009E55EF"/>
    <w:rsid w:val="009F59C3"/>
    <w:rsid w:val="00A20F04"/>
    <w:rsid w:val="00A23D2C"/>
    <w:rsid w:val="00A508DF"/>
    <w:rsid w:val="00A67525"/>
    <w:rsid w:val="00A74D5D"/>
    <w:rsid w:val="00AB2508"/>
    <w:rsid w:val="00AC2893"/>
    <w:rsid w:val="00AF2D23"/>
    <w:rsid w:val="00B01E42"/>
    <w:rsid w:val="00B26980"/>
    <w:rsid w:val="00B50129"/>
    <w:rsid w:val="00B56D3B"/>
    <w:rsid w:val="00B77A5B"/>
    <w:rsid w:val="00B81018"/>
    <w:rsid w:val="00BA1448"/>
    <w:rsid w:val="00BB075F"/>
    <w:rsid w:val="00BB2904"/>
    <w:rsid w:val="00BC36A1"/>
    <w:rsid w:val="00BD2891"/>
    <w:rsid w:val="00BF0F6D"/>
    <w:rsid w:val="00BF39EF"/>
    <w:rsid w:val="00C1795E"/>
    <w:rsid w:val="00C5612A"/>
    <w:rsid w:val="00C81DE8"/>
    <w:rsid w:val="00C94A4A"/>
    <w:rsid w:val="00CD19E8"/>
    <w:rsid w:val="00CE4E3E"/>
    <w:rsid w:val="00D05598"/>
    <w:rsid w:val="00D266A5"/>
    <w:rsid w:val="00DD68BB"/>
    <w:rsid w:val="00E00432"/>
    <w:rsid w:val="00E265FF"/>
    <w:rsid w:val="00E267F3"/>
    <w:rsid w:val="00E46873"/>
    <w:rsid w:val="00E56122"/>
    <w:rsid w:val="00E60693"/>
    <w:rsid w:val="00E81DCE"/>
    <w:rsid w:val="00E9236D"/>
    <w:rsid w:val="00EA5143"/>
    <w:rsid w:val="00EE001C"/>
    <w:rsid w:val="00EE23B6"/>
    <w:rsid w:val="00F20AFC"/>
    <w:rsid w:val="00F22253"/>
    <w:rsid w:val="00F35E81"/>
    <w:rsid w:val="00FB0BFB"/>
    <w:rsid w:val="00FB5989"/>
    <w:rsid w:val="00FE10C7"/>
    <w:rsid w:val="00FE4A1B"/>
    <w:rsid w:val="00FE7630"/>
    <w:rsid w:val="00FF67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D99EE"/>
  <w15:chartTrackingRefBased/>
  <w15:docId w15:val="{E96D4E18-1D7E-48C9-99B9-5619C6E05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5B55"/>
    <w:pPr>
      <w:keepNext/>
      <w:spacing w:before="240" w:after="60" w:line="240" w:lineRule="auto"/>
      <w:outlineLvl w:val="0"/>
    </w:pPr>
    <w:rPr>
      <w:rFonts w:ascii="Cambria" w:eastAsia="Times New Roman" w:hAnsi="Cambria" w:cs="Times New Roman"/>
      <w:b/>
      <w:bCs/>
      <w:kern w:val="32"/>
      <w:sz w:val="32"/>
      <w:szCs w:val="32"/>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5B55"/>
    <w:rPr>
      <w:rFonts w:ascii="Cambria" w:eastAsia="Times New Roman" w:hAnsi="Cambria" w:cs="Times New Roman"/>
      <w:b/>
      <w:bCs/>
      <w:kern w:val="32"/>
      <w:sz w:val="32"/>
      <w:szCs w:val="32"/>
      <w:lang w:val="x-none"/>
    </w:rPr>
  </w:style>
  <w:style w:type="character" w:styleId="Hyperlink">
    <w:name w:val="Hyperlink"/>
    <w:uiPriority w:val="99"/>
    <w:unhideWhenUsed/>
    <w:rsid w:val="004F5B55"/>
    <w:rPr>
      <w:rFonts w:ascii="Times New Roman" w:hAnsi="Times New Roman" w:cs="Times New Roman" w:hint="default"/>
      <w:color w:val="0000FF"/>
      <w:u w:val="single"/>
    </w:rPr>
  </w:style>
  <w:style w:type="paragraph" w:styleId="BalloonText">
    <w:name w:val="Balloon Text"/>
    <w:basedOn w:val="Normal"/>
    <w:link w:val="BalloonTextChar"/>
    <w:uiPriority w:val="99"/>
    <w:semiHidden/>
    <w:unhideWhenUsed/>
    <w:rsid w:val="00065C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5CCB"/>
    <w:rPr>
      <w:rFonts w:ascii="Segoe UI" w:hAnsi="Segoe UI" w:cs="Segoe UI"/>
      <w:sz w:val="18"/>
      <w:szCs w:val="18"/>
    </w:rPr>
  </w:style>
  <w:style w:type="character" w:customStyle="1" w:styleId="UnresolvedMention1">
    <w:name w:val="Unresolved Mention1"/>
    <w:basedOn w:val="DefaultParagraphFont"/>
    <w:uiPriority w:val="99"/>
    <w:semiHidden/>
    <w:unhideWhenUsed/>
    <w:rsid w:val="00F22253"/>
    <w:rPr>
      <w:color w:val="605E5C"/>
      <w:shd w:val="clear" w:color="auto" w:fill="E1DFDD"/>
    </w:rPr>
  </w:style>
  <w:style w:type="paragraph" w:styleId="NormalWeb">
    <w:name w:val="Normal (Web)"/>
    <w:basedOn w:val="Normal"/>
    <w:uiPriority w:val="99"/>
    <w:semiHidden/>
    <w:unhideWhenUsed/>
    <w:rsid w:val="00766C1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A68D0"/>
    <w:rPr>
      <w:sz w:val="16"/>
      <w:szCs w:val="16"/>
    </w:rPr>
  </w:style>
  <w:style w:type="paragraph" w:styleId="CommentText">
    <w:name w:val="annotation text"/>
    <w:basedOn w:val="Normal"/>
    <w:link w:val="CommentTextChar"/>
    <w:uiPriority w:val="99"/>
    <w:semiHidden/>
    <w:unhideWhenUsed/>
    <w:rsid w:val="005A68D0"/>
    <w:pPr>
      <w:spacing w:line="240" w:lineRule="auto"/>
    </w:pPr>
    <w:rPr>
      <w:sz w:val="20"/>
      <w:szCs w:val="20"/>
    </w:rPr>
  </w:style>
  <w:style w:type="character" w:customStyle="1" w:styleId="CommentTextChar">
    <w:name w:val="Comment Text Char"/>
    <w:basedOn w:val="DefaultParagraphFont"/>
    <w:link w:val="CommentText"/>
    <w:uiPriority w:val="99"/>
    <w:semiHidden/>
    <w:rsid w:val="005A68D0"/>
    <w:rPr>
      <w:sz w:val="20"/>
      <w:szCs w:val="20"/>
    </w:rPr>
  </w:style>
  <w:style w:type="paragraph" w:styleId="CommentSubject">
    <w:name w:val="annotation subject"/>
    <w:basedOn w:val="CommentText"/>
    <w:next w:val="CommentText"/>
    <w:link w:val="CommentSubjectChar"/>
    <w:uiPriority w:val="99"/>
    <w:semiHidden/>
    <w:unhideWhenUsed/>
    <w:rsid w:val="005A68D0"/>
    <w:rPr>
      <w:b/>
      <w:bCs/>
    </w:rPr>
  </w:style>
  <w:style w:type="character" w:customStyle="1" w:styleId="CommentSubjectChar">
    <w:name w:val="Comment Subject Char"/>
    <w:basedOn w:val="CommentTextChar"/>
    <w:link w:val="CommentSubject"/>
    <w:uiPriority w:val="99"/>
    <w:semiHidden/>
    <w:rsid w:val="005A68D0"/>
    <w:rPr>
      <w:b/>
      <w:bCs/>
      <w:sz w:val="20"/>
      <w:szCs w:val="20"/>
    </w:rPr>
  </w:style>
  <w:style w:type="character" w:customStyle="1" w:styleId="cf01">
    <w:name w:val="cf01"/>
    <w:basedOn w:val="DefaultParagraphFont"/>
    <w:rsid w:val="00246E5A"/>
    <w:rPr>
      <w:rFonts w:ascii="Segoe UI" w:hAnsi="Segoe UI" w:cs="Segoe UI" w:hint="default"/>
      <w:b/>
      <w:bCs/>
      <w:color w:val="262626"/>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343358">
      <w:bodyDiv w:val="1"/>
      <w:marLeft w:val="0"/>
      <w:marRight w:val="0"/>
      <w:marTop w:val="0"/>
      <w:marBottom w:val="0"/>
      <w:divBdr>
        <w:top w:val="none" w:sz="0" w:space="0" w:color="auto"/>
        <w:left w:val="none" w:sz="0" w:space="0" w:color="auto"/>
        <w:bottom w:val="none" w:sz="0" w:space="0" w:color="auto"/>
        <w:right w:val="none" w:sz="0" w:space="0" w:color="auto"/>
      </w:divBdr>
    </w:div>
    <w:div w:id="110131443">
      <w:bodyDiv w:val="1"/>
      <w:marLeft w:val="0"/>
      <w:marRight w:val="0"/>
      <w:marTop w:val="0"/>
      <w:marBottom w:val="0"/>
      <w:divBdr>
        <w:top w:val="none" w:sz="0" w:space="0" w:color="auto"/>
        <w:left w:val="none" w:sz="0" w:space="0" w:color="auto"/>
        <w:bottom w:val="none" w:sz="0" w:space="0" w:color="auto"/>
        <w:right w:val="none" w:sz="0" w:space="0" w:color="auto"/>
      </w:divBdr>
    </w:div>
    <w:div w:id="314723829">
      <w:bodyDiv w:val="1"/>
      <w:marLeft w:val="0"/>
      <w:marRight w:val="0"/>
      <w:marTop w:val="0"/>
      <w:marBottom w:val="0"/>
      <w:divBdr>
        <w:top w:val="none" w:sz="0" w:space="0" w:color="auto"/>
        <w:left w:val="none" w:sz="0" w:space="0" w:color="auto"/>
        <w:bottom w:val="none" w:sz="0" w:space="0" w:color="auto"/>
        <w:right w:val="none" w:sz="0" w:space="0" w:color="auto"/>
      </w:divBdr>
    </w:div>
    <w:div w:id="344333669">
      <w:bodyDiv w:val="1"/>
      <w:marLeft w:val="0"/>
      <w:marRight w:val="0"/>
      <w:marTop w:val="0"/>
      <w:marBottom w:val="0"/>
      <w:divBdr>
        <w:top w:val="none" w:sz="0" w:space="0" w:color="auto"/>
        <w:left w:val="none" w:sz="0" w:space="0" w:color="auto"/>
        <w:bottom w:val="none" w:sz="0" w:space="0" w:color="auto"/>
        <w:right w:val="none" w:sz="0" w:space="0" w:color="auto"/>
      </w:divBdr>
    </w:div>
    <w:div w:id="478422144">
      <w:bodyDiv w:val="1"/>
      <w:marLeft w:val="0"/>
      <w:marRight w:val="0"/>
      <w:marTop w:val="0"/>
      <w:marBottom w:val="0"/>
      <w:divBdr>
        <w:top w:val="none" w:sz="0" w:space="0" w:color="auto"/>
        <w:left w:val="none" w:sz="0" w:space="0" w:color="auto"/>
        <w:bottom w:val="none" w:sz="0" w:space="0" w:color="auto"/>
        <w:right w:val="none" w:sz="0" w:space="0" w:color="auto"/>
      </w:divBdr>
    </w:div>
    <w:div w:id="1256865736">
      <w:bodyDiv w:val="1"/>
      <w:marLeft w:val="0"/>
      <w:marRight w:val="0"/>
      <w:marTop w:val="0"/>
      <w:marBottom w:val="0"/>
      <w:divBdr>
        <w:top w:val="none" w:sz="0" w:space="0" w:color="auto"/>
        <w:left w:val="none" w:sz="0" w:space="0" w:color="auto"/>
        <w:bottom w:val="none" w:sz="0" w:space="0" w:color="auto"/>
        <w:right w:val="none" w:sz="0" w:space="0" w:color="auto"/>
      </w:divBdr>
    </w:div>
    <w:div w:id="1397631807">
      <w:bodyDiv w:val="1"/>
      <w:marLeft w:val="0"/>
      <w:marRight w:val="0"/>
      <w:marTop w:val="0"/>
      <w:marBottom w:val="0"/>
      <w:divBdr>
        <w:top w:val="none" w:sz="0" w:space="0" w:color="auto"/>
        <w:left w:val="none" w:sz="0" w:space="0" w:color="auto"/>
        <w:bottom w:val="none" w:sz="0" w:space="0" w:color="auto"/>
        <w:right w:val="none" w:sz="0" w:space="0" w:color="auto"/>
      </w:divBdr>
    </w:div>
    <w:div w:id="1977879637">
      <w:bodyDiv w:val="1"/>
      <w:marLeft w:val="0"/>
      <w:marRight w:val="0"/>
      <w:marTop w:val="0"/>
      <w:marBottom w:val="0"/>
      <w:divBdr>
        <w:top w:val="none" w:sz="0" w:space="0" w:color="auto"/>
        <w:left w:val="none" w:sz="0" w:space="0" w:color="auto"/>
        <w:bottom w:val="none" w:sz="0" w:space="0" w:color="auto"/>
        <w:right w:val="none" w:sz="0" w:space="0" w:color="auto"/>
      </w:divBdr>
    </w:div>
    <w:div w:id="213929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eg-wg20.com/?utm_source=sj&amp;utm_medium=referral&amp;utm_campaign=weg189_stonejunction&amp;utm_content=weg189"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webSettings" Target="webSettings.xml"/><Relationship Id="rId12" Type="http://schemas.openxmlformats.org/officeDocument/2006/relationships/hyperlink" Target="https://weg-wg20.com/?utm_source=sj&amp;utm_medium=referral&amp;utm_campaign=weg189_stonejunction&amp;utm_content=weg189"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laura@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WG20.com"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www.wg20-gears.com/?utm_source=sj&amp;utm_medium=referral&amp;utm_campaign=weg189_stonejunction&amp;utm_content=weg189" TargetMode="External"/><Relationship Id="rId23" Type="http://schemas.openxmlformats.org/officeDocument/2006/relationships/hyperlink" Target="http://www.twitter.com/StoneJunctionPR" TargetMode="External"/><Relationship Id="rId28" Type="http://schemas.openxmlformats.org/officeDocument/2006/relationships/theme" Target="theme/theme1.xml"/><Relationship Id="rId10" Type="http://schemas.openxmlformats.org/officeDocument/2006/relationships/hyperlink" Target="https://weg-wg20.com/?utm_source=sj&amp;utm_medium=referral&amp;utm_campaign=weg189_stonejunction&amp;utm_content=weg189" TargetMode="External"/><Relationship Id="rId19" Type="http://schemas.openxmlformats.org/officeDocument/2006/relationships/hyperlink" Target="mailto:carla@stonejunction.co.uk" TargetMode="External"/><Relationship Id="rId4" Type="http://schemas.openxmlformats.org/officeDocument/2006/relationships/numbering" Target="numbering.xml"/><Relationship Id="rId9" Type="http://schemas.openxmlformats.org/officeDocument/2006/relationships/hyperlink" Target="https://www.weg.net/institutional/GB/en/?utm_source=WEG&amp;utm_medium=referral&amp;utm_campaign=weg189_stonejunction&amp;utm_content=weg189" TargetMode="External"/><Relationship Id="rId14" Type="http://schemas.openxmlformats.org/officeDocument/2006/relationships/hyperlink" Target="https://weg-wg20.com/?utm_source=sj&amp;utm_medium=referral&amp;utm_campaign=weg189_stonejunction&amp;utm_content=weg189" TargetMode="External"/><Relationship Id="rId22" Type="http://schemas.openxmlformats.org/officeDocument/2006/relationships/hyperlink" Target="http://www.stone-junction.blogspot.com"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AB68144-66E3-4BE2-A2A7-DE1CDB88CD8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B94D7B6-1220-440F-A0EE-C0A6638A3952}"/>
</file>

<file path=customXml/itemProps3.xml><?xml version="1.0" encoding="utf-8"?>
<ds:datastoreItem xmlns:ds="http://schemas.openxmlformats.org/officeDocument/2006/customXml" ds:itemID="{C51AE5F6-2131-408E-B2FD-A58F6AF93B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802</Words>
  <Characters>4572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Joshi</dc:creator>
  <cp:keywords/>
  <dc:description/>
  <cp:lastModifiedBy>Meghan Joshi</cp:lastModifiedBy>
  <cp:revision>3</cp:revision>
  <dcterms:created xsi:type="dcterms:W3CDTF">2020-10-01T09:08:00Z</dcterms:created>
  <dcterms:modified xsi:type="dcterms:W3CDTF">2020-11-03T09:25:00Z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